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F777" w14:textId="77777777" w:rsidR="009E5ECC" w:rsidRPr="001F4630" w:rsidRDefault="009E5ECC" w:rsidP="00F24B3F">
      <w:pPr>
        <w:rPr>
          <w:rFonts w:ascii="Times New Roman" w:hAnsi="Times New Roman"/>
          <w:b/>
          <w:sz w:val="22"/>
          <w:szCs w:val="22"/>
        </w:rPr>
      </w:pPr>
    </w:p>
    <w:p w14:paraId="3B217179" w14:textId="5D71FB88" w:rsidR="004870CA" w:rsidRPr="001F4630" w:rsidRDefault="004870CA" w:rsidP="004870CA">
      <w:pPr>
        <w:jc w:val="center"/>
        <w:rPr>
          <w:rFonts w:ascii="Times New Roman" w:hAnsi="Times New Roman"/>
          <w:b/>
          <w:sz w:val="22"/>
          <w:szCs w:val="22"/>
        </w:rPr>
      </w:pPr>
      <w:r w:rsidRPr="001F4630">
        <w:rPr>
          <w:rFonts w:ascii="Times New Roman" w:hAnsi="Times New Roman"/>
          <w:b/>
          <w:sz w:val="22"/>
          <w:szCs w:val="22"/>
        </w:rPr>
        <w:t>UNIVERSITA' DI PISA</w:t>
      </w:r>
    </w:p>
    <w:p w14:paraId="0D0AF9F7" w14:textId="230439A2" w:rsidR="004870CA" w:rsidRPr="001F4630" w:rsidRDefault="004870CA" w:rsidP="004870CA">
      <w:pPr>
        <w:jc w:val="center"/>
        <w:rPr>
          <w:rFonts w:ascii="Times New Roman" w:hAnsi="Times New Roman"/>
          <w:b/>
          <w:sz w:val="22"/>
          <w:szCs w:val="22"/>
        </w:rPr>
      </w:pPr>
      <w:r w:rsidRPr="001F4630">
        <w:rPr>
          <w:rFonts w:ascii="Times New Roman" w:hAnsi="Times New Roman"/>
          <w:b/>
          <w:sz w:val="22"/>
          <w:szCs w:val="22"/>
        </w:rPr>
        <w:t>Anno 202</w:t>
      </w:r>
      <w:r w:rsidR="00D30B97" w:rsidRPr="001F4630">
        <w:rPr>
          <w:rFonts w:ascii="Times New Roman" w:hAnsi="Times New Roman"/>
          <w:b/>
          <w:sz w:val="22"/>
          <w:szCs w:val="22"/>
        </w:rPr>
        <w:t>5</w:t>
      </w:r>
    </w:p>
    <w:p w14:paraId="79242562" w14:textId="77777777" w:rsidR="004870CA" w:rsidRPr="001F4630" w:rsidRDefault="004870CA" w:rsidP="004870CA">
      <w:pPr>
        <w:jc w:val="center"/>
        <w:rPr>
          <w:rFonts w:ascii="Times New Roman" w:hAnsi="Times New Roman"/>
          <w:b/>
          <w:sz w:val="22"/>
          <w:szCs w:val="22"/>
        </w:rPr>
      </w:pPr>
    </w:p>
    <w:p w14:paraId="7ABB2AB1" w14:textId="5CA893BF" w:rsidR="004870CA" w:rsidRPr="001F4630" w:rsidRDefault="004870CA" w:rsidP="004870CA">
      <w:pPr>
        <w:jc w:val="center"/>
        <w:rPr>
          <w:rFonts w:ascii="Times New Roman" w:hAnsi="Times New Roman"/>
          <w:b/>
          <w:sz w:val="22"/>
          <w:szCs w:val="22"/>
        </w:rPr>
      </w:pPr>
      <w:r w:rsidRPr="001F4630">
        <w:rPr>
          <w:rFonts w:ascii="Times New Roman" w:hAnsi="Times New Roman"/>
          <w:b/>
          <w:sz w:val="22"/>
          <w:szCs w:val="22"/>
        </w:rPr>
        <w:t>VERBALE N.</w:t>
      </w:r>
      <w:r w:rsidR="008B7F53" w:rsidRPr="001F4630">
        <w:rPr>
          <w:rFonts w:ascii="Times New Roman" w:hAnsi="Times New Roman"/>
          <w:b/>
          <w:sz w:val="22"/>
          <w:szCs w:val="22"/>
        </w:rPr>
        <w:t>3</w:t>
      </w:r>
      <w:r w:rsidRPr="001F4630">
        <w:rPr>
          <w:rFonts w:ascii="Times New Roman" w:hAnsi="Times New Roman"/>
          <w:b/>
          <w:sz w:val="22"/>
          <w:szCs w:val="22"/>
        </w:rPr>
        <w:t xml:space="preserve"> </w:t>
      </w:r>
      <w:r w:rsidR="00014B40" w:rsidRPr="001F4630">
        <w:rPr>
          <w:rFonts w:ascii="Times New Roman" w:hAnsi="Times New Roman"/>
          <w:b/>
          <w:sz w:val="22"/>
          <w:szCs w:val="22"/>
        </w:rPr>
        <w:t xml:space="preserve"> </w:t>
      </w:r>
    </w:p>
    <w:p w14:paraId="7961BF82" w14:textId="77777777" w:rsidR="004870CA" w:rsidRPr="001F4630" w:rsidRDefault="004870CA" w:rsidP="004870CA">
      <w:pPr>
        <w:jc w:val="center"/>
        <w:rPr>
          <w:rStyle w:val="Enfasigrassetto"/>
          <w:rFonts w:ascii="Times New Roman" w:hAnsi="Times New Roman"/>
          <w:sz w:val="22"/>
          <w:szCs w:val="22"/>
        </w:rPr>
      </w:pPr>
    </w:p>
    <w:p w14:paraId="35FCDE21" w14:textId="77777777" w:rsidR="004870CA" w:rsidRPr="001F4630" w:rsidRDefault="004870CA" w:rsidP="004870CA">
      <w:pPr>
        <w:jc w:val="center"/>
        <w:rPr>
          <w:rStyle w:val="Enfasigrassetto"/>
          <w:rFonts w:ascii="Times New Roman" w:hAnsi="Times New Roman"/>
          <w:sz w:val="22"/>
          <w:szCs w:val="22"/>
        </w:rPr>
      </w:pPr>
      <w:r w:rsidRPr="001F4630">
        <w:rPr>
          <w:rStyle w:val="Enfasigrassetto"/>
          <w:rFonts w:ascii="Times New Roman" w:hAnsi="Times New Roman"/>
          <w:sz w:val="22"/>
          <w:szCs w:val="22"/>
        </w:rPr>
        <w:t>Consiglio del Dipartimento</w:t>
      </w:r>
    </w:p>
    <w:p w14:paraId="40E2743A" w14:textId="77777777" w:rsidR="004870CA" w:rsidRPr="001F4630" w:rsidRDefault="004870CA" w:rsidP="004870CA">
      <w:pPr>
        <w:jc w:val="center"/>
        <w:rPr>
          <w:rStyle w:val="Enfasigrassetto"/>
          <w:rFonts w:ascii="Times New Roman" w:hAnsi="Times New Roman"/>
          <w:sz w:val="22"/>
          <w:szCs w:val="22"/>
        </w:rPr>
      </w:pPr>
      <w:r w:rsidRPr="001F4630">
        <w:rPr>
          <w:rStyle w:val="Enfasigrassetto"/>
          <w:rFonts w:ascii="Times New Roman" w:hAnsi="Times New Roman"/>
          <w:sz w:val="22"/>
          <w:szCs w:val="22"/>
        </w:rPr>
        <w:t xml:space="preserve">di Patologia Chirurgica, Medica, Molecolare </w:t>
      </w:r>
    </w:p>
    <w:p w14:paraId="4A919F8C" w14:textId="77777777" w:rsidR="004870CA" w:rsidRPr="001F4630" w:rsidRDefault="004870CA" w:rsidP="004870CA">
      <w:pPr>
        <w:jc w:val="center"/>
        <w:rPr>
          <w:rStyle w:val="Enfasigrassetto"/>
          <w:rFonts w:ascii="Times New Roman" w:hAnsi="Times New Roman"/>
          <w:sz w:val="22"/>
          <w:szCs w:val="22"/>
        </w:rPr>
      </w:pPr>
      <w:r w:rsidRPr="001F4630">
        <w:rPr>
          <w:rStyle w:val="Enfasigrassetto"/>
          <w:rFonts w:ascii="Times New Roman" w:hAnsi="Times New Roman"/>
          <w:sz w:val="22"/>
          <w:szCs w:val="22"/>
        </w:rPr>
        <w:t>e dell’Area Critica</w:t>
      </w:r>
    </w:p>
    <w:p w14:paraId="4FA2ACD4" w14:textId="77777777" w:rsidR="004870CA" w:rsidRPr="001F4630" w:rsidRDefault="004870CA" w:rsidP="004870CA">
      <w:pPr>
        <w:jc w:val="center"/>
        <w:rPr>
          <w:rFonts w:ascii="Times New Roman" w:hAnsi="Times New Roman"/>
          <w:spacing w:val="60"/>
          <w:sz w:val="22"/>
          <w:szCs w:val="22"/>
        </w:rPr>
      </w:pPr>
    </w:p>
    <w:p w14:paraId="54A42809" w14:textId="59BEFC42" w:rsidR="00014B40" w:rsidRPr="001F4630" w:rsidRDefault="004870CA" w:rsidP="00DD4BB0">
      <w:pPr>
        <w:jc w:val="center"/>
        <w:rPr>
          <w:rFonts w:ascii="Times New Roman" w:hAnsi="Times New Roman"/>
          <w:b/>
          <w:sz w:val="22"/>
          <w:szCs w:val="22"/>
        </w:rPr>
      </w:pPr>
      <w:r w:rsidRPr="001F4630">
        <w:rPr>
          <w:rFonts w:ascii="Times New Roman" w:hAnsi="Times New Roman"/>
          <w:b/>
          <w:sz w:val="22"/>
          <w:szCs w:val="22"/>
        </w:rPr>
        <w:t>SEDUTA DEL</w:t>
      </w:r>
      <w:r w:rsidR="00014B40" w:rsidRPr="001F4630">
        <w:rPr>
          <w:rFonts w:ascii="Times New Roman" w:hAnsi="Times New Roman"/>
          <w:b/>
          <w:sz w:val="22"/>
          <w:szCs w:val="22"/>
        </w:rPr>
        <w:t xml:space="preserve"> </w:t>
      </w:r>
      <w:r w:rsidR="00B60940" w:rsidRPr="001F4630">
        <w:rPr>
          <w:rFonts w:ascii="Times New Roman" w:hAnsi="Times New Roman"/>
          <w:b/>
          <w:sz w:val="22"/>
          <w:szCs w:val="22"/>
        </w:rPr>
        <w:t xml:space="preserve">13 MARZO </w:t>
      </w:r>
      <w:r w:rsidR="00014B40" w:rsidRPr="001F4630">
        <w:rPr>
          <w:rFonts w:ascii="Times New Roman" w:hAnsi="Times New Roman"/>
          <w:b/>
          <w:sz w:val="22"/>
          <w:szCs w:val="22"/>
        </w:rPr>
        <w:t xml:space="preserve"> 202</w:t>
      </w:r>
      <w:r w:rsidR="00D30B97" w:rsidRPr="001F4630">
        <w:rPr>
          <w:rFonts w:ascii="Times New Roman" w:hAnsi="Times New Roman"/>
          <w:b/>
          <w:sz w:val="22"/>
          <w:szCs w:val="22"/>
        </w:rPr>
        <w:t>5</w:t>
      </w:r>
    </w:p>
    <w:p w14:paraId="04250AD6" w14:textId="77777777" w:rsidR="00D2743A" w:rsidRPr="001F4630" w:rsidRDefault="00D2743A" w:rsidP="00DD4BB0">
      <w:pPr>
        <w:jc w:val="center"/>
        <w:rPr>
          <w:rFonts w:ascii="Times New Roman" w:hAnsi="Times New Roman"/>
          <w:b/>
          <w:sz w:val="22"/>
          <w:szCs w:val="22"/>
        </w:rPr>
      </w:pPr>
    </w:p>
    <w:p w14:paraId="3C619F55" w14:textId="1C03C1DF" w:rsidR="008A05B8" w:rsidRPr="001F4630" w:rsidRDefault="008A05B8" w:rsidP="008A05B8">
      <w:pPr>
        <w:ind w:right="425"/>
        <w:jc w:val="both"/>
        <w:rPr>
          <w:rFonts w:ascii="Times New Roman" w:hAnsi="Times New Roman"/>
          <w:b/>
          <w:sz w:val="22"/>
          <w:szCs w:val="22"/>
        </w:rPr>
      </w:pPr>
      <w:r w:rsidRPr="001F4630">
        <w:rPr>
          <w:rFonts w:ascii="Times New Roman" w:hAnsi="Times New Roman"/>
          <w:sz w:val="22"/>
          <w:szCs w:val="22"/>
        </w:rPr>
        <w:t>L’anno 202</w:t>
      </w:r>
      <w:r w:rsidR="00D30B97" w:rsidRPr="001F4630">
        <w:rPr>
          <w:rFonts w:ascii="Times New Roman" w:hAnsi="Times New Roman"/>
          <w:sz w:val="22"/>
          <w:szCs w:val="22"/>
        </w:rPr>
        <w:t>5</w:t>
      </w:r>
      <w:r w:rsidRPr="001F4630">
        <w:rPr>
          <w:rFonts w:ascii="Times New Roman" w:hAnsi="Times New Roman"/>
          <w:sz w:val="22"/>
          <w:szCs w:val="22"/>
        </w:rPr>
        <w:t xml:space="preserve"> il giorno </w:t>
      </w:r>
      <w:r w:rsidR="00B60940" w:rsidRPr="001F4630">
        <w:rPr>
          <w:rFonts w:ascii="Times New Roman" w:hAnsi="Times New Roman"/>
          <w:sz w:val="22"/>
          <w:szCs w:val="22"/>
        </w:rPr>
        <w:t xml:space="preserve">13 marzo </w:t>
      </w:r>
      <w:r w:rsidRPr="001F4630">
        <w:rPr>
          <w:rFonts w:ascii="Times New Roman" w:hAnsi="Times New Roman"/>
          <w:sz w:val="22"/>
          <w:szCs w:val="22"/>
        </w:rPr>
        <w:t xml:space="preserve">alle ore </w:t>
      </w:r>
      <w:r w:rsidR="00B60940" w:rsidRPr="001F4630">
        <w:rPr>
          <w:rFonts w:ascii="Times New Roman" w:hAnsi="Times New Roman"/>
          <w:sz w:val="22"/>
          <w:szCs w:val="22"/>
        </w:rPr>
        <w:t>14,30</w:t>
      </w:r>
      <w:r w:rsidR="00D30B97" w:rsidRPr="001F4630">
        <w:rPr>
          <w:rFonts w:ascii="Times New Roman" w:hAnsi="Times New Roman"/>
          <w:sz w:val="22"/>
          <w:szCs w:val="22"/>
        </w:rPr>
        <w:t xml:space="preserve"> </w:t>
      </w:r>
      <w:r w:rsidRPr="001F4630">
        <w:rPr>
          <w:rFonts w:ascii="Times New Roman" w:hAnsi="Times New Roman"/>
          <w:bCs/>
          <w:sz w:val="22"/>
          <w:szCs w:val="22"/>
        </w:rPr>
        <w:t xml:space="preserve">si è riunito il Consiglio del Dipartimento </w:t>
      </w:r>
      <w:r w:rsidRPr="001F4630">
        <w:rPr>
          <w:rFonts w:ascii="Times New Roman" w:hAnsi="Times New Roman"/>
          <w:sz w:val="22"/>
          <w:szCs w:val="22"/>
        </w:rPr>
        <w:t xml:space="preserve">di Patologia Chirurgica, Medica, Molecolare e dell’Area Critica </w:t>
      </w:r>
      <w:r w:rsidR="004C1DCD" w:rsidRPr="001F4630">
        <w:rPr>
          <w:rFonts w:ascii="Times New Roman" w:hAnsi="Times New Roman"/>
          <w:sz w:val="22"/>
          <w:szCs w:val="22"/>
        </w:rPr>
        <w:t xml:space="preserve">presso l’Aula PN3 </w:t>
      </w:r>
      <w:r w:rsidR="004C1DCD" w:rsidRPr="001F4630">
        <w:rPr>
          <w:rFonts w:ascii="Times New Roman" w:hAnsi="Times New Roman"/>
          <w:b/>
          <w:bCs/>
          <w:sz w:val="22"/>
          <w:szCs w:val="22"/>
        </w:rPr>
        <w:t xml:space="preserve">- </w:t>
      </w:r>
      <w:r w:rsidR="004C1DCD" w:rsidRPr="001F4630">
        <w:rPr>
          <w:rFonts w:ascii="Times New Roman" w:hAnsi="Times New Roman"/>
          <w:sz w:val="22"/>
          <w:szCs w:val="22"/>
        </w:rPr>
        <w:t xml:space="preserve">Porta Nuova (via Pietrasantina – angolo via Nelli) </w:t>
      </w:r>
      <w:r w:rsidRPr="001F4630">
        <w:rPr>
          <w:rFonts w:ascii="Times New Roman" w:hAnsi="Times New Roman"/>
          <w:bCs/>
          <w:sz w:val="22"/>
          <w:szCs w:val="22"/>
        </w:rPr>
        <w:t>nelle persone indicate in ordine alfabetico</w:t>
      </w:r>
      <w:r w:rsidRPr="001F4630">
        <w:rPr>
          <w:rFonts w:ascii="Times New Roman" w:hAnsi="Times New Roman"/>
          <w:sz w:val="22"/>
          <w:szCs w:val="22"/>
        </w:rPr>
        <w:t>:</w:t>
      </w:r>
      <w:r w:rsidRPr="001F4630">
        <w:rPr>
          <w:rFonts w:ascii="Times New Roman" w:hAnsi="Times New Roman"/>
          <w:b/>
          <w:sz w:val="22"/>
          <w:szCs w:val="22"/>
        </w:rPr>
        <w:t xml:space="preserve">                                                        </w:t>
      </w:r>
    </w:p>
    <w:p w14:paraId="64F82A3F" w14:textId="77777777" w:rsidR="00E7691D" w:rsidRPr="001F4630" w:rsidRDefault="00E7691D" w:rsidP="00E7691D">
      <w:pPr>
        <w:ind w:right="425"/>
        <w:jc w:val="both"/>
        <w:rPr>
          <w:rFonts w:ascii="Times New Roman" w:hAnsi="Times New Roman"/>
          <w:sz w:val="22"/>
          <w:szCs w:val="22"/>
        </w:rPr>
      </w:pPr>
    </w:p>
    <w:p w14:paraId="1F79A288" w14:textId="77777777" w:rsidR="00E7691D" w:rsidRPr="001F4630" w:rsidRDefault="00E7691D" w:rsidP="00E7691D">
      <w:pPr>
        <w:jc w:val="center"/>
        <w:rPr>
          <w:rFonts w:ascii="Times New Roman" w:hAnsi="Times New Roman"/>
          <w:b/>
          <w:sz w:val="22"/>
          <w:szCs w:val="22"/>
        </w:rPr>
      </w:pPr>
      <w:r w:rsidRPr="001F4630">
        <w:rPr>
          <w:rFonts w:ascii="Times New Roman" w:hAnsi="Times New Roman"/>
          <w:b/>
          <w:sz w:val="22"/>
          <w:szCs w:val="22"/>
        </w:rPr>
        <w:t xml:space="preserve">Professori Ordinari  </w:t>
      </w:r>
    </w:p>
    <w:tbl>
      <w:tblPr>
        <w:tblW w:w="0" w:type="auto"/>
        <w:tblInd w:w="70" w:type="dxa"/>
        <w:tblLayout w:type="fixed"/>
        <w:tblCellMar>
          <w:left w:w="70" w:type="dxa"/>
          <w:right w:w="70" w:type="dxa"/>
        </w:tblCellMar>
        <w:tblLook w:val="04A0" w:firstRow="1" w:lastRow="0" w:firstColumn="1" w:lastColumn="0" w:noHBand="0" w:noVBand="1"/>
      </w:tblPr>
      <w:tblGrid>
        <w:gridCol w:w="567"/>
        <w:gridCol w:w="1985"/>
        <w:gridCol w:w="2977"/>
        <w:gridCol w:w="1134"/>
        <w:gridCol w:w="1417"/>
        <w:gridCol w:w="992"/>
      </w:tblGrid>
      <w:tr w:rsidR="00E7691D" w:rsidRPr="001F4630" w14:paraId="6B27AF49" w14:textId="77777777" w:rsidTr="00E7691D">
        <w:tc>
          <w:tcPr>
            <w:tcW w:w="567" w:type="dxa"/>
            <w:tcBorders>
              <w:top w:val="single" w:sz="4" w:space="0" w:color="auto"/>
              <w:left w:val="single" w:sz="4" w:space="0" w:color="auto"/>
              <w:bottom w:val="single" w:sz="4" w:space="0" w:color="auto"/>
              <w:right w:val="single" w:sz="4" w:space="0" w:color="auto"/>
            </w:tcBorders>
          </w:tcPr>
          <w:p w14:paraId="185D079C" w14:textId="77777777" w:rsidR="00E7691D" w:rsidRPr="001F4630" w:rsidRDefault="00E7691D">
            <w:pPr>
              <w:spacing w:line="256" w:lineRule="auto"/>
              <w:rPr>
                <w:rFonts w:ascii="Times New Roman" w:hAnsi="Times New Roman"/>
                <w:sz w:val="22"/>
                <w:szCs w:val="22"/>
                <w:lang w:eastAsia="en-US"/>
              </w:rPr>
            </w:pPr>
          </w:p>
        </w:tc>
        <w:tc>
          <w:tcPr>
            <w:tcW w:w="1985" w:type="dxa"/>
            <w:tcBorders>
              <w:top w:val="single" w:sz="4" w:space="0" w:color="auto"/>
              <w:left w:val="nil"/>
              <w:bottom w:val="single" w:sz="4" w:space="0" w:color="auto"/>
              <w:right w:val="nil"/>
            </w:tcBorders>
            <w:hideMark/>
          </w:tcPr>
          <w:p w14:paraId="43F9BB19" w14:textId="77777777" w:rsidR="00E7691D" w:rsidRPr="001F4630" w:rsidRDefault="00E7691D">
            <w:pPr>
              <w:spacing w:line="256" w:lineRule="auto"/>
              <w:rPr>
                <w:rFonts w:ascii="Times New Roman" w:hAnsi="Times New Roman"/>
                <w:b/>
                <w:sz w:val="22"/>
                <w:szCs w:val="22"/>
                <w:lang w:eastAsia="en-US"/>
              </w:rPr>
            </w:pPr>
            <w:r w:rsidRPr="001F4630">
              <w:rPr>
                <w:rFonts w:ascii="Times New Roman" w:hAnsi="Times New Roman"/>
                <w:b/>
                <w:sz w:val="22"/>
                <w:szCs w:val="22"/>
                <w:lang w:eastAsia="en-US"/>
              </w:rPr>
              <w:t>Cognome</w:t>
            </w:r>
          </w:p>
        </w:tc>
        <w:tc>
          <w:tcPr>
            <w:tcW w:w="2977" w:type="dxa"/>
            <w:tcBorders>
              <w:top w:val="single" w:sz="4" w:space="0" w:color="auto"/>
              <w:left w:val="nil"/>
              <w:bottom w:val="single" w:sz="4" w:space="0" w:color="auto"/>
              <w:right w:val="single" w:sz="4" w:space="0" w:color="auto"/>
            </w:tcBorders>
            <w:hideMark/>
          </w:tcPr>
          <w:p w14:paraId="5E8B763D" w14:textId="77777777" w:rsidR="00E7691D" w:rsidRPr="001F4630" w:rsidRDefault="00E7691D">
            <w:pPr>
              <w:spacing w:line="256" w:lineRule="auto"/>
              <w:rPr>
                <w:rFonts w:ascii="Times New Roman" w:hAnsi="Times New Roman"/>
                <w:b/>
                <w:sz w:val="22"/>
                <w:szCs w:val="22"/>
                <w:lang w:eastAsia="en-US"/>
              </w:rPr>
            </w:pPr>
            <w:r w:rsidRPr="001F4630">
              <w:rPr>
                <w:rFonts w:ascii="Times New Roman" w:hAnsi="Times New Roman"/>
                <w:b/>
                <w:sz w:val="22"/>
                <w:szCs w:val="22"/>
                <w:lang w:eastAsia="en-US"/>
              </w:rPr>
              <w:t>Nome</w:t>
            </w:r>
          </w:p>
        </w:tc>
        <w:tc>
          <w:tcPr>
            <w:tcW w:w="1134" w:type="dxa"/>
            <w:tcBorders>
              <w:top w:val="single" w:sz="4" w:space="0" w:color="auto"/>
              <w:left w:val="single" w:sz="4" w:space="0" w:color="auto"/>
              <w:bottom w:val="single" w:sz="4" w:space="0" w:color="auto"/>
              <w:right w:val="single" w:sz="4" w:space="0" w:color="auto"/>
            </w:tcBorders>
            <w:hideMark/>
          </w:tcPr>
          <w:p w14:paraId="2743D8EE" w14:textId="77777777" w:rsidR="00E7691D" w:rsidRPr="001F4630" w:rsidRDefault="00E7691D">
            <w:pPr>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 xml:space="preserve">Presenti </w:t>
            </w:r>
          </w:p>
        </w:tc>
        <w:tc>
          <w:tcPr>
            <w:tcW w:w="1417" w:type="dxa"/>
            <w:tcBorders>
              <w:top w:val="single" w:sz="4" w:space="0" w:color="auto"/>
              <w:left w:val="single" w:sz="4" w:space="0" w:color="auto"/>
              <w:bottom w:val="single" w:sz="4" w:space="0" w:color="auto"/>
              <w:right w:val="single" w:sz="4" w:space="0" w:color="auto"/>
            </w:tcBorders>
            <w:hideMark/>
          </w:tcPr>
          <w:p w14:paraId="70E5E2F9" w14:textId="77777777" w:rsidR="00E7691D" w:rsidRPr="001F4630" w:rsidRDefault="00E7691D">
            <w:pPr>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Assenti Giustificati</w:t>
            </w:r>
          </w:p>
        </w:tc>
        <w:tc>
          <w:tcPr>
            <w:tcW w:w="992" w:type="dxa"/>
            <w:tcBorders>
              <w:top w:val="single" w:sz="4" w:space="0" w:color="auto"/>
              <w:left w:val="single" w:sz="4" w:space="0" w:color="auto"/>
              <w:bottom w:val="single" w:sz="4" w:space="0" w:color="auto"/>
              <w:right w:val="single" w:sz="4" w:space="0" w:color="auto"/>
            </w:tcBorders>
            <w:hideMark/>
          </w:tcPr>
          <w:p w14:paraId="3E41535B" w14:textId="77777777" w:rsidR="00E7691D" w:rsidRPr="001F4630" w:rsidRDefault="00E7691D">
            <w:pPr>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Assenti</w:t>
            </w:r>
          </w:p>
        </w:tc>
      </w:tr>
      <w:tr w:rsidR="00E7691D" w:rsidRPr="001F4630" w14:paraId="54CCF30B" w14:textId="77777777" w:rsidTr="00E7691D">
        <w:tc>
          <w:tcPr>
            <w:tcW w:w="567" w:type="dxa"/>
            <w:tcBorders>
              <w:top w:val="nil"/>
              <w:left w:val="single" w:sz="4" w:space="0" w:color="auto"/>
              <w:bottom w:val="nil"/>
              <w:right w:val="single" w:sz="4" w:space="0" w:color="auto"/>
            </w:tcBorders>
          </w:tcPr>
          <w:p w14:paraId="6C7C6C91"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7C5DE9F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Antonelli</w:t>
            </w:r>
          </w:p>
        </w:tc>
        <w:tc>
          <w:tcPr>
            <w:tcW w:w="2977" w:type="dxa"/>
            <w:tcBorders>
              <w:top w:val="nil"/>
              <w:left w:val="nil"/>
              <w:bottom w:val="nil"/>
              <w:right w:val="single" w:sz="4" w:space="0" w:color="auto"/>
            </w:tcBorders>
            <w:hideMark/>
          </w:tcPr>
          <w:p w14:paraId="39E67DBB"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Alessandro</w:t>
            </w:r>
          </w:p>
        </w:tc>
        <w:tc>
          <w:tcPr>
            <w:tcW w:w="1134" w:type="dxa"/>
            <w:tcBorders>
              <w:top w:val="single" w:sz="4" w:space="0" w:color="auto"/>
              <w:left w:val="single" w:sz="4" w:space="0" w:color="auto"/>
              <w:bottom w:val="single" w:sz="4" w:space="0" w:color="auto"/>
              <w:right w:val="single" w:sz="4" w:space="0" w:color="auto"/>
            </w:tcBorders>
            <w:hideMark/>
          </w:tcPr>
          <w:p w14:paraId="5A723B49" w14:textId="70F2F9DE" w:rsidR="00E7691D" w:rsidRPr="001F4630" w:rsidRDefault="0098602C">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6B593CE1" w14:textId="7A2D4A55" w:rsidR="00E7691D" w:rsidRPr="001F4630" w:rsidRDefault="00E7691D">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9816A04" w14:textId="33CA36CC"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r>
      <w:tr w:rsidR="00663756" w:rsidRPr="001F4630" w14:paraId="3031DFE4" w14:textId="77777777" w:rsidTr="00E7691D">
        <w:tc>
          <w:tcPr>
            <w:tcW w:w="567" w:type="dxa"/>
            <w:tcBorders>
              <w:top w:val="nil"/>
              <w:left w:val="single" w:sz="4" w:space="0" w:color="auto"/>
              <w:bottom w:val="nil"/>
              <w:right w:val="single" w:sz="4" w:space="0" w:color="auto"/>
            </w:tcBorders>
          </w:tcPr>
          <w:p w14:paraId="3B41FC3F" w14:textId="77777777" w:rsidR="00663756" w:rsidRPr="001F4630" w:rsidRDefault="00663756" w:rsidP="00E7691D">
            <w:pPr>
              <w:numPr>
                <w:ilvl w:val="0"/>
                <w:numId w:val="1"/>
              </w:numPr>
              <w:spacing w:line="256" w:lineRule="auto"/>
              <w:rPr>
                <w:rFonts w:ascii="Times New Roman" w:hAnsi="Times New Roman"/>
                <w:sz w:val="22"/>
                <w:szCs w:val="22"/>
                <w:lang w:eastAsia="en-US"/>
              </w:rPr>
            </w:pPr>
          </w:p>
        </w:tc>
        <w:tc>
          <w:tcPr>
            <w:tcW w:w="1985" w:type="dxa"/>
          </w:tcPr>
          <w:p w14:paraId="6D76E350" w14:textId="46E56A60" w:rsidR="00663756" w:rsidRPr="001F4630" w:rsidRDefault="00663756">
            <w:pPr>
              <w:spacing w:line="256" w:lineRule="auto"/>
              <w:rPr>
                <w:rFonts w:ascii="Times New Roman" w:hAnsi="Times New Roman"/>
                <w:sz w:val="22"/>
                <w:szCs w:val="22"/>
                <w:lang w:eastAsia="en-US"/>
              </w:rPr>
            </w:pPr>
            <w:r w:rsidRPr="001F4630">
              <w:rPr>
                <w:rFonts w:ascii="Times New Roman" w:hAnsi="Times New Roman"/>
                <w:sz w:val="22"/>
                <w:szCs w:val="22"/>
                <w:lang w:eastAsia="en-US"/>
              </w:rPr>
              <w:t>Barone</w:t>
            </w:r>
          </w:p>
        </w:tc>
        <w:tc>
          <w:tcPr>
            <w:tcW w:w="2977" w:type="dxa"/>
            <w:tcBorders>
              <w:top w:val="nil"/>
              <w:left w:val="nil"/>
              <w:bottom w:val="nil"/>
              <w:right w:val="single" w:sz="4" w:space="0" w:color="auto"/>
            </w:tcBorders>
          </w:tcPr>
          <w:p w14:paraId="04FB5985" w14:textId="3DC4793E" w:rsidR="00663756" w:rsidRPr="001F4630" w:rsidRDefault="00663756">
            <w:pPr>
              <w:spacing w:line="256" w:lineRule="auto"/>
              <w:rPr>
                <w:rFonts w:ascii="Times New Roman" w:hAnsi="Times New Roman"/>
                <w:sz w:val="22"/>
                <w:szCs w:val="22"/>
                <w:lang w:eastAsia="en-US"/>
              </w:rPr>
            </w:pPr>
            <w:r w:rsidRPr="001F4630">
              <w:rPr>
                <w:rFonts w:ascii="Times New Roman" w:hAnsi="Times New Roman"/>
                <w:sz w:val="22"/>
                <w:szCs w:val="22"/>
                <w:lang w:eastAsia="en-US"/>
              </w:rPr>
              <w:t>Antonio</w:t>
            </w:r>
          </w:p>
        </w:tc>
        <w:tc>
          <w:tcPr>
            <w:tcW w:w="1134" w:type="dxa"/>
            <w:tcBorders>
              <w:top w:val="single" w:sz="4" w:space="0" w:color="auto"/>
              <w:left w:val="single" w:sz="4" w:space="0" w:color="auto"/>
              <w:bottom w:val="single" w:sz="4" w:space="0" w:color="auto"/>
              <w:right w:val="single" w:sz="4" w:space="0" w:color="auto"/>
            </w:tcBorders>
          </w:tcPr>
          <w:p w14:paraId="39A5F4B2" w14:textId="34689A62" w:rsidR="00663756" w:rsidRPr="001F4630" w:rsidRDefault="0098602C">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2EA91F0A" w14:textId="77777777" w:rsidR="00663756" w:rsidRPr="001F4630" w:rsidRDefault="00663756">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9189C53" w14:textId="77777777" w:rsidR="00663756" w:rsidRPr="001F4630" w:rsidRDefault="00663756">
            <w:pPr>
              <w:spacing w:line="256" w:lineRule="auto"/>
              <w:jc w:val="center"/>
              <w:rPr>
                <w:rFonts w:ascii="Times New Roman" w:hAnsi="Times New Roman"/>
                <w:sz w:val="22"/>
                <w:szCs w:val="22"/>
                <w:lang w:eastAsia="en-US"/>
              </w:rPr>
            </w:pPr>
          </w:p>
        </w:tc>
      </w:tr>
      <w:tr w:rsidR="00E7691D" w:rsidRPr="001F4630" w14:paraId="359064FD" w14:textId="77777777" w:rsidTr="00E7691D">
        <w:tc>
          <w:tcPr>
            <w:tcW w:w="567" w:type="dxa"/>
            <w:tcBorders>
              <w:top w:val="nil"/>
              <w:left w:val="single" w:sz="4" w:space="0" w:color="auto"/>
              <w:bottom w:val="nil"/>
              <w:right w:val="single" w:sz="4" w:space="0" w:color="auto"/>
            </w:tcBorders>
          </w:tcPr>
          <w:p w14:paraId="3664B2DC"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502E836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Berrettini</w:t>
            </w:r>
          </w:p>
        </w:tc>
        <w:tc>
          <w:tcPr>
            <w:tcW w:w="2977" w:type="dxa"/>
            <w:tcBorders>
              <w:top w:val="nil"/>
              <w:left w:val="nil"/>
              <w:bottom w:val="nil"/>
              <w:right w:val="single" w:sz="4" w:space="0" w:color="auto"/>
            </w:tcBorders>
            <w:hideMark/>
          </w:tcPr>
          <w:p w14:paraId="2373EC53"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Stefano</w:t>
            </w:r>
          </w:p>
        </w:tc>
        <w:tc>
          <w:tcPr>
            <w:tcW w:w="1134" w:type="dxa"/>
            <w:tcBorders>
              <w:top w:val="single" w:sz="4" w:space="0" w:color="auto"/>
              <w:left w:val="single" w:sz="4" w:space="0" w:color="auto"/>
              <w:bottom w:val="single" w:sz="4" w:space="0" w:color="auto"/>
              <w:right w:val="single" w:sz="4" w:space="0" w:color="auto"/>
            </w:tcBorders>
            <w:hideMark/>
          </w:tcPr>
          <w:p w14:paraId="313DE0D4" w14:textId="6F4FB4DD" w:rsidR="00E7691D" w:rsidRPr="001F4630" w:rsidRDefault="00E7691D">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E6F318" w14:textId="455F8F10" w:rsidR="00E7691D" w:rsidRPr="001F4630" w:rsidRDefault="009E3426">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          X</w:t>
            </w:r>
          </w:p>
        </w:tc>
        <w:tc>
          <w:tcPr>
            <w:tcW w:w="992" w:type="dxa"/>
            <w:tcBorders>
              <w:top w:val="single" w:sz="4" w:space="0" w:color="auto"/>
              <w:left w:val="single" w:sz="4" w:space="0" w:color="auto"/>
              <w:bottom w:val="single" w:sz="4" w:space="0" w:color="auto"/>
              <w:right w:val="single" w:sz="4" w:space="0" w:color="auto"/>
            </w:tcBorders>
          </w:tcPr>
          <w:p w14:paraId="10089D8A"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05E5E97E" w14:textId="77777777" w:rsidTr="00E7691D">
        <w:tc>
          <w:tcPr>
            <w:tcW w:w="567" w:type="dxa"/>
            <w:tcBorders>
              <w:top w:val="nil"/>
              <w:left w:val="single" w:sz="4" w:space="0" w:color="auto"/>
              <w:bottom w:val="nil"/>
              <w:right w:val="single" w:sz="4" w:space="0" w:color="auto"/>
            </w:tcBorders>
          </w:tcPr>
          <w:p w14:paraId="7F7F1E0A"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4AB0678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Berrocal Montiel</w:t>
            </w:r>
          </w:p>
        </w:tc>
        <w:tc>
          <w:tcPr>
            <w:tcW w:w="2977" w:type="dxa"/>
            <w:tcBorders>
              <w:top w:val="nil"/>
              <w:left w:val="nil"/>
              <w:bottom w:val="nil"/>
              <w:right w:val="single" w:sz="4" w:space="0" w:color="auto"/>
            </w:tcBorders>
            <w:hideMark/>
          </w:tcPr>
          <w:p w14:paraId="6C81B19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Carmen</w:t>
            </w:r>
          </w:p>
        </w:tc>
        <w:tc>
          <w:tcPr>
            <w:tcW w:w="1134" w:type="dxa"/>
            <w:tcBorders>
              <w:top w:val="single" w:sz="4" w:space="0" w:color="auto"/>
              <w:left w:val="single" w:sz="4" w:space="0" w:color="auto"/>
              <w:bottom w:val="single" w:sz="4" w:space="0" w:color="auto"/>
              <w:right w:val="single" w:sz="4" w:space="0" w:color="auto"/>
            </w:tcBorders>
          </w:tcPr>
          <w:p w14:paraId="4686C320" w14:textId="2BF76843" w:rsidR="00E7691D" w:rsidRPr="001F4630" w:rsidRDefault="0098602C">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3AF87160" w14:textId="77777777"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6822460A" w14:textId="5098605D" w:rsidR="00E7691D" w:rsidRPr="001F4630" w:rsidRDefault="00E7691D">
            <w:pPr>
              <w:spacing w:line="256" w:lineRule="auto"/>
              <w:jc w:val="center"/>
              <w:rPr>
                <w:rFonts w:ascii="Times New Roman" w:hAnsi="Times New Roman"/>
                <w:sz w:val="22"/>
                <w:szCs w:val="22"/>
                <w:lang w:eastAsia="en-US"/>
              </w:rPr>
            </w:pPr>
          </w:p>
        </w:tc>
      </w:tr>
      <w:tr w:rsidR="00145F7C" w:rsidRPr="001F4630" w14:paraId="434A8621" w14:textId="77777777" w:rsidTr="00E7691D">
        <w:tc>
          <w:tcPr>
            <w:tcW w:w="567" w:type="dxa"/>
            <w:tcBorders>
              <w:top w:val="nil"/>
              <w:left w:val="single" w:sz="4" w:space="0" w:color="auto"/>
              <w:bottom w:val="nil"/>
              <w:right w:val="single" w:sz="4" w:space="0" w:color="auto"/>
            </w:tcBorders>
          </w:tcPr>
          <w:p w14:paraId="4093D032" w14:textId="77777777" w:rsidR="00145F7C" w:rsidRPr="001F4630" w:rsidRDefault="00145F7C" w:rsidP="00E7691D">
            <w:pPr>
              <w:numPr>
                <w:ilvl w:val="0"/>
                <w:numId w:val="1"/>
              </w:numPr>
              <w:spacing w:line="256" w:lineRule="auto"/>
              <w:rPr>
                <w:rFonts w:ascii="Times New Roman" w:hAnsi="Times New Roman"/>
                <w:sz w:val="22"/>
                <w:szCs w:val="22"/>
                <w:lang w:eastAsia="en-US"/>
              </w:rPr>
            </w:pPr>
          </w:p>
        </w:tc>
        <w:tc>
          <w:tcPr>
            <w:tcW w:w="1985" w:type="dxa"/>
          </w:tcPr>
          <w:p w14:paraId="01A6D713" w14:textId="3D46384D" w:rsidR="00145F7C" w:rsidRPr="001F4630" w:rsidRDefault="00145F7C">
            <w:pPr>
              <w:spacing w:line="256" w:lineRule="auto"/>
              <w:rPr>
                <w:rFonts w:ascii="Times New Roman" w:hAnsi="Times New Roman"/>
                <w:sz w:val="22"/>
                <w:szCs w:val="22"/>
                <w:lang w:eastAsia="en-US"/>
              </w:rPr>
            </w:pPr>
            <w:r w:rsidRPr="001F4630">
              <w:rPr>
                <w:rFonts w:ascii="Times New Roman" w:hAnsi="Times New Roman"/>
                <w:sz w:val="22"/>
                <w:szCs w:val="22"/>
                <w:lang w:eastAsia="en-US"/>
              </w:rPr>
              <w:t>Bruschini</w:t>
            </w:r>
          </w:p>
        </w:tc>
        <w:tc>
          <w:tcPr>
            <w:tcW w:w="2977" w:type="dxa"/>
            <w:tcBorders>
              <w:top w:val="nil"/>
              <w:left w:val="nil"/>
              <w:bottom w:val="nil"/>
              <w:right w:val="single" w:sz="4" w:space="0" w:color="auto"/>
            </w:tcBorders>
          </w:tcPr>
          <w:p w14:paraId="78959D42" w14:textId="0A3FE9D3" w:rsidR="00145F7C" w:rsidRPr="001F4630" w:rsidRDefault="00145F7C">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Luca </w:t>
            </w:r>
          </w:p>
        </w:tc>
        <w:tc>
          <w:tcPr>
            <w:tcW w:w="1134" w:type="dxa"/>
            <w:tcBorders>
              <w:top w:val="single" w:sz="4" w:space="0" w:color="auto"/>
              <w:left w:val="single" w:sz="4" w:space="0" w:color="auto"/>
              <w:bottom w:val="single" w:sz="4" w:space="0" w:color="auto"/>
              <w:right w:val="single" w:sz="4" w:space="0" w:color="auto"/>
            </w:tcBorders>
          </w:tcPr>
          <w:p w14:paraId="1EBEF75F" w14:textId="77777777" w:rsidR="00145F7C" w:rsidRPr="001F4630" w:rsidRDefault="00145F7C">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F24C969" w14:textId="0D156A1C" w:rsidR="00145F7C"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614F8913" w14:textId="77777777" w:rsidR="00145F7C" w:rsidRPr="001F4630" w:rsidRDefault="00145F7C">
            <w:pPr>
              <w:spacing w:line="256" w:lineRule="auto"/>
              <w:jc w:val="center"/>
              <w:rPr>
                <w:rFonts w:ascii="Times New Roman" w:hAnsi="Times New Roman"/>
                <w:sz w:val="22"/>
                <w:szCs w:val="22"/>
                <w:lang w:eastAsia="en-US"/>
              </w:rPr>
            </w:pPr>
          </w:p>
        </w:tc>
      </w:tr>
      <w:tr w:rsidR="00E7691D" w:rsidRPr="001F4630" w14:paraId="79A48C6B" w14:textId="77777777" w:rsidTr="00E7691D">
        <w:tc>
          <w:tcPr>
            <w:tcW w:w="567" w:type="dxa"/>
            <w:tcBorders>
              <w:top w:val="nil"/>
              <w:left w:val="single" w:sz="4" w:space="0" w:color="auto"/>
              <w:bottom w:val="nil"/>
              <w:right w:val="single" w:sz="4" w:space="0" w:color="auto"/>
            </w:tcBorders>
          </w:tcPr>
          <w:p w14:paraId="603B43EA"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5CA94A3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Carrozzi</w:t>
            </w:r>
          </w:p>
        </w:tc>
        <w:tc>
          <w:tcPr>
            <w:tcW w:w="2977" w:type="dxa"/>
            <w:tcBorders>
              <w:top w:val="nil"/>
              <w:left w:val="nil"/>
              <w:bottom w:val="nil"/>
              <w:right w:val="single" w:sz="4" w:space="0" w:color="auto"/>
            </w:tcBorders>
            <w:hideMark/>
          </w:tcPr>
          <w:p w14:paraId="6591E504"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Laura</w:t>
            </w:r>
          </w:p>
        </w:tc>
        <w:tc>
          <w:tcPr>
            <w:tcW w:w="1134" w:type="dxa"/>
            <w:tcBorders>
              <w:top w:val="single" w:sz="4" w:space="0" w:color="auto"/>
              <w:left w:val="single" w:sz="4" w:space="0" w:color="auto"/>
              <w:bottom w:val="single" w:sz="4" w:space="0" w:color="auto"/>
              <w:right w:val="single" w:sz="4" w:space="0" w:color="auto"/>
            </w:tcBorders>
          </w:tcPr>
          <w:p w14:paraId="290BC902" w14:textId="5BE6D180" w:rsidR="00E7691D" w:rsidRPr="001F4630" w:rsidRDefault="00E7691D">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42B238C" w14:textId="09946C86" w:rsidR="00E7691D"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45FF992F" w14:textId="280E7160"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r>
      <w:tr w:rsidR="00E7691D" w:rsidRPr="001F4630" w14:paraId="39937E84" w14:textId="77777777" w:rsidTr="00E7691D">
        <w:tc>
          <w:tcPr>
            <w:tcW w:w="567" w:type="dxa"/>
            <w:tcBorders>
              <w:top w:val="nil"/>
              <w:left w:val="single" w:sz="4" w:space="0" w:color="auto"/>
              <w:bottom w:val="nil"/>
              <w:right w:val="single" w:sz="4" w:space="0" w:color="auto"/>
            </w:tcBorders>
          </w:tcPr>
          <w:p w14:paraId="38ABD7BD"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338032A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Chiarugi</w:t>
            </w:r>
          </w:p>
        </w:tc>
        <w:tc>
          <w:tcPr>
            <w:tcW w:w="2977" w:type="dxa"/>
            <w:tcBorders>
              <w:top w:val="nil"/>
              <w:left w:val="nil"/>
              <w:bottom w:val="nil"/>
              <w:right w:val="single" w:sz="4" w:space="0" w:color="auto"/>
            </w:tcBorders>
            <w:hideMark/>
          </w:tcPr>
          <w:p w14:paraId="5824AF20"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Massimo</w:t>
            </w:r>
          </w:p>
        </w:tc>
        <w:tc>
          <w:tcPr>
            <w:tcW w:w="1134" w:type="dxa"/>
            <w:tcBorders>
              <w:top w:val="single" w:sz="4" w:space="0" w:color="auto"/>
              <w:left w:val="single" w:sz="4" w:space="0" w:color="auto"/>
              <w:bottom w:val="single" w:sz="4" w:space="0" w:color="auto"/>
              <w:right w:val="single" w:sz="4" w:space="0" w:color="auto"/>
            </w:tcBorders>
            <w:hideMark/>
          </w:tcPr>
          <w:p w14:paraId="125F32C6" w14:textId="410012A3" w:rsidR="00E7691D" w:rsidRPr="001F4630" w:rsidRDefault="00E7691D">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92B88BB" w14:textId="1E13F493" w:rsidR="00E7691D"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46294D9E" w14:textId="6182BC46" w:rsidR="00E7691D" w:rsidRPr="001F4630" w:rsidRDefault="00E7691D">
            <w:pPr>
              <w:spacing w:line="256" w:lineRule="auto"/>
              <w:jc w:val="center"/>
              <w:rPr>
                <w:rFonts w:ascii="Times New Roman" w:hAnsi="Times New Roman"/>
                <w:sz w:val="22"/>
                <w:szCs w:val="22"/>
                <w:lang w:eastAsia="en-US"/>
              </w:rPr>
            </w:pPr>
          </w:p>
        </w:tc>
      </w:tr>
      <w:tr w:rsidR="00E7691D" w:rsidRPr="001F4630" w14:paraId="3CB3FC2E" w14:textId="77777777" w:rsidTr="00E7691D">
        <w:tc>
          <w:tcPr>
            <w:tcW w:w="567" w:type="dxa"/>
            <w:tcBorders>
              <w:top w:val="nil"/>
              <w:left w:val="single" w:sz="4" w:space="0" w:color="auto"/>
              <w:bottom w:val="nil"/>
              <w:right w:val="single" w:sz="4" w:space="0" w:color="auto"/>
            </w:tcBorders>
          </w:tcPr>
          <w:p w14:paraId="6A6958CE"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6680C248"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Chiellini</w:t>
            </w:r>
          </w:p>
        </w:tc>
        <w:tc>
          <w:tcPr>
            <w:tcW w:w="2977" w:type="dxa"/>
            <w:tcBorders>
              <w:top w:val="nil"/>
              <w:left w:val="nil"/>
              <w:bottom w:val="nil"/>
              <w:right w:val="single" w:sz="4" w:space="0" w:color="auto"/>
            </w:tcBorders>
            <w:hideMark/>
          </w:tcPr>
          <w:p w14:paraId="74AA3020"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Grazia</w:t>
            </w:r>
          </w:p>
        </w:tc>
        <w:tc>
          <w:tcPr>
            <w:tcW w:w="1134" w:type="dxa"/>
            <w:tcBorders>
              <w:top w:val="single" w:sz="4" w:space="0" w:color="auto"/>
              <w:left w:val="single" w:sz="4" w:space="0" w:color="auto"/>
              <w:bottom w:val="single" w:sz="4" w:space="0" w:color="auto"/>
              <w:right w:val="single" w:sz="4" w:space="0" w:color="auto"/>
            </w:tcBorders>
            <w:hideMark/>
          </w:tcPr>
          <w:p w14:paraId="40053203" w14:textId="5C75FF23" w:rsidR="00E7691D" w:rsidRPr="001F4630" w:rsidRDefault="00800B4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225C76A2" w14:textId="3AD7C9B6" w:rsidR="00E7691D" w:rsidRPr="001F4630" w:rsidRDefault="00E7691D">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03FDAA6" w14:textId="19E788D6" w:rsidR="00E7691D" w:rsidRPr="001F4630" w:rsidRDefault="00800B4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r>
      <w:tr w:rsidR="00F0145F" w:rsidRPr="001F4630" w14:paraId="3414AC4B" w14:textId="77777777" w:rsidTr="00E7691D">
        <w:tc>
          <w:tcPr>
            <w:tcW w:w="567" w:type="dxa"/>
            <w:tcBorders>
              <w:top w:val="nil"/>
              <w:left w:val="single" w:sz="4" w:space="0" w:color="auto"/>
              <w:bottom w:val="nil"/>
              <w:right w:val="single" w:sz="4" w:space="0" w:color="auto"/>
            </w:tcBorders>
          </w:tcPr>
          <w:p w14:paraId="73AEE443" w14:textId="77777777" w:rsidR="00F0145F" w:rsidRPr="001F4630" w:rsidRDefault="00F0145F" w:rsidP="00E7691D">
            <w:pPr>
              <w:numPr>
                <w:ilvl w:val="0"/>
                <w:numId w:val="1"/>
              </w:numPr>
              <w:spacing w:line="256" w:lineRule="auto"/>
              <w:rPr>
                <w:rFonts w:ascii="Times New Roman" w:hAnsi="Times New Roman"/>
                <w:sz w:val="22"/>
                <w:szCs w:val="22"/>
                <w:lang w:eastAsia="en-US"/>
              </w:rPr>
            </w:pPr>
          </w:p>
        </w:tc>
        <w:tc>
          <w:tcPr>
            <w:tcW w:w="1985" w:type="dxa"/>
          </w:tcPr>
          <w:p w14:paraId="1777D9AD" w14:textId="0105F879" w:rsidR="00F0145F" w:rsidRPr="001F4630" w:rsidRDefault="00F0145F">
            <w:pPr>
              <w:spacing w:line="256" w:lineRule="auto"/>
              <w:rPr>
                <w:rFonts w:ascii="Times New Roman" w:hAnsi="Times New Roman"/>
                <w:sz w:val="22"/>
                <w:szCs w:val="22"/>
                <w:lang w:eastAsia="en-US"/>
              </w:rPr>
            </w:pPr>
            <w:r w:rsidRPr="001F4630">
              <w:rPr>
                <w:rFonts w:ascii="Times New Roman" w:hAnsi="Times New Roman"/>
                <w:sz w:val="22"/>
                <w:szCs w:val="22"/>
                <w:lang w:eastAsia="en-US"/>
              </w:rPr>
              <w:t>Colli</w:t>
            </w:r>
          </w:p>
        </w:tc>
        <w:tc>
          <w:tcPr>
            <w:tcW w:w="2977" w:type="dxa"/>
            <w:tcBorders>
              <w:top w:val="nil"/>
              <w:left w:val="nil"/>
              <w:bottom w:val="nil"/>
              <w:right w:val="single" w:sz="4" w:space="0" w:color="auto"/>
            </w:tcBorders>
          </w:tcPr>
          <w:p w14:paraId="6BE674B9" w14:textId="555DCC13" w:rsidR="00F0145F" w:rsidRPr="001F4630" w:rsidRDefault="00F0145F">
            <w:pPr>
              <w:spacing w:line="256" w:lineRule="auto"/>
              <w:rPr>
                <w:rFonts w:ascii="Times New Roman" w:hAnsi="Times New Roman"/>
                <w:sz w:val="22"/>
                <w:szCs w:val="22"/>
                <w:lang w:eastAsia="en-US"/>
              </w:rPr>
            </w:pPr>
            <w:r w:rsidRPr="001F4630">
              <w:rPr>
                <w:rFonts w:ascii="Times New Roman" w:hAnsi="Times New Roman"/>
                <w:sz w:val="22"/>
                <w:szCs w:val="22"/>
                <w:lang w:eastAsia="en-US"/>
              </w:rPr>
              <w:t>Andrea</w:t>
            </w:r>
          </w:p>
        </w:tc>
        <w:tc>
          <w:tcPr>
            <w:tcW w:w="1134" w:type="dxa"/>
            <w:tcBorders>
              <w:top w:val="single" w:sz="4" w:space="0" w:color="auto"/>
              <w:left w:val="single" w:sz="4" w:space="0" w:color="auto"/>
              <w:bottom w:val="single" w:sz="4" w:space="0" w:color="auto"/>
              <w:right w:val="single" w:sz="4" w:space="0" w:color="auto"/>
            </w:tcBorders>
          </w:tcPr>
          <w:p w14:paraId="0318C3DD" w14:textId="77777777" w:rsidR="00F0145F" w:rsidRPr="001F4630" w:rsidRDefault="00F0145F">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81EA310" w14:textId="7E9A5F19" w:rsidR="00F0145F"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7A629C57" w14:textId="77777777" w:rsidR="00F0145F" w:rsidRPr="001F4630" w:rsidRDefault="00F0145F">
            <w:pPr>
              <w:spacing w:line="256" w:lineRule="auto"/>
              <w:jc w:val="center"/>
              <w:rPr>
                <w:rFonts w:ascii="Times New Roman" w:hAnsi="Times New Roman"/>
                <w:sz w:val="22"/>
                <w:szCs w:val="22"/>
                <w:lang w:eastAsia="en-US"/>
              </w:rPr>
            </w:pPr>
          </w:p>
        </w:tc>
      </w:tr>
      <w:tr w:rsidR="00E7691D" w:rsidRPr="001F4630" w14:paraId="1FC52565" w14:textId="77777777" w:rsidTr="00E7691D">
        <w:tc>
          <w:tcPr>
            <w:tcW w:w="567" w:type="dxa"/>
            <w:tcBorders>
              <w:top w:val="nil"/>
              <w:left w:val="single" w:sz="4" w:space="0" w:color="auto"/>
              <w:bottom w:val="nil"/>
              <w:right w:val="single" w:sz="4" w:space="0" w:color="auto"/>
            </w:tcBorders>
          </w:tcPr>
          <w:p w14:paraId="5FDE3D70"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6BE7CB8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De Caterina</w:t>
            </w:r>
          </w:p>
        </w:tc>
        <w:tc>
          <w:tcPr>
            <w:tcW w:w="2977" w:type="dxa"/>
            <w:tcBorders>
              <w:top w:val="nil"/>
              <w:left w:val="nil"/>
              <w:bottom w:val="nil"/>
              <w:right w:val="single" w:sz="4" w:space="0" w:color="auto"/>
            </w:tcBorders>
            <w:hideMark/>
          </w:tcPr>
          <w:p w14:paraId="3677CBB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Raffaele</w:t>
            </w:r>
          </w:p>
        </w:tc>
        <w:tc>
          <w:tcPr>
            <w:tcW w:w="1134" w:type="dxa"/>
            <w:tcBorders>
              <w:top w:val="single" w:sz="4" w:space="0" w:color="auto"/>
              <w:left w:val="single" w:sz="4" w:space="0" w:color="auto"/>
              <w:bottom w:val="single" w:sz="4" w:space="0" w:color="auto"/>
              <w:right w:val="single" w:sz="4" w:space="0" w:color="auto"/>
            </w:tcBorders>
            <w:hideMark/>
          </w:tcPr>
          <w:p w14:paraId="2CCF0505" w14:textId="03622470"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1D006CFB" w14:textId="3523F849" w:rsidR="00E7691D" w:rsidRPr="001F4630" w:rsidRDefault="004C1DC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34619CB2" w14:textId="59508986" w:rsidR="00E7691D" w:rsidRPr="001F4630" w:rsidRDefault="004C1DC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r>
      <w:tr w:rsidR="00FC2DDD" w:rsidRPr="001F4630" w14:paraId="1DEE8A69" w14:textId="77777777" w:rsidTr="00E7691D">
        <w:tc>
          <w:tcPr>
            <w:tcW w:w="567" w:type="dxa"/>
            <w:tcBorders>
              <w:top w:val="nil"/>
              <w:left w:val="single" w:sz="4" w:space="0" w:color="auto"/>
              <w:bottom w:val="nil"/>
              <w:right w:val="single" w:sz="4" w:space="0" w:color="auto"/>
            </w:tcBorders>
          </w:tcPr>
          <w:p w14:paraId="4A9723D0" w14:textId="77777777" w:rsidR="00FC2DDD" w:rsidRPr="001F4630" w:rsidRDefault="00FC2DDD" w:rsidP="00E7691D">
            <w:pPr>
              <w:numPr>
                <w:ilvl w:val="0"/>
                <w:numId w:val="1"/>
              </w:numPr>
              <w:spacing w:line="256" w:lineRule="auto"/>
              <w:rPr>
                <w:rFonts w:ascii="Times New Roman" w:hAnsi="Times New Roman"/>
                <w:sz w:val="22"/>
                <w:szCs w:val="22"/>
                <w:lang w:eastAsia="en-US"/>
              </w:rPr>
            </w:pPr>
          </w:p>
        </w:tc>
        <w:tc>
          <w:tcPr>
            <w:tcW w:w="1985" w:type="dxa"/>
          </w:tcPr>
          <w:p w14:paraId="2345B5F6" w14:textId="13988E1A" w:rsidR="00FC2DDD" w:rsidRPr="001F4630" w:rsidRDefault="00FC2DD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Figus </w:t>
            </w:r>
          </w:p>
        </w:tc>
        <w:tc>
          <w:tcPr>
            <w:tcW w:w="2977" w:type="dxa"/>
            <w:tcBorders>
              <w:top w:val="nil"/>
              <w:left w:val="nil"/>
              <w:bottom w:val="nil"/>
              <w:right w:val="single" w:sz="4" w:space="0" w:color="auto"/>
            </w:tcBorders>
          </w:tcPr>
          <w:p w14:paraId="44625836" w14:textId="58AF12BC" w:rsidR="00FC2DDD" w:rsidRPr="001F4630" w:rsidRDefault="00FC2DDD">
            <w:pPr>
              <w:spacing w:line="256" w:lineRule="auto"/>
              <w:rPr>
                <w:rFonts w:ascii="Times New Roman" w:hAnsi="Times New Roman"/>
                <w:sz w:val="22"/>
                <w:szCs w:val="22"/>
                <w:lang w:eastAsia="en-US"/>
              </w:rPr>
            </w:pPr>
            <w:r w:rsidRPr="001F4630">
              <w:rPr>
                <w:rFonts w:ascii="Times New Roman" w:hAnsi="Times New Roman"/>
                <w:sz w:val="22"/>
                <w:szCs w:val="22"/>
                <w:lang w:eastAsia="en-US"/>
              </w:rPr>
              <w:t>Michele</w:t>
            </w:r>
          </w:p>
        </w:tc>
        <w:tc>
          <w:tcPr>
            <w:tcW w:w="1134" w:type="dxa"/>
            <w:tcBorders>
              <w:top w:val="single" w:sz="4" w:space="0" w:color="auto"/>
              <w:left w:val="single" w:sz="4" w:space="0" w:color="auto"/>
              <w:bottom w:val="single" w:sz="4" w:space="0" w:color="auto"/>
              <w:right w:val="single" w:sz="4" w:space="0" w:color="auto"/>
            </w:tcBorders>
          </w:tcPr>
          <w:p w14:paraId="0BDEF227" w14:textId="77777777" w:rsidR="00FC2DDD" w:rsidRPr="001F4630" w:rsidRDefault="00FC2DDD">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2FC702E" w14:textId="033F4F07" w:rsidR="00FC2DDD"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2968360E" w14:textId="25B1E827" w:rsidR="00FC2DDD" w:rsidRPr="001F4630" w:rsidRDefault="004C1DC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r>
      <w:tr w:rsidR="006C4432" w:rsidRPr="001F4630" w14:paraId="1B6F0065" w14:textId="77777777" w:rsidTr="00E7691D">
        <w:tc>
          <w:tcPr>
            <w:tcW w:w="567" w:type="dxa"/>
            <w:tcBorders>
              <w:top w:val="nil"/>
              <w:left w:val="single" w:sz="4" w:space="0" w:color="auto"/>
              <w:bottom w:val="nil"/>
              <w:right w:val="single" w:sz="4" w:space="0" w:color="auto"/>
            </w:tcBorders>
          </w:tcPr>
          <w:p w14:paraId="4F6E3D0C" w14:textId="77777777" w:rsidR="006C4432" w:rsidRPr="001F4630" w:rsidRDefault="006C4432" w:rsidP="00E7691D">
            <w:pPr>
              <w:numPr>
                <w:ilvl w:val="0"/>
                <w:numId w:val="1"/>
              </w:numPr>
              <w:spacing w:line="256" w:lineRule="auto"/>
              <w:rPr>
                <w:rFonts w:ascii="Times New Roman" w:hAnsi="Times New Roman"/>
                <w:sz w:val="22"/>
                <w:szCs w:val="22"/>
                <w:lang w:eastAsia="en-US"/>
              </w:rPr>
            </w:pPr>
          </w:p>
        </w:tc>
        <w:tc>
          <w:tcPr>
            <w:tcW w:w="1985" w:type="dxa"/>
          </w:tcPr>
          <w:p w14:paraId="5328E17B" w14:textId="494FF349" w:rsidR="006C4432" w:rsidRPr="001F4630" w:rsidRDefault="00B77B2E">
            <w:pPr>
              <w:spacing w:line="256" w:lineRule="auto"/>
              <w:rPr>
                <w:rFonts w:ascii="Times New Roman" w:hAnsi="Times New Roman"/>
                <w:sz w:val="22"/>
                <w:szCs w:val="22"/>
                <w:lang w:eastAsia="en-US"/>
              </w:rPr>
            </w:pPr>
            <w:r w:rsidRPr="001F4630">
              <w:rPr>
                <w:rFonts w:ascii="Times New Roman" w:hAnsi="Times New Roman"/>
                <w:sz w:val="22"/>
                <w:szCs w:val="22"/>
                <w:lang w:eastAsia="en-US"/>
              </w:rPr>
              <w:t>Forfori</w:t>
            </w:r>
          </w:p>
        </w:tc>
        <w:tc>
          <w:tcPr>
            <w:tcW w:w="2977" w:type="dxa"/>
            <w:tcBorders>
              <w:top w:val="nil"/>
              <w:left w:val="nil"/>
              <w:bottom w:val="nil"/>
              <w:right w:val="single" w:sz="4" w:space="0" w:color="auto"/>
            </w:tcBorders>
          </w:tcPr>
          <w:p w14:paraId="625F09A4" w14:textId="76389B80" w:rsidR="006C4432" w:rsidRPr="001F4630" w:rsidRDefault="00B77B2E">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Francesco </w:t>
            </w:r>
          </w:p>
        </w:tc>
        <w:tc>
          <w:tcPr>
            <w:tcW w:w="1134" w:type="dxa"/>
            <w:tcBorders>
              <w:top w:val="single" w:sz="4" w:space="0" w:color="auto"/>
              <w:left w:val="single" w:sz="4" w:space="0" w:color="auto"/>
              <w:bottom w:val="single" w:sz="4" w:space="0" w:color="auto"/>
              <w:right w:val="single" w:sz="4" w:space="0" w:color="auto"/>
            </w:tcBorders>
          </w:tcPr>
          <w:p w14:paraId="7301D03C" w14:textId="77777777" w:rsidR="006C4432" w:rsidRPr="001F4630" w:rsidRDefault="006C4432">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79E9113" w14:textId="2EC76648" w:rsidR="006C4432"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09304260" w14:textId="77777777" w:rsidR="006C4432" w:rsidRPr="001F4630" w:rsidRDefault="006C4432">
            <w:pPr>
              <w:spacing w:line="256" w:lineRule="auto"/>
              <w:jc w:val="center"/>
              <w:rPr>
                <w:rFonts w:ascii="Times New Roman" w:hAnsi="Times New Roman"/>
                <w:sz w:val="22"/>
                <w:szCs w:val="22"/>
                <w:lang w:eastAsia="en-US"/>
              </w:rPr>
            </w:pPr>
          </w:p>
        </w:tc>
      </w:tr>
      <w:tr w:rsidR="00E7691D" w:rsidRPr="001F4630" w14:paraId="6D207B76" w14:textId="77777777" w:rsidTr="00E7691D">
        <w:tc>
          <w:tcPr>
            <w:tcW w:w="567" w:type="dxa"/>
            <w:tcBorders>
              <w:top w:val="nil"/>
              <w:left w:val="single" w:sz="4" w:space="0" w:color="auto"/>
              <w:bottom w:val="nil"/>
              <w:right w:val="single" w:sz="4" w:space="0" w:color="auto"/>
            </w:tcBorders>
          </w:tcPr>
          <w:p w14:paraId="520448EF"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096ECE79"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Gemignani</w:t>
            </w:r>
          </w:p>
        </w:tc>
        <w:tc>
          <w:tcPr>
            <w:tcW w:w="2977" w:type="dxa"/>
            <w:tcBorders>
              <w:top w:val="nil"/>
              <w:left w:val="nil"/>
              <w:bottom w:val="nil"/>
              <w:right w:val="single" w:sz="4" w:space="0" w:color="auto"/>
            </w:tcBorders>
            <w:hideMark/>
          </w:tcPr>
          <w:p w14:paraId="7AF39CAB"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Angelo</w:t>
            </w:r>
          </w:p>
        </w:tc>
        <w:tc>
          <w:tcPr>
            <w:tcW w:w="1134" w:type="dxa"/>
            <w:tcBorders>
              <w:top w:val="single" w:sz="4" w:space="0" w:color="auto"/>
              <w:left w:val="single" w:sz="4" w:space="0" w:color="auto"/>
              <w:bottom w:val="single" w:sz="4" w:space="0" w:color="auto"/>
              <w:right w:val="single" w:sz="4" w:space="0" w:color="auto"/>
            </w:tcBorders>
            <w:hideMark/>
          </w:tcPr>
          <w:p w14:paraId="6ECE4C79" w14:textId="3FF8EA60" w:rsidR="00E7691D" w:rsidRPr="001F4630" w:rsidRDefault="004C1DC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7B589DA3" w14:textId="77777777" w:rsidR="00E7691D" w:rsidRPr="001F4630" w:rsidRDefault="00E7691D">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1A474C6"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7576D23F" w14:textId="77777777" w:rsidTr="00E7691D">
        <w:tc>
          <w:tcPr>
            <w:tcW w:w="567" w:type="dxa"/>
            <w:tcBorders>
              <w:top w:val="nil"/>
              <w:left w:val="single" w:sz="4" w:space="0" w:color="auto"/>
              <w:bottom w:val="nil"/>
              <w:right w:val="single" w:sz="4" w:space="0" w:color="auto"/>
            </w:tcBorders>
          </w:tcPr>
          <w:p w14:paraId="18DC9BC9"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62513294"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Graziani</w:t>
            </w:r>
          </w:p>
        </w:tc>
        <w:tc>
          <w:tcPr>
            <w:tcW w:w="2977" w:type="dxa"/>
            <w:tcBorders>
              <w:top w:val="nil"/>
              <w:left w:val="nil"/>
              <w:bottom w:val="nil"/>
              <w:right w:val="single" w:sz="4" w:space="0" w:color="auto"/>
            </w:tcBorders>
            <w:hideMark/>
          </w:tcPr>
          <w:p w14:paraId="600E3952"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Filippo</w:t>
            </w:r>
          </w:p>
        </w:tc>
        <w:tc>
          <w:tcPr>
            <w:tcW w:w="1134" w:type="dxa"/>
            <w:tcBorders>
              <w:top w:val="single" w:sz="4" w:space="0" w:color="auto"/>
              <w:left w:val="single" w:sz="4" w:space="0" w:color="auto"/>
              <w:bottom w:val="single" w:sz="4" w:space="0" w:color="auto"/>
              <w:right w:val="single" w:sz="4" w:space="0" w:color="auto"/>
            </w:tcBorders>
          </w:tcPr>
          <w:p w14:paraId="1CB9EBAA" w14:textId="4986F7B0" w:rsidR="00E7691D" w:rsidRPr="001F4630" w:rsidRDefault="00E7691D">
            <w:pPr>
              <w:spacing w:line="256" w:lineRule="auto"/>
              <w:jc w:val="center"/>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3928950" w14:textId="32ABAE7A" w:rsidR="00E7691D"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47AA9083" w14:textId="1E6DDD34" w:rsidR="00E7691D" w:rsidRPr="001F4630" w:rsidRDefault="00E7691D">
            <w:pPr>
              <w:spacing w:line="256" w:lineRule="auto"/>
              <w:jc w:val="center"/>
              <w:rPr>
                <w:rFonts w:ascii="Times New Roman" w:hAnsi="Times New Roman"/>
                <w:sz w:val="22"/>
                <w:szCs w:val="22"/>
                <w:lang w:eastAsia="en-US"/>
              </w:rPr>
            </w:pPr>
          </w:p>
        </w:tc>
      </w:tr>
      <w:tr w:rsidR="00673D74" w:rsidRPr="001F4630" w14:paraId="4B1C7AA4" w14:textId="77777777" w:rsidTr="00E7691D">
        <w:tc>
          <w:tcPr>
            <w:tcW w:w="567" w:type="dxa"/>
            <w:tcBorders>
              <w:top w:val="nil"/>
              <w:left w:val="single" w:sz="4" w:space="0" w:color="auto"/>
              <w:bottom w:val="nil"/>
              <w:right w:val="single" w:sz="4" w:space="0" w:color="auto"/>
            </w:tcBorders>
          </w:tcPr>
          <w:p w14:paraId="68E5C3BD" w14:textId="77777777" w:rsidR="00673D74" w:rsidRPr="001F4630" w:rsidRDefault="00673D74" w:rsidP="00E7691D">
            <w:pPr>
              <w:numPr>
                <w:ilvl w:val="0"/>
                <w:numId w:val="1"/>
              </w:numPr>
              <w:spacing w:line="256" w:lineRule="auto"/>
              <w:rPr>
                <w:rFonts w:ascii="Times New Roman" w:hAnsi="Times New Roman"/>
                <w:sz w:val="22"/>
                <w:szCs w:val="22"/>
                <w:lang w:eastAsia="en-US"/>
              </w:rPr>
            </w:pPr>
          </w:p>
        </w:tc>
        <w:tc>
          <w:tcPr>
            <w:tcW w:w="1985" w:type="dxa"/>
          </w:tcPr>
          <w:p w14:paraId="51931435" w14:textId="6CDEA53C" w:rsidR="00673D74" w:rsidRPr="001F4630" w:rsidRDefault="00673D74">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Lencioni </w:t>
            </w:r>
          </w:p>
        </w:tc>
        <w:tc>
          <w:tcPr>
            <w:tcW w:w="2977" w:type="dxa"/>
            <w:tcBorders>
              <w:top w:val="nil"/>
              <w:left w:val="nil"/>
              <w:bottom w:val="nil"/>
              <w:right w:val="single" w:sz="4" w:space="0" w:color="auto"/>
            </w:tcBorders>
          </w:tcPr>
          <w:p w14:paraId="127B1A56" w14:textId="47A9FF19" w:rsidR="00673D74" w:rsidRPr="001F4630" w:rsidRDefault="00673D74">
            <w:pPr>
              <w:spacing w:line="256" w:lineRule="auto"/>
              <w:rPr>
                <w:rFonts w:ascii="Times New Roman" w:hAnsi="Times New Roman"/>
                <w:sz w:val="22"/>
                <w:szCs w:val="22"/>
                <w:lang w:eastAsia="en-US"/>
              </w:rPr>
            </w:pPr>
            <w:r w:rsidRPr="001F4630">
              <w:rPr>
                <w:rFonts w:ascii="Times New Roman" w:hAnsi="Times New Roman"/>
                <w:sz w:val="22"/>
                <w:szCs w:val="22"/>
                <w:lang w:eastAsia="en-US"/>
              </w:rPr>
              <w:t>Riccardo Antonio</w:t>
            </w:r>
          </w:p>
        </w:tc>
        <w:tc>
          <w:tcPr>
            <w:tcW w:w="1134" w:type="dxa"/>
            <w:tcBorders>
              <w:top w:val="single" w:sz="4" w:space="0" w:color="auto"/>
              <w:left w:val="single" w:sz="4" w:space="0" w:color="auto"/>
              <w:bottom w:val="single" w:sz="4" w:space="0" w:color="auto"/>
              <w:right w:val="single" w:sz="4" w:space="0" w:color="auto"/>
            </w:tcBorders>
          </w:tcPr>
          <w:p w14:paraId="17AE09FF" w14:textId="4B444741" w:rsidR="00673D74" w:rsidRPr="001F4630" w:rsidRDefault="004C1DCD">
            <w:pPr>
              <w:spacing w:line="256" w:lineRule="auto"/>
              <w:jc w:val="center"/>
              <w:rPr>
                <w:rFonts w:ascii="Times New Roman" w:hAnsi="Times New Roman"/>
                <w:sz w:val="22"/>
                <w:szCs w:val="22"/>
                <w:highlight w:val="yellow"/>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0AC22A52" w14:textId="77777777" w:rsidR="00673D74" w:rsidRPr="001F4630" w:rsidRDefault="00673D74">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5DE457C" w14:textId="77777777" w:rsidR="00673D74" w:rsidRPr="001F4630" w:rsidRDefault="00673D74">
            <w:pPr>
              <w:spacing w:line="256" w:lineRule="auto"/>
              <w:jc w:val="center"/>
              <w:rPr>
                <w:rFonts w:ascii="Times New Roman" w:hAnsi="Times New Roman"/>
                <w:sz w:val="22"/>
                <w:szCs w:val="22"/>
                <w:lang w:eastAsia="en-US"/>
              </w:rPr>
            </w:pPr>
          </w:p>
        </w:tc>
      </w:tr>
      <w:tr w:rsidR="00E7691D" w:rsidRPr="001F4630" w14:paraId="5FB4F43A" w14:textId="77777777" w:rsidTr="00E7691D">
        <w:tc>
          <w:tcPr>
            <w:tcW w:w="567" w:type="dxa"/>
            <w:tcBorders>
              <w:top w:val="nil"/>
              <w:left w:val="single" w:sz="4" w:space="0" w:color="auto"/>
              <w:bottom w:val="nil"/>
              <w:right w:val="single" w:sz="4" w:space="0" w:color="auto"/>
            </w:tcBorders>
          </w:tcPr>
          <w:p w14:paraId="6A6CA0DD"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6464205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Lucchi</w:t>
            </w:r>
          </w:p>
        </w:tc>
        <w:tc>
          <w:tcPr>
            <w:tcW w:w="2977" w:type="dxa"/>
            <w:tcBorders>
              <w:top w:val="nil"/>
              <w:left w:val="nil"/>
              <w:bottom w:val="nil"/>
              <w:right w:val="single" w:sz="4" w:space="0" w:color="auto"/>
            </w:tcBorders>
            <w:hideMark/>
          </w:tcPr>
          <w:p w14:paraId="703A8712"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Marco</w:t>
            </w:r>
          </w:p>
        </w:tc>
        <w:tc>
          <w:tcPr>
            <w:tcW w:w="1134" w:type="dxa"/>
            <w:tcBorders>
              <w:top w:val="single" w:sz="4" w:space="0" w:color="auto"/>
              <w:left w:val="single" w:sz="4" w:space="0" w:color="auto"/>
              <w:bottom w:val="single" w:sz="4" w:space="0" w:color="auto"/>
              <w:right w:val="single" w:sz="4" w:space="0" w:color="auto"/>
            </w:tcBorders>
            <w:hideMark/>
          </w:tcPr>
          <w:p w14:paraId="105C9DFA" w14:textId="50277317" w:rsidR="00E7691D" w:rsidRPr="001F4630" w:rsidRDefault="00E7691D" w:rsidP="00E7691D">
            <w:pPr>
              <w:spacing w:line="256" w:lineRule="auto"/>
              <w:rPr>
                <w:rFonts w:ascii="Times New Roman" w:hAnsi="Times New Roman"/>
                <w:sz w:val="22"/>
                <w:szCs w:val="22"/>
                <w:highlight w:val="yellow"/>
                <w:lang w:eastAsia="en-US"/>
              </w:rPr>
            </w:pPr>
            <w:r w:rsidRPr="001F4630">
              <w:rPr>
                <w:rFonts w:ascii="Times New Roman" w:hAnsi="Times New Roman"/>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4C252A9B" w14:textId="7F515263" w:rsidR="00E7691D" w:rsidRPr="001F4630" w:rsidRDefault="009E3426">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48E04B48" w14:textId="77777777" w:rsidR="00E7691D" w:rsidRPr="001F4630" w:rsidRDefault="00E7691D">
            <w:pPr>
              <w:spacing w:line="256" w:lineRule="auto"/>
              <w:jc w:val="center"/>
              <w:rPr>
                <w:rFonts w:ascii="Times New Roman" w:hAnsi="Times New Roman"/>
                <w:sz w:val="22"/>
                <w:szCs w:val="22"/>
                <w:lang w:eastAsia="en-US"/>
              </w:rPr>
            </w:pPr>
          </w:p>
        </w:tc>
      </w:tr>
      <w:tr w:rsidR="00DE5B26" w:rsidRPr="001F4630" w14:paraId="08EAE773" w14:textId="77777777" w:rsidTr="00E7691D">
        <w:tc>
          <w:tcPr>
            <w:tcW w:w="567" w:type="dxa"/>
            <w:tcBorders>
              <w:top w:val="nil"/>
              <w:left w:val="single" w:sz="4" w:space="0" w:color="auto"/>
              <w:bottom w:val="nil"/>
              <w:right w:val="single" w:sz="4" w:space="0" w:color="auto"/>
            </w:tcBorders>
          </w:tcPr>
          <w:p w14:paraId="09355126" w14:textId="77777777" w:rsidR="00DE5B26" w:rsidRPr="001F4630" w:rsidRDefault="00DE5B26" w:rsidP="00E7691D">
            <w:pPr>
              <w:numPr>
                <w:ilvl w:val="0"/>
                <w:numId w:val="1"/>
              </w:numPr>
              <w:spacing w:line="256" w:lineRule="auto"/>
              <w:rPr>
                <w:rFonts w:ascii="Times New Roman" w:hAnsi="Times New Roman"/>
                <w:sz w:val="22"/>
                <w:szCs w:val="22"/>
                <w:lang w:eastAsia="en-US"/>
              </w:rPr>
            </w:pPr>
          </w:p>
        </w:tc>
        <w:tc>
          <w:tcPr>
            <w:tcW w:w="1985" w:type="dxa"/>
          </w:tcPr>
          <w:p w14:paraId="5D76D341" w14:textId="780A0482" w:rsidR="00DE5B26" w:rsidRPr="001F4630" w:rsidRDefault="00DE5B26">
            <w:pPr>
              <w:spacing w:line="256" w:lineRule="auto"/>
              <w:rPr>
                <w:rFonts w:ascii="Times New Roman" w:hAnsi="Times New Roman"/>
                <w:sz w:val="22"/>
                <w:szCs w:val="22"/>
                <w:lang w:eastAsia="en-US"/>
              </w:rPr>
            </w:pPr>
            <w:r w:rsidRPr="001F4630">
              <w:rPr>
                <w:rFonts w:ascii="Times New Roman" w:hAnsi="Times New Roman"/>
                <w:sz w:val="22"/>
                <w:szCs w:val="22"/>
                <w:lang w:eastAsia="en-US"/>
              </w:rPr>
              <w:t>Materazzi</w:t>
            </w:r>
          </w:p>
        </w:tc>
        <w:tc>
          <w:tcPr>
            <w:tcW w:w="2977" w:type="dxa"/>
            <w:tcBorders>
              <w:top w:val="nil"/>
              <w:left w:val="nil"/>
              <w:bottom w:val="nil"/>
              <w:right w:val="single" w:sz="4" w:space="0" w:color="auto"/>
            </w:tcBorders>
          </w:tcPr>
          <w:p w14:paraId="32934426" w14:textId="32DFF25A" w:rsidR="00DE5B26" w:rsidRPr="001F4630" w:rsidRDefault="00DE5B26">
            <w:pPr>
              <w:spacing w:line="256" w:lineRule="auto"/>
              <w:rPr>
                <w:rFonts w:ascii="Times New Roman" w:hAnsi="Times New Roman"/>
                <w:sz w:val="22"/>
                <w:szCs w:val="22"/>
                <w:lang w:eastAsia="en-US"/>
              </w:rPr>
            </w:pPr>
            <w:r w:rsidRPr="001F4630">
              <w:rPr>
                <w:rFonts w:ascii="Times New Roman" w:hAnsi="Times New Roman"/>
                <w:sz w:val="22"/>
                <w:szCs w:val="22"/>
                <w:lang w:eastAsia="en-US"/>
              </w:rPr>
              <w:t>Gabriele</w:t>
            </w:r>
          </w:p>
        </w:tc>
        <w:tc>
          <w:tcPr>
            <w:tcW w:w="1134" w:type="dxa"/>
            <w:tcBorders>
              <w:top w:val="single" w:sz="4" w:space="0" w:color="auto"/>
              <w:left w:val="single" w:sz="4" w:space="0" w:color="auto"/>
              <w:bottom w:val="single" w:sz="4" w:space="0" w:color="auto"/>
              <w:right w:val="single" w:sz="4" w:space="0" w:color="auto"/>
            </w:tcBorders>
          </w:tcPr>
          <w:p w14:paraId="56AA2FFC" w14:textId="156E7569" w:rsidR="00DE5B26" w:rsidRPr="001F4630" w:rsidRDefault="004C1DCD" w:rsidP="008529E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59FFA9A4" w14:textId="77777777" w:rsidR="00DE5B26" w:rsidRPr="001F4630" w:rsidRDefault="00DE5B26">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01BE347" w14:textId="77777777" w:rsidR="00DE5B26" w:rsidRPr="001F4630" w:rsidRDefault="00DE5B26">
            <w:pPr>
              <w:spacing w:line="256" w:lineRule="auto"/>
              <w:jc w:val="center"/>
              <w:rPr>
                <w:rFonts w:ascii="Times New Roman" w:hAnsi="Times New Roman"/>
                <w:sz w:val="22"/>
                <w:szCs w:val="22"/>
                <w:lang w:eastAsia="en-US"/>
              </w:rPr>
            </w:pPr>
          </w:p>
        </w:tc>
      </w:tr>
      <w:tr w:rsidR="00145F7C" w:rsidRPr="001F4630" w14:paraId="037DF038" w14:textId="77777777" w:rsidTr="00E7691D">
        <w:tc>
          <w:tcPr>
            <w:tcW w:w="567" w:type="dxa"/>
            <w:tcBorders>
              <w:top w:val="nil"/>
              <w:left w:val="single" w:sz="4" w:space="0" w:color="auto"/>
              <w:bottom w:val="nil"/>
              <w:right w:val="single" w:sz="4" w:space="0" w:color="auto"/>
            </w:tcBorders>
          </w:tcPr>
          <w:p w14:paraId="7F92DAEA" w14:textId="77777777" w:rsidR="00145F7C" w:rsidRPr="001F4630" w:rsidRDefault="00145F7C" w:rsidP="00E7691D">
            <w:pPr>
              <w:numPr>
                <w:ilvl w:val="0"/>
                <w:numId w:val="1"/>
              </w:numPr>
              <w:spacing w:line="256" w:lineRule="auto"/>
              <w:rPr>
                <w:rFonts w:ascii="Times New Roman" w:hAnsi="Times New Roman"/>
                <w:sz w:val="22"/>
                <w:szCs w:val="22"/>
                <w:lang w:eastAsia="en-US"/>
              </w:rPr>
            </w:pPr>
          </w:p>
        </w:tc>
        <w:tc>
          <w:tcPr>
            <w:tcW w:w="1985" w:type="dxa"/>
          </w:tcPr>
          <w:p w14:paraId="3FE547A2" w14:textId="03153A4D" w:rsidR="00145F7C" w:rsidRPr="001F4630" w:rsidRDefault="00145F7C">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Saba </w:t>
            </w:r>
          </w:p>
        </w:tc>
        <w:tc>
          <w:tcPr>
            <w:tcW w:w="2977" w:type="dxa"/>
            <w:tcBorders>
              <w:top w:val="nil"/>
              <w:left w:val="nil"/>
              <w:bottom w:val="nil"/>
              <w:right w:val="single" w:sz="4" w:space="0" w:color="auto"/>
            </w:tcBorders>
          </w:tcPr>
          <w:p w14:paraId="59F9D8CF" w14:textId="36E0DE73" w:rsidR="00145F7C" w:rsidRPr="001F4630" w:rsidRDefault="00145F7C">
            <w:pPr>
              <w:spacing w:line="256" w:lineRule="auto"/>
              <w:rPr>
                <w:rFonts w:ascii="Times New Roman" w:hAnsi="Times New Roman"/>
                <w:sz w:val="22"/>
                <w:szCs w:val="22"/>
                <w:lang w:eastAsia="en-US"/>
              </w:rPr>
            </w:pPr>
            <w:r w:rsidRPr="001F4630">
              <w:rPr>
                <w:rFonts w:ascii="Times New Roman" w:hAnsi="Times New Roman"/>
                <w:sz w:val="22"/>
                <w:szCs w:val="22"/>
                <w:lang w:eastAsia="en-US"/>
              </w:rPr>
              <w:t>Alessandro</w:t>
            </w:r>
          </w:p>
        </w:tc>
        <w:tc>
          <w:tcPr>
            <w:tcW w:w="1134" w:type="dxa"/>
            <w:tcBorders>
              <w:top w:val="single" w:sz="4" w:space="0" w:color="auto"/>
              <w:left w:val="single" w:sz="4" w:space="0" w:color="auto"/>
              <w:bottom w:val="single" w:sz="4" w:space="0" w:color="auto"/>
              <w:right w:val="single" w:sz="4" w:space="0" w:color="auto"/>
            </w:tcBorders>
          </w:tcPr>
          <w:p w14:paraId="60FF5790" w14:textId="499B0D18" w:rsidR="00145F7C" w:rsidRPr="001F4630" w:rsidRDefault="004C1DCD" w:rsidP="008529E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3ECF0B66" w14:textId="77777777" w:rsidR="00145F7C" w:rsidRPr="001F4630" w:rsidRDefault="00145F7C">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7F52AF6" w14:textId="77777777" w:rsidR="00145F7C" w:rsidRPr="001F4630" w:rsidRDefault="00145F7C">
            <w:pPr>
              <w:spacing w:line="256" w:lineRule="auto"/>
              <w:jc w:val="center"/>
              <w:rPr>
                <w:rFonts w:ascii="Times New Roman" w:hAnsi="Times New Roman"/>
                <w:sz w:val="22"/>
                <w:szCs w:val="22"/>
                <w:lang w:eastAsia="en-US"/>
              </w:rPr>
            </w:pPr>
          </w:p>
        </w:tc>
      </w:tr>
      <w:tr w:rsidR="00E7691D" w:rsidRPr="001F4630" w14:paraId="0C9C175B" w14:textId="77777777" w:rsidTr="00E7691D">
        <w:tc>
          <w:tcPr>
            <w:tcW w:w="567" w:type="dxa"/>
            <w:tcBorders>
              <w:top w:val="nil"/>
              <w:left w:val="single" w:sz="4" w:space="0" w:color="auto"/>
              <w:bottom w:val="nil"/>
              <w:right w:val="single" w:sz="4" w:space="0" w:color="auto"/>
            </w:tcBorders>
          </w:tcPr>
          <w:p w14:paraId="7AB3D308"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hideMark/>
          </w:tcPr>
          <w:p w14:paraId="5FB3CE58"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Turillazzi</w:t>
            </w:r>
          </w:p>
        </w:tc>
        <w:tc>
          <w:tcPr>
            <w:tcW w:w="2977" w:type="dxa"/>
            <w:tcBorders>
              <w:top w:val="nil"/>
              <w:left w:val="nil"/>
              <w:bottom w:val="nil"/>
              <w:right w:val="single" w:sz="4" w:space="0" w:color="auto"/>
            </w:tcBorders>
            <w:hideMark/>
          </w:tcPr>
          <w:p w14:paraId="0FFFEA4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Emanuela</w:t>
            </w:r>
          </w:p>
        </w:tc>
        <w:tc>
          <w:tcPr>
            <w:tcW w:w="1134" w:type="dxa"/>
            <w:tcBorders>
              <w:top w:val="single" w:sz="4" w:space="0" w:color="auto"/>
              <w:left w:val="single" w:sz="4" w:space="0" w:color="auto"/>
              <w:bottom w:val="single" w:sz="4" w:space="0" w:color="auto"/>
              <w:right w:val="single" w:sz="4" w:space="0" w:color="auto"/>
            </w:tcBorders>
            <w:hideMark/>
          </w:tcPr>
          <w:p w14:paraId="67CC47C3" w14:textId="71A233AF" w:rsidR="00E7691D" w:rsidRPr="001F4630" w:rsidRDefault="00E7691D" w:rsidP="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22EA0219" w14:textId="5C52244A" w:rsidR="00E7691D" w:rsidRPr="001F4630" w:rsidRDefault="004C1DC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065F2F09" w14:textId="77777777" w:rsidR="00E7691D" w:rsidRPr="001F4630" w:rsidRDefault="00E7691D">
            <w:pPr>
              <w:spacing w:line="256" w:lineRule="auto"/>
              <w:jc w:val="center"/>
              <w:rPr>
                <w:rFonts w:ascii="Times New Roman" w:hAnsi="Times New Roman"/>
                <w:sz w:val="22"/>
                <w:szCs w:val="22"/>
                <w:lang w:eastAsia="en-US"/>
              </w:rPr>
            </w:pPr>
          </w:p>
        </w:tc>
      </w:tr>
      <w:tr w:rsidR="00FC2DDD" w:rsidRPr="001F4630" w14:paraId="51CBA8C7" w14:textId="77777777" w:rsidTr="00E7691D">
        <w:tc>
          <w:tcPr>
            <w:tcW w:w="567" w:type="dxa"/>
            <w:tcBorders>
              <w:top w:val="nil"/>
              <w:left w:val="single" w:sz="4" w:space="0" w:color="auto"/>
              <w:bottom w:val="nil"/>
              <w:right w:val="single" w:sz="4" w:space="0" w:color="auto"/>
            </w:tcBorders>
          </w:tcPr>
          <w:p w14:paraId="0E75789D" w14:textId="77777777" w:rsidR="00FC2DDD" w:rsidRPr="001F4630" w:rsidRDefault="00FC2DDD" w:rsidP="00E7691D">
            <w:pPr>
              <w:numPr>
                <w:ilvl w:val="0"/>
                <w:numId w:val="1"/>
              </w:numPr>
              <w:spacing w:line="256" w:lineRule="auto"/>
              <w:rPr>
                <w:rFonts w:ascii="Times New Roman" w:hAnsi="Times New Roman"/>
                <w:sz w:val="22"/>
                <w:szCs w:val="22"/>
                <w:lang w:eastAsia="en-US"/>
              </w:rPr>
            </w:pPr>
          </w:p>
        </w:tc>
        <w:tc>
          <w:tcPr>
            <w:tcW w:w="1985" w:type="dxa"/>
          </w:tcPr>
          <w:p w14:paraId="4BA0DF9F" w14:textId="6D0070FE" w:rsidR="00FC2DDD" w:rsidRPr="001F4630" w:rsidRDefault="00FC2DDD">
            <w:pPr>
              <w:spacing w:line="256" w:lineRule="auto"/>
              <w:rPr>
                <w:rFonts w:ascii="Times New Roman" w:hAnsi="Times New Roman"/>
                <w:sz w:val="22"/>
                <w:szCs w:val="22"/>
                <w:lang w:eastAsia="en-US"/>
              </w:rPr>
            </w:pPr>
            <w:r w:rsidRPr="001F4630">
              <w:rPr>
                <w:rFonts w:ascii="Times New Roman" w:hAnsi="Times New Roman"/>
                <w:sz w:val="22"/>
                <w:szCs w:val="22"/>
                <w:lang w:eastAsia="en-US"/>
              </w:rPr>
              <w:t>Ugolini</w:t>
            </w:r>
          </w:p>
        </w:tc>
        <w:tc>
          <w:tcPr>
            <w:tcW w:w="2977" w:type="dxa"/>
            <w:tcBorders>
              <w:top w:val="nil"/>
              <w:left w:val="nil"/>
              <w:bottom w:val="nil"/>
              <w:right w:val="single" w:sz="4" w:space="0" w:color="auto"/>
            </w:tcBorders>
          </w:tcPr>
          <w:p w14:paraId="75AFC6A0" w14:textId="2D5F10CD" w:rsidR="00FC2DDD" w:rsidRPr="001F4630" w:rsidRDefault="00FC2DDD">
            <w:pPr>
              <w:spacing w:line="256" w:lineRule="auto"/>
              <w:rPr>
                <w:rFonts w:ascii="Times New Roman" w:hAnsi="Times New Roman"/>
                <w:sz w:val="22"/>
                <w:szCs w:val="22"/>
                <w:lang w:eastAsia="en-US"/>
              </w:rPr>
            </w:pPr>
            <w:r w:rsidRPr="001F4630">
              <w:rPr>
                <w:rFonts w:ascii="Times New Roman" w:hAnsi="Times New Roman"/>
                <w:sz w:val="22"/>
                <w:szCs w:val="22"/>
                <w:lang w:eastAsia="en-US"/>
              </w:rPr>
              <w:t>Clara</w:t>
            </w:r>
          </w:p>
        </w:tc>
        <w:tc>
          <w:tcPr>
            <w:tcW w:w="1134" w:type="dxa"/>
            <w:tcBorders>
              <w:top w:val="single" w:sz="4" w:space="0" w:color="auto"/>
              <w:left w:val="single" w:sz="4" w:space="0" w:color="auto"/>
              <w:bottom w:val="single" w:sz="4" w:space="0" w:color="auto"/>
              <w:right w:val="single" w:sz="4" w:space="0" w:color="auto"/>
            </w:tcBorders>
          </w:tcPr>
          <w:p w14:paraId="7363EF98" w14:textId="2F667295" w:rsidR="00FC2DDD" w:rsidRPr="001F4630" w:rsidRDefault="009E3426" w:rsidP="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        </w:t>
            </w:r>
            <w:r w:rsidR="004C1DCD" w:rsidRPr="001F4630">
              <w:rPr>
                <w:rFonts w:ascii="Times New Roman" w:hAnsi="Times New Roman"/>
                <w:sz w:val="22"/>
                <w:szCs w:val="22"/>
                <w:lang w:eastAsia="en-US"/>
              </w:rPr>
              <w:t>X</w:t>
            </w:r>
          </w:p>
        </w:tc>
        <w:tc>
          <w:tcPr>
            <w:tcW w:w="1417" w:type="dxa"/>
            <w:tcBorders>
              <w:top w:val="single" w:sz="4" w:space="0" w:color="auto"/>
              <w:left w:val="single" w:sz="4" w:space="0" w:color="auto"/>
              <w:bottom w:val="single" w:sz="4" w:space="0" w:color="auto"/>
              <w:right w:val="single" w:sz="4" w:space="0" w:color="auto"/>
            </w:tcBorders>
          </w:tcPr>
          <w:p w14:paraId="5BEB83A4" w14:textId="77777777" w:rsidR="00FC2DDD" w:rsidRPr="001F4630" w:rsidRDefault="00FC2DDD">
            <w:pPr>
              <w:spacing w:line="256" w:lineRule="auto"/>
              <w:jc w:val="center"/>
              <w:rPr>
                <w:rFonts w:ascii="Times New Roman" w:hAnsi="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5261A4B" w14:textId="77777777" w:rsidR="00FC2DDD" w:rsidRPr="001F4630" w:rsidRDefault="00FC2DDD">
            <w:pPr>
              <w:spacing w:line="256" w:lineRule="auto"/>
              <w:jc w:val="center"/>
              <w:rPr>
                <w:rFonts w:ascii="Times New Roman" w:hAnsi="Times New Roman"/>
                <w:sz w:val="22"/>
                <w:szCs w:val="22"/>
                <w:lang w:eastAsia="en-US"/>
              </w:rPr>
            </w:pPr>
          </w:p>
        </w:tc>
      </w:tr>
      <w:tr w:rsidR="00E7691D" w:rsidRPr="001F4630" w14:paraId="302F11B0" w14:textId="77777777" w:rsidTr="00E7691D">
        <w:tc>
          <w:tcPr>
            <w:tcW w:w="567" w:type="dxa"/>
            <w:tcBorders>
              <w:top w:val="nil"/>
              <w:left w:val="single" w:sz="4" w:space="0" w:color="auto"/>
              <w:bottom w:val="single" w:sz="4" w:space="0" w:color="auto"/>
              <w:right w:val="single" w:sz="4" w:space="0" w:color="auto"/>
            </w:tcBorders>
          </w:tcPr>
          <w:p w14:paraId="5B38C28B" w14:textId="77777777" w:rsidR="00E7691D" w:rsidRPr="001F4630" w:rsidRDefault="00E7691D" w:rsidP="00E7691D">
            <w:pPr>
              <w:numPr>
                <w:ilvl w:val="0"/>
                <w:numId w:val="1"/>
              </w:numPr>
              <w:spacing w:line="256" w:lineRule="auto"/>
              <w:rPr>
                <w:rFonts w:ascii="Times New Roman" w:hAnsi="Times New Roman"/>
                <w:sz w:val="22"/>
                <w:szCs w:val="22"/>
                <w:lang w:eastAsia="en-US"/>
              </w:rPr>
            </w:pPr>
          </w:p>
        </w:tc>
        <w:tc>
          <w:tcPr>
            <w:tcW w:w="1985" w:type="dxa"/>
            <w:tcBorders>
              <w:top w:val="nil"/>
              <w:left w:val="nil"/>
              <w:bottom w:val="single" w:sz="4" w:space="0" w:color="auto"/>
              <w:right w:val="nil"/>
            </w:tcBorders>
            <w:hideMark/>
          </w:tcPr>
          <w:p w14:paraId="2B8C291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Zucchi </w:t>
            </w:r>
          </w:p>
        </w:tc>
        <w:tc>
          <w:tcPr>
            <w:tcW w:w="2977" w:type="dxa"/>
            <w:tcBorders>
              <w:top w:val="nil"/>
              <w:left w:val="nil"/>
              <w:bottom w:val="single" w:sz="4" w:space="0" w:color="auto"/>
              <w:right w:val="single" w:sz="4" w:space="0" w:color="auto"/>
            </w:tcBorders>
            <w:hideMark/>
          </w:tcPr>
          <w:p w14:paraId="3B10FB9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Riccardo</w:t>
            </w:r>
          </w:p>
        </w:tc>
        <w:tc>
          <w:tcPr>
            <w:tcW w:w="1134" w:type="dxa"/>
            <w:tcBorders>
              <w:top w:val="single" w:sz="4" w:space="0" w:color="auto"/>
              <w:left w:val="single" w:sz="4" w:space="0" w:color="auto"/>
              <w:bottom w:val="single" w:sz="4" w:space="0" w:color="auto"/>
              <w:right w:val="single" w:sz="4" w:space="0" w:color="auto"/>
            </w:tcBorders>
            <w:hideMark/>
          </w:tcPr>
          <w:p w14:paraId="1591D94F" w14:textId="73B78203" w:rsidR="00E7691D" w:rsidRPr="001F4630" w:rsidRDefault="00E7691D">
            <w:pP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174A574F" w14:textId="7E0023BD" w:rsidR="00E7691D" w:rsidRPr="001F4630" w:rsidRDefault="004C1DC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14:paraId="1A04409A" w14:textId="77777777" w:rsidR="00E7691D" w:rsidRPr="001F4630" w:rsidRDefault="00E7691D">
            <w:pPr>
              <w:spacing w:line="256" w:lineRule="auto"/>
              <w:jc w:val="center"/>
              <w:rPr>
                <w:rFonts w:ascii="Times New Roman" w:hAnsi="Times New Roman"/>
                <w:sz w:val="22"/>
                <w:szCs w:val="22"/>
                <w:lang w:eastAsia="en-US"/>
              </w:rPr>
            </w:pPr>
          </w:p>
        </w:tc>
      </w:tr>
    </w:tbl>
    <w:p w14:paraId="18C65A31" w14:textId="77777777" w:rsidR="00E7691D" w:rsidRPr="001F4630" w:rsidRDefault="00E7691D" w:rsidP="00E7691D">
      <w:pPr>
        <w:rPr>
          <w:rFonts w:ascii="Times New Roman" w:hAnsi="Times New Roman"/>
          <w:sz w:val="22"/>
          <w:szCs w:val="22"/>
          <w:u w:val="single"/>
        </w:rPr>
      </w:pPr>
    </w:p>
    <w:p w14:paraId="0C7EC7B2" w14:textId="77777777" w:rsidR="00E7691D" w:rsidRPr="001F4630" w:rsidRDefault="00E7691D" w:rsidP="00E7691D">
      <w:pPr>
        <w:ind w:left="3545"/>
        <w:rPr>
          <w:rFonts w:ascii="Times New Roman" w:hAnsi="Times New Roman"/>
          <w:b/>
          <w:sz w:val="22"/>
          <w:szCs w:val="22"/>
        </w:rPr>
      </w:pPr>
      <w:r w:rsidRPr="001F4630">
        <w:rPr>
          <w:rFonts w:ascii="Times New Roman" w:hAnsi="Times New Roman"/>
          <w:b/>
          <w:sz w:val="22"/>
          <w:szCs w:val="22"/>
        </w:rPr>
        <w:t xml:space="preserve">Professori associati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67"/>
        <w:gridCol w:w="142"/>
        <w:gridCol w:w="2126"/>
        <w:gridCol w:w="439"/>
        <w:gridCol w:w="1829"/>
        <w:gridCol w:w="439"/>
        <w:gridCol w:w="695"/>
        <w:gridCol w:w="439"/>
        <w:gridCol w:w="978"/>
        <w:gridCol w:w="439"/>
        <w:gridCol w:w="696"/>
        <w:gridCol w:w="567"/>
      </w:tblGrid>
      <w:tr w:rsidR="00E7691D" w:rsidRPr="001F4630" w14:paraId="40C1818B" w14:textId="77777777" w:rsidTr="00E7691D">
        <w:trPr>
          <w:gridAfter w:val="1"/>
          <w:wAfter w:w="567" w:type="dxa"/>
        </w:trPr>
        <w:tc>
          <w:tcPr>
            <w:tcW w:w="709" w:type="dxa"/>
            <w:gridSpan w:val="2"/>
            <w:tcBorders>
              <w:top w:val="nil"/>
              <w:left w:val="nil"/>
              <w:bottom w:val="nil"/>
              <w:right w:val="nil"/>
            </w:tcBorders>
          </w:tcPr>
          <w:p w14:paraId="76BFAC7C" w14:textId="77777777" w:rsidR="00E7691D" w:rsidRPr="001F4630" w:rsidRDefault="00E7691D">
            <w:pPr>
              <w:spacing w:line="256" w:lineRule="auto"/>
              <w:rPr>
                <w:rFonts w:ascii="Times New Roman" w:hAnsi="Times New Roman"/>
                <w:sz w:val="22"/>
                <w:szCs w:val="22"/>
                <w:lang w:eastAsia="en-US"/>
              </w:rPr>
            </w:pPr>
          </w:p>
        </w:tc>
        <w:tc>
          <w:tcPr>
            <w:tcW w:w="2126" w:type="dxa"/>
            <w:tcBorders>
              <w:top w:val="nil"/>
              <w:left w:val="nil"/>
              <w:bottom w:val="single" w:sz="4" w:space="0" w:color="auto"/>
              <w:right w:val="nil"/>
            </w:tcBorders>
          </w:tcPr>
          <w:p w14:paraId="3249136C" w14:textId="77777777" w:rsidR="00E7691D" w:rsidRPr="001F4630" w:rsidRDefault="00E7691D">
            <w:pPr>
              <w:pStyle w:val="Pidipagina"/>
              <w:tabs>
                <w:tab w:val="left" w:pos="708"/>
              </w:tabs>
              <w:spacing w:line="256" w:lineRule="auto"/>
              <w:rPr>
                <w:rFonts w:ascii="Times New Roman" w:hAnsi="Times New Roman"/>
                <w:b/>
                <w:sz w:val="22"/>
                <w:szCs w:val="22"/>
                <w:lang w:eastAsia="en-US"/>
              </w:rPr>
            </w:pPr>
          </w:p>
        </w:tc>
        <w:tc>
          <w:tcPr>
            <w:tcW w:w="2268" w:type="dxa"/>
            <w:gridSpan w:val="2"/>
            <w:tcBorders>
              <w:top w:val="nil"/>
              <w:left w:val="nil"/>
              <w:bottom w:val="single" w:sz="4" w:space="0" w:color="auto"/>
              <w:right w:val="nil"/>
            </w:tcBorders>
          </w:tcPr>
          <w:p w14:paraId="387AF22C" w14:textId="77777777" w:rsidR="00E7691D" w:rsidRPr="001F4630" w:rsidRDefault="00E7691D">
            <w:pPr>
              <w:spacing w:line="256" w:lineRule="auto"/>
              <w:rPr>
                <w:rFonts w:ascii="Times New Roman" w:hAnsi="Times New Roman"/>
                <w:b/>
                <w:sz w:val="22"/>
                <w:szCs w:val="22"/>
                <w:lang w:eastAsia="en-US"/>
              </w:rPr>
            </w:pPr>
          </w:p>
        </w:tc>
        <w:tc>
          <w:tcPr>
            <w:tcW w:w="1134" w:type="dxa"/>
            <w:gridSpan w:val="2"/>
            <w:tcBorders>
              <w:top w:val="nil"/>
              <w:left w:val="nil"/>
              <w:bottom w:val="single" w:sz="4" w:space="0" w:color="auto"/>
              <w:right w:val="nil"/>
            </w:tcBorders>
            <w:hideMark/>
          </w:tcPr>
          <w:p w14:paraId="5FA956F4" w14:textId="77777777" w:rsidR="00E7691D" w:rsidRPr="001F4630" w:rsidRDefault="00E7691D">
            <w:pPr>
              <w:pStyle w:val="Pidipagina"/>
              <w:tabs>
                <w:tab w:val="left" w:pos="708"/>
              </w:tabs>
              <w:spacing w:line="256" w:lineRule="auto"/>
              <w:rPr>
                <w:rFonts w:ascii="Times New Roman" w:hAnsi="Times New Roman"/>
                <w:b/>
                <w:sz w:val="22"/>
                <w:szCs w:val="22"/>
                <w:lang w:eastAsia="en-US"/>
              </w:rPr>
            </w:pPr>
            <w:r w:rsidRPr="001F4630">
              <w:rPr>
                <w:rFonts w:ascii="Times New Roman" w:hAnsi="Times New Roman"/>
                <w:b/>
                <w:sz w:val="22"/>
                <w:szCs w:val="22"/>
                <w:lang w:eastAsia="en-US"/>
              </w:rPr>
              <w:t xml:space="preserve">      </w:t>
            </w:r>
          </w:p>
        </w:tc>
        <w:tc>
          <w:tcPr>
            <w:tcW w:w="1417" w:type="dxa"/>
            <w:gridSpan w:val="2"/>
            <w:tcBorders>
              <w:top w:val="nil"/>
              <w:left w:val="nil"/>
              <w:bottom w:val="single" w:sz="4" w:space="0" w:color="auto"/>
              <w:right w:val="nil"/>
            </w:tcBorders>
          </w:tcPr>
          <w:p w14:paraId="7E79A7BA" w14:textId="77777777" w:rsidR="00E7691D" w:rsidRPr="001F4630" w:rsidRDefault="00E7691D">
            <w:pPr>
              <w:spacing w:line="256" w:lineRule="auto"/>
              <w:jc w:val="center"/>
              <w:rPr>
                <w:rFonts w:ascii="Times New Roman" w:hAnsi="Times New Roman"/>
                <w:b/>
                <w:sz w:val="22"/>
                <w:szCs w:val="22"/>
                <w:lang w:eastAsia="en-US"/>
              </w:rPr>
            </w:pPr>
          </w:p>
        </w:tc>
        <w:tc>
          <w:tcPr>
            <w:tcW w:w="1135" w:type="dxa"/>
            <w:gridSpan w:val="2"/>
            <w:tcBorders>
              <w:top w:val="nil"/>
              <w:left w:val="nil"/>
              <w:bottom w:val="single" w:sz="4" w:space="0" w:color="auto"/>
              <w:right w:val="nil"/>
            </w:tcBorders>
            <w:hideMark/>
          </w:tcPr>
          <w:p w14:paraId="1C2489A7" w14:textId="77777777" w:rsidR="00E7691D" w:rsidRPr="001F4630" w:rsidRDefault="00E7691D">
            <w:pPr>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 xml:space="preserve">           </w:t>
            </w:r>
          </w:p>
        </w:tc>
      </w:tr>
      <w:tr w:rsidR="00E7691D" w:rsidRPr="001F4630" w14:paraId="4181A3FB" w14:textId="77777777" w:rsidTr="00E7691D">
        <w:tc>
          <w:tcPr>
            <w:tcW w:w="567" w:type="dxa"/>
            <w:tcBorders>
              <w:top w:val="single" w:sz="4" w:space="0" w:color="auto"/>
              <w:left w:val="single" w:sz="4" w:space="0" w:color="auto"/>
              <w:bottom w:val="single" w:sz="4" w:space="0" w:color="auto"/>
              <w:right w:val="single" w:sz="4" w:space="0" w:color="auto"/>
            </w:tcBorders>
          </w:tcPr>
          <w:p w14:paraId="5A937BF9" w14:textId="77777777" w:rsidR="00E7691D" w:rsidRPr="001F4630" w:rsidRDefault="00E7691D">
            <w:pPr>
              <w:pStyle w:val="Pidipagina"/>
              <w:tabs>
                <w:tab w:val="left" w:pos="708"/>
              </w:tabs>
              <w:spacing w:line="256" w:lineRule="auto"/>
              <w:ind w:left="284"/>
              <w:rPr>
                <w:rFonts w:ascii="Times New Roman" w:hAnsi="Times New Roman"/>
                <w:sz w:val="22"/>
                <w:szCs w:val="22"/>
                <w:lang w:eastAsia="en-US"/>
              </w:rPr>
            </w:pPr>
          </w:p>
        </w:tc>
        <w:tc>
          <w:tcPr>
            <w:tcW w:w="2707" w:type="dxa"/>
            <w:gridSpan w:val="3"/>
            <w:tcBorders>
              <w:top w:val="single" w:sz="4" w:space="0" w:color="auto"/>
              <w:left w:val="nil"/>
              <w:bottom w:val="single" w:sz="4" w:space="0" w:color="auto"/>
              <w:right w:val="nil"/>
            </w:tcBorders>
            <w:hideMark/>
          </w:tcPr>
          <w:p w14:paraId="6707EE6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b/>
                <w:sz w:val="22"/>
                <w:szCs w:val="22"/>
                <w:lang w:eastAsia="en-US"/>
              </w:rPr>
              <w:t>Cognome</w:t>
            </w:r>
          </w:p>
        </w:tc>
        <w:tc>
          <w:tcPr>
            <w:tcW w:w="2268" w:type="dxa"/>
            <w:gridSpan w:val="2"/>
            <w:tcBorders>
              <w:top w:val="single" w:sz="4" w:space="0" w:color="auto"/>
              <w:left w:val="nil"/>
              <w:bottom w:val="single" w:sz="4" w:space="0" w:color="auto"/>
              <w:right w:val="nil"/>
            </w:tcBorders>
            <w:hideMark/>
          </w:tcPr>
          <w:p w14:paraId="3652A5D0" w14:textId="77777777" w:rsidR="00E7691D" w:rsidRPr="001F4630" w:rsidRDefault="00E7691D">
            <w:pPr>
              <w:spacing w:line="256" w:lineRule="auto"/>
              <w:rPr>
                <w:rFonts w:ascii="Times New Roman" w:hAnsi="Times New Roman"/>
                <w:b/>
                <w:sz w:val="22"/>
                <w:szCs w:val="22"/>
                <w:lang w:eastAsia="en-US"/>
              </w:rPr>
            </w:pPr>
            <w:r w:rsidRPr="001F4630">
              <w:rPr>
                <w:rFonts w:ascii="Times New Roman" w:hAnsi="Times New Roman"/>
                <w:b/>
                <w:sz w:val="22"/>
                <w:szCs w:val="22"/>
                <w:lang w:eastAsia="en-US"/>
              </w:rPr>
              <w:t>Nome</w:t>
            </w:r>
          </w:p>
        </w:tc>
        <w:tc>
          <w:tcPr>
            <w:tcW w:w="1134" w:type="dxa"/>
            <w:gridSpan w:val="2"/>
            <w:tcBorders>
              <w:top w:val="single" w:sz="4" w:space="0" w:color="auto"/>
              <w:left w:val="single" w:sz="4" w:space="0" w:color="auto"/>
              <w:bottom w:val="single" w:sz="4" w:space="0" w:color="auto"/>
              <w:right w:val="single" w:sz="4" w:space="0" w:color="auto"/>
            </w:tcBorders>
            <w:hideMark/>
          </w:tcPr>
          <w:p w14:paraId="1BAFEAB7" w14:textId="77777777"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b/>
                <w:sz w:val="22"/>
                <w:szCs w:val="22"/>
                <w:lang w:eastAsia="en-US"/>
              </w:rPr>
              <w:t>Presenti</w:t>
            </w:r>
          </w:p>
        </w:tc>
        <w:tc>
          <w:tcPr>
            <w:tcW w:w="1417" w:type="dxa"/>
            <w:gridSpan w:val="2"/>
            <w:tcBorders>
              <w:top w:val="single" w:sz="4" w:space="0" w:color="auto"/>
              <w:left w:val="single" w:sz="4" w:space="0" w:color="auto"/>
              <w:bottom w:val="single" w:sz="4" w:space="0" w:color="auto"/>
              <w:right w:val="single" w:sz="4" w:space="0" w:color="auto"/>
            </w:tcBorders>
            <w:hideMark/>
          </w:tcPr>
          <w:p w14:paraId="46CC3344" w14:textId="77777777"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b/>
                <w:sz w:val="22"/>
                <w:szCs w:val="22"/>
                <w:lang w:eastAsia="en-US"/>
              </w:rPr>
              <w:t>Assenti Giustificati</w:t>
            </w:r>
          </w:p>
        </w:tc>
        <w:tc>
          <w:tcPr>
            <w:tcW w:w="1263" w:type="dxa"/>
            <w:gridSpan w:val="2"/>
            <w:tcBorders>
              <w:top w:val="single" w:sz="4" w:space="0" w:color="auto"/>
              <w:left w:val="single" w:sz="4" w:space="0" w:color="auto"/>
              <w:bottom w:val="single" w:sz="4" w:space="0" w:color="auto"/>
              <w:right w:val="single" w:sz="4" w:space="0" w:color="auto"/>
            </w:tcBorders>
            <w:hideMark/>
          </w:tcPr>
          <w:p w14:paraId="22D787CE" w14:textId="77777777"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b/>
                <w:sz w:val="22"/>
                <w:szCs w:val="22"/>
                <w:lang w:eastAsia="en-US"/>
              </w:rPr>
              <w:t>Assenti</w:t>
            </w:r>
          </w:p>
        </w:tc>
      </w:tr>
      <w:tr w:rsidR="008C737F" w:rsidRPr="001F4630" w14:paraId="004BBA45" w14:textId="77777777" w:rsidTr="00E7691D">
        <w:tc>
          <w:tcPr>
            <w:tcW w:w="567" w:type="dxa"/>
            <w:tcBorders>
              <w:top w:val="nil"/>
              <w:left w:val="single" w:sz="4" w:space="0" w:color="auto"/>
              <w:bottom w:val="nil"/>
              <w:right w:val="single" w:sz="4" w:space="0" w:color="auto"/>
            </w:tcBorders>
          </w:tcPr>
          <w:p w14:paraId="26A7821C" w14:textId="77777777" w:rsidR="008C737F" w:rsidRPr="001F4630" w:rsidRDefault="008C737F" w:rsidP="00E7691D">
            <w:pPr>
              <w:numPr>
                <w:ilvl w:val="0"/>
                <w:numId w:val="2"/>
              </w:numPr>
              <w:spacing w:line="256" w:lineRule="auto"/>
              <w:ind w:left="360"/>
              <w:rPr>
                <w:rFonts w:ascii="Times New Roman" w:hAnsi="Times New Roman"/>
                <w:sz w:val="22"/>
                <w:szCs w:val="22"/>
                <w:lang w:eastAsia="en-US"/>
              </w:rPr>
            </w:pPr>
          </w:p>
        </w:tc>
        <w:tc>
          <w:tcPr>
            <w:tcW w:w="2707" w:type="dxa"/>
            <w:gridSpan w:val="3"/>
            <w:tcBorders>
              <w:top w:val="nil"/>
              <w:left w:val="nil"/>
              <w:bottom w:val="nil"/>
              <w:right w:val="nil"/>
            </w:tcBorders>
          </w:tcPr>
          <w:p w14:paraId="033746B0" w14:textId="232CC76F" w:rsidR="008C737F" w:rsidRPr="001F4630" w:rsidRDefault="008C737F">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Alì </w:t>
            </w:r>
          </w:p>
        </w:tc>
        <w:tc>
          <w:tcPr>
            <w:tcW w:w="2268" w:type="dxa"/>
            <w:gridSpan w:val="2"/>
            <w:tcBorders>
              <w:top w:val="nil"/>
              <w:left w:val="nil"/>
              <w:bottom w:val="nil"/>
              <w:right w:val="nil"/>
            </w:tcBorders>
          </w:tcPr>
          <w:p w14:paraId="7A9F9198" w14:textId="1B9BE1F7" w:rsidR="008C737F" w:rsidRPr="001F4630" w:rsidRDefault="008C737F">
            <w:pPr>
              <w:spacing w:line="256" w:lineRule="auto"/>
              <w:rPr>
                <w:rFonts w:ascii="Times New Roman" w:hAnsi="Times New Roman"/>
                <w:sz w:val="22"/>
                <w:szCs w:val="22"/>
                <w:lang w:eastAsia="en-US"/>
              </w:rPr>
            </w:pPr>
            <w:r w:rsidRPr="001F4630">
              <w:rPr>
                <w:rFonts w:ascii="Times New Roman" w:hAnsi="Times New Roman"/>
                <w:sz w:val="22"/>
                <w:szCs w:val="22"/>
                <w:lang w:eastAsia="en-US"/>
              </w:rPr>
              <w:t>Greta</w:t>
            </w:r>
          </w:p>
        </w:tc>
        <w:tc>
          <w:tcPr>
            <w:tcW w:w="1134" w:type="dxa"/>
            <w:gridSpan w:val="2"/>
            <w:tcBorders>
              <w:top w:val="single" w:sz="4" w:space="0" w:color="auto"/>
              <w:left w:val="single" w:sz="4" w:space="0" w:color="auto"/>
              <w:bottom w:val="single" w:sz="4" w:space="0" w:color="auto"/>
              <w:right w:val="single" w:sz="4" w:space="0" w:color="auto"/>
            </w:tcBorders>
          </w:tcPr>
          <w:p w14:paraId="56A1753F" w14:textId="062E71E6" w:rsidR="008C737F" w:rsidRPr="001F4630" w:rsidRDefault="009F2EC2">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0B1BDA91" w14:textId="77777777" w:rsidR="008C737F" w:rsidRPr="001F4630" w:rsidRDefault="008C737F">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469C96A3" w14:textId="77777777" w:rsidR="008C737F" w:rsidRPr="001F4630" w:rsidRDefault="008C737F">
            <w:pPr>
              <w:spacing w:line="256" w:lineRule="auto"/>
              <w:jc w:val="center"/>
              <w:rPr>
                <w:rFonts w:ascii="Times New Roman" w:hAnsi="Times New Roman"/>
                <w:sz w:val="22"/>
                <w:szCs w:val="22"/>
                <w:lang w:eastAsia="en-US"/>
              </w:rPr>
            </w:pPr>
          </w:p>
        </w:tc>
      </w:tr>
      <w:tr w:rsidR="00E7691D" w:rsidRPr="001F4630" w14:paraId="4990E320" w14:textId="77777777" w:rsidTr="00E7691D">
        <w:tc>
          <w:tcPr>
            <w:tcW w:w="567" w:type="dxa"/>
            <w:tcBorders>
              <w:top w:val="nil"/>
              <w:left w:val="single" w:sz="4" w:space="0" w:color="auto"/>
              <w:bottom w:val="nil"/>
              <w:right w:val="single" w:sz="4" w:space="0" w:color="auto"/>
            </w:tcBorders>
          </w:tcPr>
          <w:p w14:paraId="257CAC3A" w14:textId="77777777" w:rsidR="00E7691D" w:rsidRPr="001F4630" w:rsidRDefault="00E7691D" w:rsidP="00E7691D">
            <w:pPr>
              <w:numPr>
                <w:ilvl w:val="0"/>
                <w:numId w:val="2"/>
              </w:numPr>
              <w:spacing w:line="256" w:lineRule="auto"/>
              <w:ind w:left="360"/>
              <w:rPr>
                <w:rFonts w:ascii="Times New Roman" w:hAnsi="Times New Roman"/>
                <w:sz w:val="22"/>
                <w:szCs w:val="22"/>
                <w:lang w:eastAsia="en-US"/>
              </w:rPr>
            </w:pPr>
          </w:p>
        </w:tc>
        <w:tc>
          <w:tcPr>
            <w:tcW w:w="2707" w:type="dxa"/>
            <w:gridSpan w:val="3"/>
            <w:tcBorders>
              <w:top w:val="nil"/>
              <w:left w:val="nil"/>
              <w:bottom w:val="nil"/>
              <w:right w:val="nil"/>
            </w:tcBorders>
            <w:hideMark/>
          </w:tcPr>
          <w:p w14:paraId="3AE7F0F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Ambrogi</w:t>
            </w:r>
          </w:p>
        </w:tc>
        <w:tc>
          <w:tcPr>
            <w:tcW w:w="2268" w:type="dxa"/>
            <w:gridSpan w:val="2"/>
            <w:tcBorders>
              <w:top w:val="nil"/>
              <w:left w:val="nil"/>
              <w:bottom w:val="nil"/>
              <w:right w:val="nil"/>
            </w:tcBorders>
            <w:hideMark/>
          </w:tcPr>
          <w:p w14:paraId="6F13B03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Marcello Carlo</w:t>
            </w:r>
          </w:p>
        </w:tc>
        <w:tc>
          <w:tcPr>
            <w:tcW w:w="1134" w:type="dxa"/>
            <w:gridSpan w:val="2"/>
            <w:tcBorders>
              <w:top w:val="single" w:sz="4" w:space="0" w:color="auto"/>
              <w:left w:val="single" w:sz="4" w:space="0" w:color="auto"/>
              <w:bottom w:val="single" w:sz="4" w:space="0" w:color="auto"/>
              <w:right w:val="single" w:sz="4" w:space="0" w:color="auto"/>
            </w:tcBorders>
          </w:tcPr>
          <w:p w14:paraId="615BCCD9" w14:textId="77476E40" w:rsidR="00E7691D" w:rsidRPr="001F4630" w:rsidRDefault="00E7691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19CE9ABE" w14:textId="3ED42A65" w:rsidR="00E7691D" w:rsidRPr="001F4630" w:rsidRDefault="009F2EC2">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1263" w:type="dxa"/>
            <w:gridSpan w:val="2"/>
            <w:tcBorders>
              <w:top w:val="single" w:sz="4" w:space="0" w:color="auto"/>
              <w:left w:val="single" w:sz="4" w:space="0" w:color="auto"/>
              <w:bottom w:val="single" w:sz="4" w:space="0" w:color="auto"/>
              <w:right w:val="single" w:sz="4" w:space="0" w:color="auto"/>
            </w:tcBorders>
          </w:tcPr>
          <w:p w14:paraId="261332CF"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5B1176FB" w14:textId="77777777" w:rsidTr="00E7691D">
        <w:tc>
          <w:tcPr>
            <w:tcW w:w="567" w:type="dxa"/>
            <w:tcBorders>
              <w:top w:val="nil"/>
              <w:left w:val="single" w:sz="4" w:space="0" w:color="auto"/>
              <w:bottom w:val="nil"/>
              <w:right w:val="single" w:sz="4" w:space="0" w:color="auto"/>
            </w:tcBorders>
          </w:tcPr>
          <w:p w14:paraId="4809FE37" w14:textId="77777777" w:rsidR="00E7691D" w:rsidRPr="001F4630" w:rsidRDefault="00E7691D" w:rsidP="00E7691D">
            <w:pPr>
              <w:numPr>
                <w:ilvl w:val="0"/>
                <w:numId w:val="2"/>
              </w:numPr>
              <w:spacing w:line="256" w:lineRule="auto"/>
              <w:ind w:left="360"/>
              <w:rPr>
                <w:rFonts w:ascii="Times New Roman" w:hAnsi="Times New Roman"/>
                <w:sz w:val="22"/>
                <w:szCs w:val="22"/>
                <w:lang w:eastAsia="en-US"/>
              </w:rPr>
            </w:pPr>
          </w:p>
        </w:tc>
        <w:tc>
          <w:tcPr>
            <w:tcW w:w="2707" w:type="dxa"/>
            <w:gridSpan w:val="3"/>
            <w:tcBorders>
              <w:top w:val="nil"/>
              <w:left w:val="nil"/>
              <w:bottom w:val="nil"/>
              <w:right w:val="nil"/>
            </w:tcBorders>
            <w:hideMark/>
          </w:tcPr>
          <w:p w14:paraId="426A5D5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Biancofiore</w:t>
            </w:r>
          </w:p>
        </w:tc>
        <w:tc>
          <w:tcPr>
            <w:tcW w:w="2268" w:type="dxa"/>
            <w:gridSpan w:val="2"/>
            <w:tcBorders>
              <w:top w:val="nil"/>
              <w:left w:val="nil"/>
              <w:bottom w:val="nil"/>
              <w:right w:val="nil"/>
            </w:tcBorders>
            <w:hideMark/>
          </w:tcPr>
          <w:p w14:paraId="058CD3BE"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Giandomenico Luigi</w:t>
            </w:r>
          </w:p>
        </w:tc>
        <w:tc>
          <w:tcPr>
            <w:tcW w:w="1134" w:type="dxa"/>
            <w:gridSpan w:val="2"/>
            <w:tcBorders>
              <w:top w:val="single" w:sz="4" w:space="0" w:color="auto"/>
              <w:left w:val="single" w:sz="4" w:space="0" w:color="auto"/>
              <w:bottom w:val="single" w:sz="4" w:space="0" w:color="auto"/>
              <w:right w:val="single" w:sz="4" w:space="0" w:color="auto"/>
            </w:tcBorders>
            <w:hideMark/>
          </w:tcPr>
          <w:p w14:paraId="06A3C56B" w14:textId="594B2B2F" w:rsidR="00E7691D" w:rsidRPr="001F4630" w:rsidRDefault="00E7691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53D93F7C" w14:textId="65011DA9" w:rsidR="00E7691D" w:rsidRPr="001F4630" w:rsidRDefault="00E46EA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506558EE"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61E22D54" w14:textId="77777777" w:rsidTr="00E7691D">
        <w:tc>
          <w:tcPr>
            <w:tcW w:w="567" w:type="dxa"/>
            <w:tcBorders>
              <w:top w:val="nil"/>
              <w:left w:val="single" w:sz="4" w:space="0" w:color="auto"/>
              <w:bottom w:val="nil"/>
              <w:right w:val="single" w:sz="4" w:space="0" w:color="auto"/>
            </w:tcBorders>
          </w:tcPr>
          <w:p w14:paraId="480E50D4" w14:textId="77777777" w:rsidR="00E7691D" w:rsidRPr="001F4630" w:rsidRDefault="00E7691D" w:rsidP="00E7691D">
            <w:pPr>
              <w:numPr>
                <w:ilvl w:val="0"/>
                <w:numId w:val="2"/>
              </w:numPr>
              <w:spacing w:line="256" w:lineRule="auto"/>
              <w:ind w:left="360"/>
              <w:rPr>
                <w:rFonts w:ascii="Times New Roman" w:hAnsi="Times New Roman"/>
                <w:sz w:val="22"/>
                <w:szCs w:val="22"/>
                <w:lang w:eastAsia="en-US"/>
              </w:rPr>
            </w:pPr>
          </w:p>
        </w:tc>
        <w:tc>
          <w:tcPr>
            <w:tcW w:w="2707" w:type="dxa"/>
            <w:gridSpan w:val="3"/>
            <w:tcBorders>
              <w:top w:val="nil"/>
              <w:left w:val="nil"/>
              <w:bottom w:val="nil"/>
              <w:right w:val="nil"/>
            </w:tcBorders>
            <w:hideMark/>
          </w:tcPr>
          <w:p w14:paraId="683FA01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Bizzarri</w:t>
            </w:r>
          </w:p>
        </w:tc>
        <w:tc>
          <w:tcPr>
            <w:tcW w:w="2268" w:type="dxa"/>
            <w:gridSpan w:val="2"/>
            <w:tcBorders>
              <w:top w:val="nil"/>
              <w:left w:val="nil"/>
              <w:bottom w:val="nil"/>
              <w:right w:val="nil"/>
            </w:tcBorders>
            <w:hideMark/>
          </w:tcPr>
          <w:p w14:paraId="6BED92B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Ranieri</w:t>
            </w:r>
          </w:p>
        </w:tc>
        <w:tc>
          <w:tcPr>
            <w:tcW w:w="1134" w:type="dxa"/>
            <w:gridSpan w:val="2"/>
            <w:tcBorders>
              <w:top w:val="single" w:sz="4" w:space="0" w:color="auto"/>
              <w:left w:val="single" w:sz="4" w:space="0" w:color="auto"/>
              <w:bottom w:val="single" w:sz="4" w:space="0" w:color="auto"/>
              <w:right w:val="single" w:sz="4" w:space="0" w:color="auto"/>
            </w:tcBorders>
            <w:hideMark/>
          </w:tcPr>
          <w:p w14:paraId="1422095E" w14:textId="76DBB8A1" w:rsidR="00E7691D" w:rsidRPr="001F4630" w:rsidRDefault="00E46EA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78CE05EE" w14:textId="14700068"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12C670CD" w14:textId="0BE46A47" w:rsidR="00E7691D" w:rsidRPr="001F4630" w:rsidRDefault="00E7691D">
            <w:pPr>
              <w:spacing w:line="256" w:lineRule="auto"/>
              <w:jc w:val="center"/>
              <w:rPr>
                <w:rFonts w:ascii="Times New Roman" w:hAnsi="Times New Roman"/>
                <w:sz w:val="22"/>
                <w:szCs w:val="22"/>
                <w:lang w:eastAsia="en-US"/>
              </w:rPr>
            </w:pPr>
          </w:p>
        </w:tc>
      </w:tr>
      <w:tr w:rsidR="00E7691D" w:rsidRPr="001F4630" w14:paraId="21B36C38" w14:textId="77777777" w:rsidTr="00E7691D">
        <w:tc>
          <w:tcPr>
            <w:tcW w:w="567" w:type="dxa"/>
            <w:tcBorders>
              <w:top w:val="nil"/>
              <w:left w:val="single" w:sz="4" w:space="0" w:color="auto"/>
              <w:bottom w:val="nil"/>
              <w:right w:val="single" w:sz="4" w:space="0" w:color="auto"/>
            </w:tcBorders>
            <w:hideMark/>
          </w:tcPr>
          <w:p w14:paraId="7D7EA157" w14:textId="60E2E63B" w:rsidR="00E7691D" w:rsidRPr="001F4630" w:rsidRDefault="00335A14">
            <w:pPr>
              <w:rPr>
                <w:rFonts w:ascii="Times New Roman" w:hAnsi="Times New Roman"/>
                <w:sz w:val="22"/>
                <w:szCs w:val="22"/>
                <w:lang w:eastAsia="en-US"/>
              </w:rPr>
            </w:pPr>
            <w:r w:rsidRPr="001F4630">
              <w:rPr>
                <w:rFonts w:ascii="Times New Roman" w:hAnsi="Times New Roman"/>
                <w:sz w:val="22"/>
                <w:szCs w:val="22"/>
                <w:lang w:eastAsia="en-US"/>
              </w:rPr>
              <w:t>5</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7E00909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Campani </w:t>
            </w:r>
          </w:p>
        </w:tc>
        <w:tc>
          <w:tcPr>
            <w:tcW w:w="2268" w:type="dxa"/>
            <w:gridSpan w:val="2"/>
            <w:tcBorders>
              <w:top w:val="nil"/>
              <w:left w:val="nil"/>
              <w:bottom w:val="nil"/>
              <w:right w:val="nil"/>
            </w:tcBorders>
            <w:hideMark/>
          </w:tcPr>
          <w:p w14:paraId="76B91414"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Daniela</w:t>
            </w:r>
          </w:p>
        </w:tc>
        <w:tc>
          <w:tcPr>
            <w:tcW w:w="1134" w:type="dxa"/>
            <w:gridSpan w:val="2"/>
            <w:tcBorders>
              <w:top w:val="single" w:sz="4" w:space="0" w:color="auto"/>
              <w:left w:val="single" w:sz="4" w:space="0" w:color="auto"/>
              <w:bottom w:val="single" w:sz="4" w:space="0" w:color="auto"/>
              <w:right w:val="single" w:sz="4" w:space="0" w:color="auto"/>
            </w:tcBorders>
            <w:hideMark/>
          </w:tcPr>
          <w:p w14:paraId="354427E5" w14:textId="7144116F" w:rsidR="00E7691D" w:rsidRPr="001F4630" w:rsidRDefault="00E7691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12BB53EF" w14:textId="77777777"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378FC633" w14:textId="6646E954" w:rsidR="00E7691D" w:rsidRPr="001F4630" w:rsidRDefault="00E46EA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r>
      <w:tr w:rsidR="00E7691D" w:rsidRPr="001F4630" w14:paraId="299A90A4" w14:textId="77777777" w:rsidTr="00E7691D">
        <w:tc>
          <w:tcPr>
            <w:tcW w:w="567" w:type="dxa"/>
            <w:tcBorders>
              <w:top w:val="nil"/>
              <w:left w:val="single" w:sz="4" w:space="0" w:color="auto"/>
              <w:bottom w:val="nil"/>
              <w:right w:val="single" w:sz="4" w:space="0" w:color="auto"/>
            </w:tcBorders>
          </w:tcPr>
          <w:p w14:paraId="7B4B6413" w14:textId="59E2B5B9" w:rsidR="00E7691D" w:rsidRPr="001F4630" w:rsidRDefault="00335A14"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6</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164B34E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Casani </w:t>
            </w:r>
          </w:p>
        </w:tc>
        <w:tc>
          <w:tcPr>
            <w:tcW w:w="2268" w:type="dxa"/>
            <w:gridSpan w:val="2"/>
            <w:tcBorders>
              <w:top w:val="nil"/>
              <w:left w:val="nil"/>
              <w:bottom w:val="nil"/>
              <w:right w:val="nil"/>
            </w:tcBorders>
            <w:hideMark/>
          </w:tcPr>
          <w:p w14:paraId="5E39291B"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Augusto Pietro</w:t>
            </w:r>
          </w:p>
        </w:tc>
        <w:tc>
          <w:tcPr>
            <w:tcW w:w="1134" w:type="dxa"/>
            <w:gridSpan w:val="2"/>
            <w:tcBorders>
              <w:top w:val="single" w:sz="4" w:space="0" w:color="auto"/>
              <w:left w:val="single" w:sz="4" w:space="0" w:color="auto"/>
              <w:bottom w:val="single" w:sz="4" w:space="0" w:color="auto"/>
              <w:right w:val="single" w:sz="4" w:space="0" w:color="auto"/>
            </w:tcBorders>
            <w:hideMark/>
          </w:tcPr>
          <w:p w14:paraId="51EACA92" w14:textId="5B5DBCF1"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376A341B" w14:textId="49722AA2" w:rsidR="00E7691D" w:rsidRPr="001F4630" w:rsidRDefault="00E46EA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005DCD53" w14:textId="667054A0" w:rsidR="00E7691D" w:rsidRPr="001F4630" w:rsidRDefault="00E7691D">
            <w:pPr>
              <w:spacing w:line="256" w:lineRule="auto"/>
              <w:jc w:val="center"/>
              <w:rPr>
                <w:rFonts w:ascii="Times New Roman" w:hAnsi="Times New Roman"/>
                <w:sz w:val="22"/>
                <w:szCs w:val="22"/>
                <w:lang w:eastAsia="en-US"/>
              </w:rPr>
            </w:pPr>
          </w:p>
        </w:tc>
      </w:tr>
      <w:tr w:rsidR="00E7691D" w:rsidRPr="001F4630" w14:paraId="765AD006" w14:textId="77777777" w:rsidTr="00E7691D">
        <w:tc>
          <w:tcPr>
            <w:tcW w:w="567" w:type="dxa"/>
            <w:tcBorders>
              <w:top w:val="nil"/>
              <w:left w:val="single" w:sz="4" w:space="0" w:color="auto"/>
              <w:bottom w:val="nil"/>
              <w:right w:val="single" w:sz="4" w:space="0" w:color="auto"/>
            </w:tcBorders>
          </w:tcPr>
          <w:p w14:paraId="29ABB2DB" w14:textId="32948760" w:rsidR="00E7691D" w:rsidRPr="001F4630" w:rsidRDefault="009B7647"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7</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3AF9442A"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Celi</w:t>
            </w:r>
          </w:p>
        </w:tc>
        <w:tc>
          <w:tcPr>
            <w:tcW w:w="2268" w:type="dxa"/>
            <w:gridSpan w:val="2"/>
            <w:tcBorders>
              <w:top w:val="nil"/>
              <w:left w:val="nil"/>
              <w:bottom w:val="nil"/>
              <w:right w:val="nil"/>
            </w:tcBorders>
            <w:hideMark/>
          </w:tcPr>
          <w:p w14:paraId="07B8D97A"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Alessandro</w:t>
            </w:r>
          </w:p>
        </w:tc>
        <w:tc>
          <w:tcPr>
            <w:tcW w:w="1134" w:type="dxa"/>
            <w:gridSpan w:val="2"/>
            <w:tcBorders>
              <w:top w:val="single" w:sz="4" w:space="0" w:color="auto"/>
              <w:left w:val="single" w:sz="4" w:space="0" w:color="auto"/>
              <w:bottom w:val="single" w:sz="4" w:space="0" w:color="auto"/>
              <w:right w:val="single" w:sz="4" w:space="0" w:color="auto"/>
            </w:tcBorders>
          </w:tcPr>
          <w:p w14:paraId="597BC51B" w14:textId="373798BE"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hideMark/>
          </w:tcPr>
          <w:p w14:paraId="7C4587F4" w14:textId="7E6B678C"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263" w:type="dxa"/>
            <w:gridSpan w:val="2"/>
            <w:tcBorders>
              <w:top w:val="single" w:sz="4" w:space="0" w:color="auto"/>
              <w:left w:val="single" w:sz="4" w:space="0" w:color="auto"/>
              <w:bottom w:val="single" w:sz="4" w:space="0" w:color="auto"/>
              <w:right w:val="single" w:sz="4" w:space="0" w:color="auto"/>
            </w:tcBorders>
          </w:tcPr>
          <w:p w14:paraId="127D921B"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4C830279" w14:textId="77777777" w:rsidTr="00E7691D">
        <w:tc>
          <w:tcPr>
            <w:tcW w:w="567" w:type="dxa"/>
            <w:tcBorders>
              <w:top w:val="nil"/>
              <w:left w:val="single" w:sz="4" w:space="0" w:color="auto"/>
              <w:bottom w:val="nil"/>
              <w:right w:val="single" w:sz="4" w:space="0" w:color="auto"/>
            </w:tcBorders>
          </w:tcPr>
          <w:p w14:paraId="14EB7B8E" w14:textId="2CFA3311" w:rsidR="00E7691D" w:rsidRPr="001F4630" w:rsidRDefault="009B7647"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lastRenderedPageBreak/>
              <w:t>8</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28EFB65A"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Chericoni</w:t>
            </w:r>
          </w:p>
        </w:tc>
        <w:tc>
          <w:tcPr>
            <w:tcW w:w="2268" w:type="dxa"/>
            <w:gridSpan w:val="2"/>
            <w:tcBorders>
              <w:top w:val="nil"/>
              <w:left w:val="nil"/>
              <w:bottom w:val="nil"/>
              <w:right w:val="nil"/>
            </w:tcBorders>
            <w:hideMark/>
          </w:tcPr>
          <w:p w14:paraId="0F33644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Silvio</w:t>
            </w:r>
          </w:p>
        </w:tc>
        <w:tc>
          <w:tcPr>
            <w:tcW w:w="1134" w:type="dxa"/>
            <w:gridSpan w:val="2"/>
            <w:tcBorders>
              <w:top w:val="single" w:sz="4" w:space="0" w:color="auto"/>
              <w:left w:val="single" w:sz="4" w:space="0" w:color="auto"/>
              <w:bottom w:val="single" w:sz="4" w:space="0" w:color="auto"/>
              <w:right w:val="single" w:sz="4" w:space="0" w:color="auto"/>
            </w:tcBorders>
            <w:hideMark/>
          </w:tcPr>
          <w:p w14:paraId="419AB981" w14:textId="6AEB9281"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67CB6F2A" w14:textId="654276D8"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02748E48"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045C5496" w14:textId="77777777" w:rsidTr="00E7691D">
        <w:tc>
          <w:tcPr>
            <w:tcW w:w="567" w:type="dxa"/>
            <w:tcBorders>
              <w:top w:val="nil"/>
              <w:left w:val="single" w:sz="4" w:space="0" w:color="auto"/>
              <w:bottom w:val="nil"/>
              <w:right w:val="single" w:sz="4" w:space="0" w:color="auto"/>
            </w:tcBorders>
          </w:tcPr>
          <w:p w14:paraId="5902BD24" w14:textId="48EBFD49" w:rsidR="00E7691D" w:rsidRPr="001F4630" w:rsidRDefault="009B7647"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9</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591EEF1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Cioni</w:t>
            </w:r>
          </w:p>
        </w:tc>
        <w:tc>
          <w:tcPr>
            <w:tcW w:w="2268" w:type="dxa"/>
            <w:gridSpan w:val="2"/>
            <w:tcBorders>
              <w:top w:val="nil"/>
              <w:left w:val="nil"/>
              <w:bottom w:val="nil"/>
              <w:right w:val="nil"/>
            </w:tcBorders>
            <w:hideMark/>
          </w:tcPr>
          <w:p w14:paraId="12C7E7A1"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Dania</w:t>
            </w:r>
          </w:p>
        </w:tc>
        <w:tc>
          <w:tcPr>
            <w:tcW w:w="1134" w:type="dxa"/>
            <w:gridSpan w:val="2"/>
            <w:tcBorders>
              <w:top w:val="single" w:sz="4" w:space="0" w:color="auto"/>
              <w:left w:val="single" w:sz="4" w:space="0" w:color="auto"/>
              <w:bottom w:val="single" w:sz="4" w:space="0" w:color="auto"/>
              <w:right w:val="single" w:sz="4" w:space="0" w:color="auto"/>
            </w:tcBorders>
            <w:hideMark/>
          </w:tcPr>
          <w:p w14:paraId="1A0DD8E4" w14:textId="6A6044C3"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20466EA8" w14:textId="77777777"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490FF5FA" w14:textId="77777777" w:rsidR="00E7691D" w:rsidRPr="001F4630" w:rsidRDefault="00E7691D">
            <w:pPr>
              <w:spacing w:line="256" w:lineRule="auto"/>
              <w:jc w:val="center"/>
              <w:rPr>
                <w:rFonts w:ascii="Times New Roman" w:hAnsi="Times New Roman"/>
                <w:sz w:val="22"/>
                <w:szCs w:val="22"/>
                <w:lang w:eastAsia="en-US"/>
              </w:rPr>
            </w:pPr>
          </w:p>
        </w:tc>
      </w:tr>
      <w:tr w:rsidR="00DE5B26" w:rsidRPr="001F4630" w14:paraId="6FBFAD0E" w14:textId="77777777" w:rsidTr="00E7691D">
        <w:tc>
          <w:tcPr>
            <w:tcW w:w="567" w:type="dxa"/>
            <w:tcBorders>
              <w:top w:val="nil"/>
              <w:left w:val="single" w:sz="4" w:space="0" w:color="auto"/>
              <w:bottom w:val="nil"/>
              <w:right w:val="single" w:sz="4" w:space="0" w:color="auto"/>
            </w:tcBorders>
          </w:tcPr>
          <w:p w14:paraId="0FB72468" w14:textId="3B7F830E" w:rsidR="00DE5B26" w:rsidRPr="001F4630" w:rsidRDefault="00DE5B26"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0</w:t>
            </w:r>
            <w:r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7FFC6977" w14:textId="39895016" w:rsidR="00DE5B26" w:rsidRPr="001F4630" w:rsidRDefault="00DE5B26">
            <w:pPr>
              <w:spacing w:line="256" w:lineRule="auto"/>
              <w:rPr>
                <w:rFonts w:ascii="Times New Roman" w:hAnsi="Times New Roman"/>
                <w:sz w:val="22"/>
                <w:szCs w:val="22"/>
                <w:lang w:eastAsia="en-US"/>
              </w:rPr>
            </w:pPr>
            <w:r w:rsidRPr="001F4630">
              <w:rPr>
                <w:rFonts w:ascii="Times New Roman" w:hAnsi="Times New Roman"/>
                <w:sz w:val="22"/>
                <w:szCs w:val="22"/>
                <w:lang w:eastAsia="en-US"/>
              </w:rPr>
              <w:t>Coccolini</w:t>
            </w:r>
          </w:p>
        </w:tc>
        <w:tc>
          <w:tcPr>
            <w:tcW w:w="2268" w:type="dxa"/>
            <w:gridSpan w:val="2"/>
            <w:tcBorders>
              <w:top w:val="nil"/>
              <w:left w:val="nil"/>
              <w:bottom w:val="nil"/>
              <w:right w:val="nil"/>
            </w:tcBorders>
          </w:tcPr>
          <w:p w14:paraId="11670992" w14:textId="2F7A72E2" w:rsidR="00DE5B26" w:rsidRPr="001F4630" w:rsidRDefault="00DE5B26">
            <w:pPr>
              <w:spacing w:line="256" w:lineRule="auto"/>
              <w:rPr>
                <w:rFonts w:ascii="Times New Roman" w:hAnsi="Times New Roman"/>
                <w:sz w:val="22"/>
                <w:szCs w:val="22"/>
                <w:lang w:eastAsia="en-US"/>
              </w:rPr>
            </w:pPr>
            <w:r w:rsidRPr="001F4630">
              <w:rPr>
                <w:rFonts w:ascii="Times New Roman" w:hAnsi="Times New Roman"/>
                <w:sz w:val="22"/>
                <w:szCs w:val="22"/>
                <w:lang w:eastAsia="en-US"/>
              </w:rPr>
              <w:t>Federico</w:t>
            </w:r>
          </w:p>
        </w:tc>
        <w:tc>
          <w:tcPr>
            <w:tcW w:w="1134" w:type="dxa"/>
            <w:gridSpan w:val="2"/>
            <w:tcBorders>
              <w:top w:val="single" w:sz="4" w:space="0" w:color="auto"/>
              <w:left w:val="single" w:sz="4" w:space="0" w:color="auto"/>
              <w:bottom w:val="single" w:sz="4" w:space="0" w:color="auto"/>
              <w:right w:val="single" w:sz="4" w:space="0" w:color="auto"/>
            </w:tcBorders>
          </w:tcPr>
          <w:p w14:paraId="38E6EBF3" w14:textId="0A3AEE3F" w:rsidR="00DE5B26"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0DF68ED0" w14:textId="77777777" w:rsidR="00DE5B26" w:rsidRPr="001F4630" w:rsidRDefault="00DE5B26">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46D18A9E" w14:textId="77777777" w:rsidR="00DE5B26" w:rsidRPr="001F4630" w:rsidRDefault="00DE5B26">
            <w:pPr>
              <w:spacing w:line="256" w:lineRule="auto"/>
              <w:jc w:val="center"/>
              <w:rPr>
                <w:rFonts w:ascii="Times New Roman" w:hAnsi="Times New Roman"/>
                <w:sz w:val="22"/>
                <w:szCs w:val="22"/>
                <w:lang w:eastAsia="en-US"/>
              </w:rPr>
            </w:pPr>
          </w:p>
        </w:tc>
      </w:tr>
      <w:tr w:rsidR="00E7691D" w:rsidRPr="001F4630" w14:paraId="07DBBF1D" w14:textId="77777777" w:rsidTr="00E7691D">
        <w:tc>
          <w:tcPr>
            <w:tcW w:w="567" w:type="dxa"/>
            <w:tcBorders>
              <w:top w:val="nil"/>
              <w:left w:val="single" w:sz="4" w:space="0" w:color="auto"/>
              <w:bottom w:val="nil"/>
              <w:right w:val="single" w:sz="4" w:space="0" w:color="auto"/>
            </w:tcBorders>
          </w:tcPr>
          <w:p w14:paraId="28899132" w14:textId="408FCD10" w:rsidR="00E7691D" w:rsidRPr="001F4630" w:rsidRDefault="001C6238"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1</w:t>
            </w:r>
            <w:r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4093F5A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Conversano</w:t>
            </w:r>
          </w:p>
        </w:tc>
        <w:tc>
          <w:tcPr>
            <w:tcW w:w="2268" w:type="dxa"/>
            <w:gridSpan w:val="2"/>
            <w:tcBorders>
              <w:top w:val="nil"/>
              <w:left w:val="nil"/>
              <w:bottom w:val="nil"/>
              <w:right w:val="nil"/>
            </w:tcBorders>
            <w:hideMark/>
          </w:tcPr>
          <w:p w14:paraId="0743838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Ciro</w:t>
            </w:r>
          </w:p>
        </w:tc>
        <w:tc>
          <w:tcPr>
            <w:tcW w:w="1134" w:type="dxa"/>
            <w:gridSpan w:val="2"/>
            <w:tcBorders>
              <w:top w:val="single" w:sz="4" w:space="0" w:color="auto"/>
              <w:left w:val="single" w:sz="4" w:space="0" w:color="auto"/>
              <w:bottom w:val="single" w:sz="4" w:space="0" w:color="auto"/>
              <w:right w:val="single" w:sz="4" w:space="0" w:color="auto"/>
            </w:tcBorders>
          </w:tcPr>
          <w:p w14:paraId="441A6C13" w14:textId="11D28E9A"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44B0E30D" w14:textId="77777777"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510354DF"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0AFD1D4A" w14:textId="77777777" w:rsidTr="00E7691D">
        <w:tc>
          <w:tcPr>
            <w:tcW w:w="567" w:type="dxa"/>
            <w:tcBorders>
              <w:top w:val="nil"/>
              <w:left w:val="single" w:sz="4" w:space="0" w:color="auto"/>
              <w:bottom w:val="nil"/>
              <w:right w:val="single" w:sz="4" w:space="0" w:color="auto"/>
            </w:tcBorders>
          </w:tcPr>
          <w:p w14:paraId="143F75AF" w14:textId="7F004AB8" w:rsidR="00E7691D" w:rsidRPr="001F4630" w:rsidRDefault="001C6238"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2</w:t>
            </w:r>
            <w:r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61926C40"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Corradi</w:t>
            </w:r>
          </w:p>
        </w:tc>
        <w:tc>
          <w:tcPr>
            <w:tcW w:w="2268" w:type="dxa"/>
            <w:gridSpan w:val="2"/>
            <w:tcBorders>
              <w:top w:val="nil"/>
              <w:left w:val="nil"/>
              <w:bottom w:val="nil"/>
              <w:right w:val="nil"/>
            </w:tcBorders>
            <w:hideMark/>
          </w:tcPr>
          <w:p w14:paraId="494FBD80"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Francesco</w:t>
            </w:r>
          </w:p>
        </w:tc>
        <w:tc>
          <w:tcPr>
            <w:tcW w:w="1134" w:type="dxa"/>
            <w:gridSpan w:val="2"/>
            <w:tcBorders>
              <w:top w:val="single" w:sz="4" w:space="0" w:color="auto"/>
              <w:left w:val="single" w:sz="4" w:space="0" w:color="auto"/>
              <w:bottom w:val="single" w:sz="4" w:space="0" w:color="auto"/>
              <w:right w:val="single" w:sz="4" w:space="0" w:color="auto"/>
            </w:tcBorders>
            <w:hideMark/>
          </w:tcPr>
          <w:p w14:paraId="1325A0B5" w14:textId="755E67E8"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259304FD" w14:textId="55B567C3"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14333175"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7C8F6D27" w14:textId="77777777" w:rsidTr="00E7691D">
        <w:tc>
          <w:tcPr>
            <w:tcW w:w="567" w:type="dxa"/>
            <w:tcBorders>
              <w:top w:val="nil"/>
              <w:left w:val="single" w:sz="4" w:space="0" w:color="auto"/>
              <w:bottom w:val="nil"/>
              <w:right w:val="single" w:sz="4" w:space="0" w:color="auto"/>
            </w:tcBorders>
          </w:tcPr>
          <w:p w14:paraId="2B5953CF" w14:textId="21EA6593" w:rsidR="00E7691D" w:rsidRPr="001F4630" w:rsidRDefault="001C6238"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3</w:t>
            </w:r>
            <w:r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1CF10152"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Crocetti</w:t>
            </w:r>
          </w:p>
        </w:tc>
        <w:tc>
          <w:tcPr>
            <w:tcW w:w="2268" w:type="dxa"/>
            <w:gridSpan w:val="2"/>
            <w:tcBorders>
              <w:top w:val="nil"/>
              <w:left w:val="nil"/>
              <w:bottom w:val="nil"/>
              <w:right w:val="nil"/>
            </w:tcBorders>
            <w:hideMark/>
          </w:tcPr>
          <w:p w14:paraId="64CC6773"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Laura</w:t>
            </w:r>
          </w:p>
        </w:tc>
        <w:tc>
          <w:tcPr>
            <w:tcW w:w="1134" w:type="dxa"/>
            <w:gridSpan w:val="2"/>
            <w:tcBorders>
              <w:top w:val="single" w:sz="4" w:space="0" w:color="auto"/>
              <w:left w:val="single" w:sz="4" w:space="0" w:color="auto"/>
              <w:bottom w:val="single" w:sz="4" w:space="0" w:color="auto"/>
              <w:right w:val="single" w:sz="4" w:space="0" w:color="auto"/>
            </w:tcBorders>
          </w:tcPr>
          <w:p w14:paraId="10A99D9E" w14:textId="41C516C2" w:rsidR="00E7691D" w:rsidRPr="001F4630" w:rsidRDefault="00E7691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6106D05" w14:textId="2B5A7810"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A40C6A" w:rsidRPr="001F4630">
              <w:rPr>
                <w:rFonts w:ascii="Times New Roman" w:hAnsi="Times New Roman"/>
                <w:sz w:val="22"/>
                <w:szCs w:val="22"/>
                <w:lang w:eastAsia="en-US"/>
              </w:rPr>
              <w:t xml:space="preserve"> </w:t>
            </w:r>
          </w:p>
        </w:tc>
        <w:tc>
          <w:tcPr>
            <w:tcW w:w="1263" w:type="dxa"/>
            <w:gridSpan w:val="2"/>
            <w:tcBorders>
              <w:top w:val="single" w:sz="4" w:space="0" w:color="auto"/>
              <w:left w:val="single" w:sz="4" w:space="0" w:color="auto"/>
              <w:bottom w:val="single" w:sz="4" w:space="0" w:color="auto"/>
              <w:right w:val="single" w:sz="4" w:space="0" w:color="auto"/>
            </w:tcBorders>
          </w:tcPr>
          <w:p w14:paraId="4F33429D" w14:textId="77777777" w:rsidR="00E7691D" w:rsidRPr="001F4630" w:rsidRDefault="00E7691D">
            <w:pPr>
              <w:spacing w:line="256" w:lineRule="auto"/>
              <w:jc w:val="center"/>
              <w:rPr>
                <w:rFonts w:ascii="Times New Roman" w:hAnsi="Times New Roman"/>
                <w:sz w:val="22"/>
                <w:szCs w:val="22"/>
                <w:lang w:eastAsia="en-US"/>
              </w:rPr>
            </w:pPr>
          </w:p>
        </w:tc>
      </w:tr>
      <w:tr w:rsidR="008D17A6" w:rsidRPr="001F4630" w14:paraId="28F1AD61" w14:textId="77777777" w:rsidTr="00E7691D">
        <w:tc>
          <w:tcPr>
            <w:tcW w:w="567" w:type="dxa"/>
            <w:tcBorders>
              <w:top w:val="nil"/>
              <w:left w:val="single" w:sz="4" w:space="0" w:color="auto"/>
              <w:bottom w:val="nil"/>
              <w:right w:val="single" w:sz="4" w:space="0" w:color="auto"/>
            </w:tcBorders>
          </w:tcPr>
          <w:p w14:paraId="18CEFD53" w14:textId="2A1EA497" w:rsidR="008D17A6" w:rsidRPr="001F4630" w:rsidRDefault="00E258E2"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4</w:t>
            </w:r>
            <w:r w:rsidR="00B86D3A"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57D914DE" w14:textId="636FA5AD" w:rsidR="008D17A6" w:rsidRPr="001F4630" w:rsidRDefault="009A24AA">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De Carlo </w:t>
            </w:r>
          </w:p>
        </w:tc>
        <w:tc>
          <w:tcPr>
            <w:tcW w:w="2268" w:type="dxa"/>
            <w:gridSpan w:val="2"/>
            <w:tcBorders>
              <w:top w:val="nil"/>
              <w:left w:val="nil"/>
              <w:bottom w:val="nil"/>
              <w:right w:val="nil"/>
            </w:tcBorders>
          </w:tcPr>
          <w:p w14:paraId="3E027FEF" w14:textId="5B493649" w:rsidR="008D17A6" w:rsidRPr="001F4630" w:rsidRDefault="009A24AA">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Marco</w:t>
            </w:r>
          </w:p>
        </w:tc>
        <w:tc>
          <w:tcPr>
            <w:tcW w:w="1134" w:type="dxa"/>
            <w:gridSpan w:val="2"/>
            <w:tcBorders>
              <w:top w:val="single" w:sz="4" w:space="0" w:color="auto"/>
              <w:left w:val="single" w:sz="4" w:space="0" w:color="auto"/>
              <w:bottom w:val="single" w:sz="4" w:space="0" w:color="auto"/>
              <w:right w:val="single" w:sz="4" w:space="0" w:color="auto"/>
            </w:tcBorders>
          </w:tcPr>
          <w:p w14:paraId="00F2D443" w14:textId="77777777" w:rsidR="008D17A6" w:rsidRPr="001F4630" w:rsidRDefault="008D17A6">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7EC5B90C" w14:textId="48BCB795" w:rsidR="008D17A6"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0258EFBC" w14:textId="77777777" w:rsidR="008D17A6" w:rsidRPr="001F4630" w:rsidRDefault="008D17A6">
            <w:pPr>
              <w:spacing w:line="256" w:lineRule="auto"/>
              <w:jc w:val="center"/>
              <w:rPr>
                <w:rFonts w:ascii="Times New Roman" w:hAnsi="Times New Roman"/>
                <w:sz w:val="22"/>
                <w:szCs w:val="22"/>
                <w:lang w:eastAsia="en-US"/>
              </w:rPr>
            </w:pPr>
          </w:p>
        </w:tc>
      </w:tr>
      <w:tr w:rsidR="00E7691D" w:rsidRPr="001F4630" w14:paraId="3A7B18D5" w14:textId="77777777" w:rsidTr="00E7691D">
        <w:tc>
          <w:tcPr>
            <w:tcW w:w="567" w:type="dxa"/>
            <w:tcBorders>
              <w:top w:val="nil"/>
              <w:left w:val="single" w:sz="4" w:space="0" w:color="auto"/>
              <w:bottom w:val="nil"/>
              <w:right w:val="single" w:sz="4" w:space="0" w:color="auto"/>
            </w:tcBorders>
          </w:tcPr>
          <w:p w14:paraId="255B757E" w14:textId="43DFE729" w:rsidR="00E7691D" w:rsidRPr="001F4630" w:rsidRDefault="001C6238"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5</w:t>
            </w:r>
            <w:r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40B73439"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De Simone</w:t>
            </w:r>
          </w:p>
        </w:tc>
        <w:tc>
          <w:tcPr>
            <w:tcW w:w="2268" w:type="dxa"/>
            <w:gridSpan w:val="2"/>
            <w:tcBorders>
              <w:top w:val="nil"/>
              <w:left w:val="nil"/>
              <w:bottom w:val="nil"/>
              <w:right w:val="nil"/>
            </w:tcBorders>
            <w:hideMark/>
          </w:tcPr>
          <w:p w14:paraId="4F5B3331"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Paolo</w:t>
            </w:r>
          </w:p>
        </w:tc>
        <w:tc>
          <w:tcPr>
            <w:tcW w:w="1134" w:type="dxa"/>
            <w:gridSpan w:val="2"/>
            <w:tcBorders>
              <w:top w:val="single" w:sz="4" w:space="0" w:color="auto"/>
              <w:left w:val="single" w:sz="4" w:space="0" w:color="auto"/>
              <w:bottom w:val="single" w:sz="4" w:space="0" w:color="auto"/>
              <w:right w:val="single" w:sz="4" w:space="0" w:color="auto"/>
            </w:tcBorders>
            <w:hideMark/>
          </w:tcPr>
          <w:p w14:paraId="78C7B963" w14:textId="4077C12F" w:rsidR="00E7691D" w:rsidRPr="001F4630" w:rsidRDefault="00E7691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211FFBF5" w14:textId="77777777"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6311BC8B" w14:textId="0ADBAAB2"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r>
      <w:tr w:rsidR="00E7691D" w:rsidRPr="001F4630" w14:paraId="60332C29" w14:textId="77777777" w:rsidTr="00E7691D">
        <w:tc>
          <w:tcPr>
            <w:tcW w:w="567" w:type="dxa"/>
            <w:tcBorders>
              <w:top w:val="nil"/>
              <w:left w:val="single" w:sz="4" w:space="0" w:color="auto"/>
              <w:bottom w:val="nil"/>
              <w:right w:val="single" w:sz="4" w:space="0" w:color="auto"/>
            </w:tcBorders>
          </w:tcPr>
          <w:p w14:paraId="1F747248" w14:textId="354B5543" w:rsidR="00E7691D" w:rsidRPr="001F4630" w:rsidRDefault="00663756"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9B7647" w:rsidRPr="001F4630">
              <w:rPr>
                <w:rFonts w:ascii="Times New Roman" w:hAnsi="Times New Roman"/>
                <w:sz w:val="22"/>
                <w:szCs w:val="22"/>
                <w:lang w:eastAsia="en-US"/>
              </w:rPr>
              <w:t>6</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5150F1E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Di Paolo</w:t>
            </w:r>
          </w:p>
        </w:tc>
        <w:tc>
          <w:tcPr>
            <w:tcW w:w="2268" w:type="dxa"/>
            <w:gridSpan w:val="2"/>
            <w:tcBorders>
              <w:top w:val="nil"/>
              <w:left w:val="nil"/>
              <w:bottom w:val="nil"/>
              <w:right w:val="nil"/>
            </w:tcBorders>
            <w:hideMark/>
          </w:tcPr>
          <w:p w14:paraId="295CD1C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Marco</w:t>
            </w:r>
          </w:p>
        </w:tc>
        <w:tc>
          <w:tcPr>
            <w:tcW w:w="1134" w:type="dxa"/>
            <w:gridSpan w:val="2"/>
            <w:tcBorders>
              <w:top w:val="single" w:sz="4" w:space="0" w:color="auto"/>
              <w:left w:val="single" w:sz="4" w:space="0" w:color="auto"/>
              <w:bottom w:val="single" w:sz="4" w:space="0" w:color="auto"/>
              <w:right w:val="single" w:sz="4" w:space="0" w:color="auto"/>
            </w:tcBorders>
            <w:hideMark/>
          </w:tcPr>
          <w:p w14:paraId="68E9B016" w14:textId="283020CB"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68153D8B" w14:textId="77777777"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11E6D983" w14:textId="10479856" w:rsidR="00E7691D" w:rsidRPr="001F4630" w:rsidRDefault="00E7691D">
            <w:pPr>
              <w:spacing w:line="256" w:lineRule="auto"/>
              <w:jc w:val="center"/>
              <w:rPr>
                <w:rFonts w:ascii="Times New Roman" w:hAnsi="Times New Roman"/>
                <w:sz w:val="22"/>
                <w:szCs w:val="22"/>
                <w:lang w:eastAsia="en-US"/>
              </w:rPr>
            </w:pPr>
          </w:p>
        </w:tc>
      </w:tr>
      <w:tr w:rsidR="00E7691D" w:rsidRPr="001F4630" w14:paraId="7A015E30" w14:textId="77777777" w:rsidTr="00E7691D">
        <w:tc>
          <w:tcPr>
            <w:tcW w:w="567" w:type="dxa"/>
            <w:tcBorders>
              <w:top w:val="nil"/>
              <w:left w:val="single" w:sz="4" w:space="0" w:color="auto"/>
              <w:bottom w:val="nil"/>
              <w:right w:val="single" w:sz="4" w:space="0" w:color="auto"/>
            </w:tcBorders>
          </w:tcPr>
          <w:p w14:paraId="4104FDE8" w14:textId="391A1F11" w:rsidR="00E7691D" w:rsidRPr="001F4630" w:rsidRDefault="00145F7C"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B77B2E" w:rsidRPr="001F4630">
              <w:rPr>
                <w:rFonts w:ascii="Times New Roman" w:hAnsi="Times New Roman"/>
                <w:sz w:val="22"/>
                <w:szCs w:val="22"/>
                <w:lang w:eastAsia="en-US"/>
              </w:rPr>
              <w:t>7</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778D83B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Forli</w:t>
            </w:r>
          </w:p>
        </w:tc>
        <w:tc>
          <w:tcPr>
            <w:tcW w:w="2268" w:type="dxa"/>
            <w:gridSpan w:val="2"/>
            <w:tcBorders>
              <w:top w:val="nil"/>
              <w:left w:val="nil"/>
              <w:bottom w:val="nil"/>
              <w:right w:val="nil"/>
            </w:tcBorders>
            <w:hideMark/>
          </w:tcPr>
          <w:p w14:paraId="0B0427C2"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Francesca</w:t>
            </w:r>
          </w:p>
        </w:tc>
        <w:tc>
          <w:tcPr>
            <w:tcW w:w="1134" w:type="dxa"/>
            <w:gridSpan w:val="2"/>
            <w:tcBorders>
              <w:top w:val="single" w:sz="4" w:space="0" w:color="auto"/>
              <w:left w:val="single" w:sz="4" w:space="0" w:color="auto"/>
              <w:bottom w:val="single" w:sz="4" w:space="0" w:color="auto"/>
              <w:right w:val="single" w:sz="4" w:space="0" w:color="auto"/>
            </w:tcBorders>
            <w:hideMark/>
          </w:tcPr>
          <w:p w14:paraId="3975EA36" w14:textId="69BBFB5D" w:rsidR="00E7691D" w:rsidRPr="001F4630" w:rsidRDefault="00E7691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7BA6DDF3" w14:textId="5966D314"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4B9DA64B" w14:textId="122728E2" w:rsidR="00E7691D" w:rsidRPr="001F4630" w:rsidRDefault="00E7691D">
            <w:pPr>
              <w:spacing w:line="256" w:lineRule="auto"/>
              <w:jc w:val="center"/>
              <w:rPr>
                <w:rFonts w:ascii="Times New Roman" w:hAnsi="Times New Roman"/>
                <w:sz w:val="22"/>
                <w:szCs w:val="22"/>
                <w:lang w:eastAsia="en-US"/>
              </w:rPr>
            </w:pPr>
          </w:p>
        </w:tc>
      </w:tr>
      <w:tr w:rsidR="00E7691D" w:rsidRPr="001F4630" w14:paraId="60B00CFD" w14:textId="77777777" w:rsidTr="00E7691D">
        <w:tc>
          <w:tcPr>
            <w:tcW w:w="567" w:type="dxa"/>
            <w:tcBorders>
              <w:top w:val="nil"/>
              <w:left w:val="single" w:sz="4" w:space="0" w:color="auto"/>
              <w:bottom w:val="nil"/>
              <w:right w:val="single" w:sz="4" w:space="0" w:color="auto"/>
            </w:tcBorders>
          </w:tcPr>
          <w:p w14:paraId="21875A90" w14:textId="76C7804A" w:rsidR="00E7691D" w:rsidRPr="001F4630" w:rsidRDefault="00F0145F"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1</w:t>
            </w:r>
            <w:r w:rsidR="00B77B2E" w:rsidRPr="001F4630">
              <w:rPr>
                <w:rFonts w:ascii="Times New Roman" w:hAnsi="Times New Roman"/>
                <w:sz w:val="22"/>
                <w:szCs w:val="22"/>
                <w:lang w:eastAsia="en-US"/>
              </w:rPr>
              <w:t>8</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60AA1B5B"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Ghelardoni</w:t>
            </w:r>
          </w:p>
        </w:tc>
        <w:tc>
          <w:tcPr>
            <w:tcW w:w="2268" w:type="dxa"/>
            <w:gridSpan w:val="2"/>
            <w:tcBorders>
              <w:top w:val="nil"/>
              <w:left w:val="nil"/>
              <w:bottom w:val="nil"/>
              <w:right w:val="nil"/>
            </w:tcBorders>
            <w:hideMark/>
          </w:tcPr>
          <w:p w14:paraId="78E8521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Sandra</w:t>
            </w:r>
          </w:p>
        </w:tc>
        <w:tc>
          <w:tcPr>
            <w:tcW w:w="1134" w:type="dxa"/>
            <w:gridSpan w:val="2"/>
            <w:tcBorders>
              <w:top w:val="single" w:sz="4" w:space="0" w:color="auto"/>
              <w:left w:val="single" w:sz="4" w:space="0" w:color="auto"/>
              <w:bottom w:val="single" w:sz="4" w:space="0" w:color="auto"/>
              <w:right w:val="single" w:sz="4" w:space="0" w:color="auto"/>
            </w:tcBorders>
            <w:hideMark/>
          </w:tcPr>
          <w:p w14:paraId="03A31D7F" w14:textId="6BA70DFA"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23AF4776" w14:textId="58BC7D1B"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165547CC" w14:textId="77777777" w:rsidR="00E7691D" w:rsidRPr="001F4630" w:rsidRDefault="00E7691D">
            <w:pPr>
              <w:spacing w:line="256" w:lineRule="auto"/>
              <w:jc w:val="center"/>
              <w:rPr>
                <w:rFonts w:ascii="Times New Roman" w:hAnsi="Times New Roman"/>
                <w:sz w:val="22"/>
                <w:szCs w:val="22"/>
                <w:lang w:eastAsia="en-US"/>
              </w:rPr>
            </w:pPr>
          </w:p>
        </w:tc>
      </w:tr>
      <w:tr w:rsidR="0063368F" w:rsidRPr="001F4630" w14:paraId="2C20CD22" w14:textId="77777777" w:rsidTr="00E7691D">
        <w:tc>
          <w:tcPr>
            <w:tcW w:w="567" w:type="dxa"/>
            <w:tcBorders>
              <w:top w:val="nil"/>
              <w:left w:val="single" w:sz="4" w:space="0" w:color="auto"/>
              <w:bottom w:val="nil"/>
              <w:right w:val="single" w:sz="4" w:space="0" w:color="auto"/>
            </w:tcBorders>
          </w:tcPr>
          <w:p w14:paraId="7034A623" w14:textId="6DDBBDD6" w:rsidR="0063368F" w:rsidRPr="001F4630" w:rsidRDefault="00B77B2E">
            <w:pPr>
              <w:rPr>
                <w:rFonts w:ascii="Times New Roman" w:hAnsi="Times New Roman"/>
                <w:sz w:val="22"/>
                <w:szCs w:val="22"/>
                <w:lang w:eastAsia="en-US"/>
              </w:rPr>
            </w:pPr>
            <w:r w:rsidRPr="001F4630">
              <w:rPr>
                <w:rFonts w:ascii="Times New Roman" w:hAnsi="Times New Roman"/>
                <w:sz w:val="22"/>
                <w:szCs w:val="22"/>
                <w:lang w:eastAsia="en-US"/>
              </w:rPr>
              <w:t>19</w:t>
            </w:r>
            <w:r w:rsidR="0063368F"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2ED67D8F" w14:textId="1C2AD164" w:rsidR="0063368F" w:rsidRPr="001F4630" w:rsidRDefault="0063368F">
            <w:pPr>
              <w:spacing w:line="256" w:lineRule="auto"/>
              <w:rPr>
                <w:rFonts w:ascii="Times New Roman" w:hAnsi="Times New Roman"/>
                <w:sz w:val="22"/>
                <w:szCs w:val="22"/>
                <w:lang w:eastAsia="en-US"/>
              </w:rPr>
            </w:pPr>
            <w:r w:rsidRPr="001F4630">
              <w:rPr>
                <w:rFonts w:ascii="Times New Roman" w:hAnsi="Times New Roman"/>
                <w:sz w:val="22"/>
                <w:szCs w:val="22"/>
                <w:lang w:eastAsia="en-US"/>
              </w:rPr>
              <w:t>Madonna</w:t>
            </w:r>
          </w:p>
        </w:tc>
        <w:tc>
          <w:tcPr>
            <w:tcW w:w="2268" w:type="dxa"/>
            <w:gridSpan w:val="2"/>
            <w:tcBorders>
              <w:top w:val="nil"/>
              <w:left w:val="nil"/>
              <w:bottom w:val="nil"/>
              <w:right w:val="nil"/>
            </w:tcBorders>
          </w:tcPr>
          <w:p w14:paraId="759B9FB4" w14:textId="70F3F4D2" w:rsidR="0063368F" w:rsidRPr="001F4630" w:rsidRDefault="0063368F">
            <w:pPr>
              <w:spacing w:line="256" w:lineRule="auto"/>
              <w:rPr>
                <w:rFonts w:ascii="Times New Roman" w:hAnsi="Times New Roman"/>
                <w:sz w:val="22"/>
                <w:szCs w:val="22"/>
                <w:lang w:eastAsia="en-US"/>
              </w:rPr>
            </w:pPr>
            <w:r w:rsidRPr="001F4630">
              <w:rPr>
                <w:rFonts w:ascii="Times New Roman" w:hAnsi="Times New Roman"/>
                <w:sz w:val="22"/>
                <w:szCs w:val="22"/>
                <w:lang w:eastAsia="en-US"/>
              </w:rPr>
              <w:t>Rosalinda</w:t>
            </w:r>
          </w:p>
        </w:tc>
        <w:tc>
          <w:tcPr>
            <w:tcW w:w="1134" w:type="dxa"/>
            <w:gridSpan w:val="2"/>
            <w:tcBorders>
              <w:top w:val="single" w:sz="4" w:space="0" w:color="auto"/>
              <w:left w:val="single" w:sz="4" w:space="0" w:color="auto"/>
              <w:bottom w:val="single" w:sz="4" w:space="0" w:color="auto"/>
              <w:right w:val="single" w:sz="4" w:space="0" w:color="auto"/>
            </w:tcBorders>
          </w:tcPr>
          <w:p w14:paraId="6E4AA48A" w14:textId="053FC56B" w:rsidR="0063368F" w:rsidRPr="001F4630" w:rsidRDefault="0063368F">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40972E8E" w14:textId="521862A7" w:rsidR="0063368F"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02E1D123" w14:textId="77777777" w:rsidR="0063368F" w:rsidRPr="001F4630" w:rsidRDefault="0063368F">
            <w:pPr>
              <w:rPr>
                <w:rFonts w:ascii="Times New Roman" w:hAnsi="Times New Roman"/>
                <w:sz w:val="22"/>
                <w:szCs w:val="22"/>
                <w:lang w:eastAsia="en-US"/>
              </w:rPr>
            </w:pPr>
          </w:p>
        </w:tc>
      </w:tr>
      <w:tr w:rsidR="00E7691D" w:rsidRPr="001F4630" w14:paraId="6508BC7A" w14:textId="77777777" w:rsidTr="00E7691D">
        <w:tc>
          <w:tcPr>
            <w:tcW w:w="567" w:type="dxa"/>
            <w:tcBorders>
              <w:top w:val="nil"/>
              <w:left w:val="single" w:sz="4" w:space="0" w:color="auto"/>
              <w:bottom w:val="nil"/>
              <w:right w:val="single" w:sz="4" w:space="0" w:color="auto"/>
            </w:tcBorders>
          </w:tcPr>
          <w:p w14:paraId="1ED8CB55" w14:textId="28DEF668" w:rsidR="00E7691D" w:rsidRPr="001F4630" w:rsidRDefault="001C6238"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0</w:t>
            </w:r>
            <w:r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7DFD418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Menicucci</w:t>
            </w:r>
          </w:p>
        </w:tc>
        <w:tc>
          <w:tcPr>
            <w:tcW w:w="2268" w:type="dxa"/>
            <w:gridSpan w:val="2"/>
            <w:tcBorders>
              <w:top w:val="nil"/>
              <w:left w:val="nil"/>
              <w:bottom w:val="nil"/>
              <w:right w:val="nil"/>
            </w:tcBorders>
            <w:hideMark/>
          </w:tcPr>
          <w:p w14:paraId="77C9084D"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Danilo</w:t>
            </w:r>
          </w:p>
        </w:tc>
        <w:tc>
          <w:tcPr>
            <w:tcW w:w="1134" w:type="dxa"/>
            <w:gridSpan w:val="2"/>
            <w:tcBorders>
              <w:top w:val="single" w:sz="4" w:space="0" w:color="auto"/>
              <w:left w:val="single" w:sz="4" w:space="0" w:color="auto"/>
              <w:bottom w:val="single" w:sz="4" w:space="0" w:color="auto"/>
              <w:right w:val="single" w:sz="4" w:space="0" w:color="auto"/>
            </w:tcBorders>
            <w:hideMark/>
          </w:tcPr>
          <w:p w14:paraId="76506DD3" w14:textId="0C8D8573"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06924199" w14:textId="77777777"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33EB4D7E" w14:textId="77777777" w:rsidR="00E7691D" w:rsidRPr="001F4630" w:rsidRDefault="00E7691D">
            <w:pPr>
              <w:spacing w:line="256" w:lineRule="auto"/>
              <w:jc w:val="center"/>
              <w:rPr>
                <w:rFonts w:ascii="Times New Roman" w:hAnsi="Times New Roman"/>
                <w:sz w:val="22"/>
                <w:szCs w:val="22"/>
                <w:lang w:eastAsia="en-US"/>
              </w:rPr>
            </w:pPr>
          </w:p>
        </w:tc>
      </w:tr>
      <w:tr w:rsidR="00B74D5D" w:rsidRPr="001F4630" w14:paraId="5CAE8E9F" w14:textId="77777777" w:rsidTr="00E7691D">
        <w:tc>
          <w:tcPr>
            <w:tcW w:w="567" w:type="dxa"/>
            <w:tcBorders>
              <w:top w:val="nil"/>
              <w:left w:val="single" w:sz="4" w:space="0" w:color="auto"/>
              <w:bottom w:val="nil"/>
              <w:right w:val="single" w:sz="4" w:space="0" w:color="auto"/>
            </w:tcBorders>
          </w:tcPr>
          <w:p w14:paraId="3DBD467D" w14:textId="6644A51A" w:rsidR="00B74D5D" w:rsidRPr="001F4630" w:rsidRDefault="00B74D5D"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1</w:t>
            </w:r>
            <w:r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2146008E" w14:textId="7BE4E331" w:rsidR="00B74D5D" w:rsidRPr="001F4630" w:rsidRDefault="00B74D5D">
            <w:pPr>
              <w:spacing w:line="256" w:lineRule="auto"/>
              <w:rPr>
                <w:rFonts w:ascii="Times New Roman" w:hAnsi="Times New Roman"/>
                <w:sz w:val="22"/>
                <w:szCs w:val="22"/>
                <w:lang w:eastAsia="en-US"/>
              </w:rPr>
            </w:pPr>
            <w:r w:rsidRPr="001F4630">
              <w:rPr>
                <w:rFonts w:ascii="Times New Roman" w:hAnsi="Times New Roman"/>
                <w:sz w:val="22"/>
                <w:szCs w:val="22"/>
                <w:lang w:eastAsia="en-US"/>
              </w:rPr>
              <w:t>Morrone</w:t>
            </w:r>
          </w:p>
        </w:tc>
        <w:tc>
          <w:tcPr>
            <w:tcW w:w="2268" w:type="dxa"/>
            <w:gridSpan w:val="2"/>
            <w:tcBorders>
              <w:top w:val="nil"/>
              <w:left w:val="nil"/>
              <w:bottom w:val="nil"/>
              <w:right w:val="nil"/>
            </w:tcBorders>
          </w:tcPr>
          <w:p w14:paraId="15900495" w14:textId="3D705720" w:rsidR="00B74D5D" w:rsidRPr="001F4630" w:rsidRDefault="00B74D5D">
            <w:pPr>
              <w:spacing w:line="256" w:lineRule="auto"/>
              <w:rPr>
                <w:rFonts w:ascii="Times New Roman" w:hAnsi="Times New Roman"/>
                <w:sz w:val="22"/>
                <w:szCs w:val="22"/>
                <w:lang w:eastAsia="en-US"/>
              </w:rPr>
            </w:pPr>
            <w:r w:rsidRPr="001F4630">
              <w:rPr>
                <w:rFonts w:ascii="Times New Roman" w:hAnsi="Times New Roman"/>
                <w:sz w:val="22"/>
                <w:szCs w:val="22"/>
                <w:lang w:eastAsia="en-US"/>
              </w:rPr>
              <w:t>Doralisa</w:t>
            </w:r>
          </w:p>
        </w:tc>
        <w:tc>
          <w:tcPr>
            <w:tcW w:w="1134" w:type="dxa"/>
            <w:gridSpan w:val="2"/>
            <w:tcBorders>
              <w:top w:val="single" w:sz="4" w:space="0" w:color="auto"/>
              <w:left w:val="single" w:sz="4" w:space="0" w:color="auto"/>
              <w:bottom w:val="single" w:sz="4" w:space="0" w:color="auto"/>
              <w:right w:val="single" w:sz="4" w:space="0" w:color="auto"/>
            </w:tcBorders>
          </w:tcPr>
          <w:p w14:paraId="510C760F" w14:textId="77777777" w:rsidR="00B74D5D" w:rsidRPr="001F4630" w:rsidRDefault="00B74D5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661A048C" w14:textId="2C454C05" w:rsidR="00B74D5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0F2D6CAB" w14:textId="77777777" w:rsidR="00B74D5D" w:rsidRPr="001F4630" w:rsidRDefault="00B74D5D">
            <w:pPr>
              <w:spacing w:line="256" w:lineRule="auto"/>
              <w:jc w:val="center"/>
              <w:rPr>
                <w:rFonts w:ascii="Times New Roman" w:hAnsi="Times New Roman"/>
                <w:sz w:val="22"/>
                <w:szCs w:val="22"/>
                <w:lang w:eastAsia="en-US"/>
              </w:rPr>
            </w:pPr>
          </w:p>
        </w:tc>
      </w:tr>
      <w:tr w:rsidR="00335A14" w:rsidRPr="001F4630" w14:paraId="033375E0" w14:textId="77777777" w:rsidTr="00E7691D">
        <w:tc>
          <w:tcPr>
            <w:tcW w:w="567" w:type="dxa"/>
            <w:tcBorders>
              <w:top w:val="nil"/>
              <w:left w:val="single" w:sz="4" w:space="0" w:color="auto"/>
              <w:bottom w:val="nil"/>
              <w:right w:val="single" w:sz="4" w:space="0" w:color="auto"/>
            </w:tcBorders>
          </w:tcPr>
          <w:p w14:paraId="673051BF" w14:textId="01DBCB15" w:rsidR="00335A14" w:rsidRPr="001F4630" w:rsidRDefault="009B7647"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2</w:t>
            </w:r>
            <w:r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43BCF882" w14:textId="26A573D6" w:rsidR="00335A14" w:rsidRPr="001F4630" w:rsidRDefault="00335A14">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Pistelli </w:t>
            </w:r>
          </w:p>
        </w:tc>
        <w:tc>
          <w:tcPr>
            <w:tcW w:w="2268" w:type="dxa"/>
            <w:gridSpan w:val="2"/>
            <w:tcBorders>
              <w:top w:val="nil"/>
              <w:left w:val="nil"/>
              <w:bottom w:val="nil"/>
              <w:right w:val="nil"/>
            </w:tcBorders>
          </w:tcPr>
          <w:p w14:paraId="43967130" w14:textId="5DC94DAA" w:rsidR="00335A14" w:rsidRPr="001F4630" w:rsidRDefault="00335A14">
            <w:pPr>
              <w:spacing w:line="256" w:lineRule="auto"/>
              <w:rPr>
                <w:rFonts w:ascii="Times New Roman" w:hAnsi="Times New Roman"/>
                <w:sz w:val="22"/>
                <w:szCs w:val="22"/>
                <w:lang w:eastAsia="en-US"/>
              </w:rPr>
            </w:pPr>
            <w:r w:rsidRPr="001F4630">
              <w:rPr>
                <w:rFonts w:ascii="Times New Roman" w:hAnsi="Times New Roman"/>
                <w:sz w:val="22"/>
                <w:szCs w:val="22"/>
                <w:lang w:eastAsia="en-US"/>
              </w:rPr>
              <w:t>Francesco</w:t>
            </w:r>
          </w:p>
        </w:tc>
        <w:tc>
          <w:tcPr>
            <w:tcW w:w="1134" w:type="dxa"/>
            <w:gridSpan w:val="2"/>
            <w:tcBorders>
              <w:top w:val="single" w:sz="4" w:space="0" w:color="auto"/>
              <w:left w:val="single" w:sz="4" w:space="0" w:color="auto"/>
              <w:bottom w:val="single" w:sz="4" w:space="0" w:color="auto"/>
              <w:right w:val="single" w:sz="4" w:space="0" w:color="auto"/>
            </w:tcBorders>
          </w:tcPr>
          <w:p w14:paraId="7D810FBB" w14:textId="79821AFA" w:rsidR="00335A14"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5B457C35" w14:textId="77777777" w:rsidR="00335A14" w:rsidRPr="001F4630" w:rsidRDefault="00335A14">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13BAE016" w14:textId="77777777" w:rsidR="00335A14" w:rsidRPr="001F4630" w:rsidRDefault="00335A14">
            <w:pPr>
              <w:spacing w:line="256" w:lineRule="auto"/>
              <w:jc w:val="center"/>
              <w:rPr>
                <w:rFonts w:ascii="Times New Roman" w:hAnsi="Times New Roman"/>
                <w:sz w:val="22"/>
                <w:szCs w:val="22"/>
                <w:lang w:eastAsia="en-US"/>
              </w:rPr>
            </w:pPr>
          </w:p>
        </w:tc>
      </w:tr>
      <w:tr w:rsidR="00616B7D" w:rsidRPr="001F4630" w14:paraId="26C15DA4" w14:textId="77777777" w:rsidTr="00E7691D">
        <w:tc>
          <w:tcPr>
            <w:tcW w:w="567" w:type="dxa"/>
            <w:tcBorders>
              <w:top w:val="nil"/>
              <w:left w:val="single" w:sz="4" w:space="0" w:color="auto"/>
              <w:bottom w:val="nil"/>
              <w:right w:val="single" w:sz="4" w:space="0" w:color="auto"/>
            </w:tcBorders>
          </w:tcPr>
          <w:p w14:paraId="74001AA4" w14:textId="79F2D00C" w:rsidR="00616B7D" w:rsidRPr="001F4630" w:rsidRDefault="00663756">
            <w:pPr>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3</w:t>
            </w:r>
            <w:r w:rsidR="00616B7D"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430B0628" w14:textId="4A335F45" w:rsidR="00616B7D" w:rsidRPr="001F4630" w:rsidRDefault="00616B7D">
            <w:pPr>
              <w:spacing w:line="256" w:lineRule="auto"/>
              <w:rPr>
                <w:rFonts w:ascii="Times New Roman" w:hAnsi="Times New Roman"/>
                <w:sz w:val="22"/>
                <w:szCs w:val="22"/>
                <w:lang w:eastAsia="en-US"/>
              </w:rPr>
            </w:pPr>
            <w:r w:rsidRPr="001F4630">
              <w:rPr>
                <w:rFonts w:ascii="Times New Roman" w:hAnsi="Times New Roman"/>
                <w:sz w:val="22"/>
                <w:szCs w:val="22"/>
                <w:lang w:eastAsia="en-US"/>
              </w:rPr>
              <w:t>Posarelli</w:t>
            </w:r>
          </w:p>
        </w:tc>
        <w:tc>
          <w:tcPr>
            <w:tcW w:w="2268" w:type="dxa"/>
            <w:gridSpan w:val="2"/>
            <w:tcBorders>
              <w:top w:val="nil"/>
              <w:left w:val="nil"/>
              <w:bottom w:val="nil"/>
              <w:right w:val="nil"/>
            </w:tcBorders>
          </w:tcPr>
          <w:p w14:paraId="18F7FAAF" w14:textId="6E696376" w:rsidR="00616B7D" w:rsidRPr="001F4630" w:rsidRDefault="00616B7D">
            <w:pPr>
              <w:spacing w:line="256" w:lineRule="auto"/>
              <w:rPr>
                <w:rFonts w:ascii="Times New Roman" w:hAnsi="Times New Roman"/>
                <w:sz w:val="22"/>
                <w:szCs w:val="22"/>
                <w:lang w:eastAsia="en-US"/>
              </w:rPr>
            </w:pPr>
            <w:r w:rsidRPr="001F4630">
              <w:rPr>
                <w:rFonts w:ascii="Times New Roman" w:hAnsi="Times New Roman"/>
                <w:sz w:val="22"/>
                <w:szCs w:val="22"/>
                <w:lang w:eastAsia="en-US"/>
              </w:rPr>
              <w:t>Chiara</w:t>
            </w:r>
          </w:p>
        </w:tc>
        <w:tc>
          <w:tcPr>
            <w:tcW w:w="1134" w:type="dxa"/>
            <w:gridSpan w:val="2"/>
            <w:tcBorders>
              <w:top w:val="single" w:sz="4" w:space="0" w:color="auto"/>
              <w:left w:val="single" w:sz="4" w:space="0" w:color="auto"/>
              <w:bottom w:val="single" w:sz="4" w:space="0" w:color="auto"/>
              <w:right w:val="single" w:sz="4" w:space="0" w:color="auto"/>
            </w:tcBorders>
          </w:tcPr>
          <w:p w14:paraId="7C58D05B" w14:textId="02E9F70D" w:rsidR="00616B7D" w:rsidRPr="001F4630" w:rsidRDefault="00616B7D">
            <w:pPr>
              <w:spacing w:line="256" w:lineRule="auto"/>
              <w:jc w:val="center"/>
              <w:rPr>
                <w:rFonts w:ascii="Times New Roman" w:hAnsi="Times New Roman"/>
                <w:sz w:val="22"/>
                <w:szCs w:val="22"/>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14:paraId="763E2984" w14:textId="0F51EDBF" w:rsidR="00616B7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49CBB3E6" w14:textId="77777777" w:rsidR="00616B7D" w:rsidRPr="001F4630" w:rsidRDefault="00616B7D">
            <w:pPr>
              <w:rPr>
                <w:rFonts w:ascii="Times New Roman" w:hAnsi="Times New Roman"/>
                <w:sz w:val="22"/>
                <w:szCs w:val="22"/>
                <w:lang w:eastAsia="en-US"/>
              </w:rPr>
            </w:pPr>
          </w:p>
        </w:tc>
      </w:tr>
      <w:tr w:rsidR="00E7691D" w:rsidRPr="001F4630" w14:paraId="75130135" w14:textId="77777777" w:rsidTr="00E7691D">
        <w:tc>
          <w:tcPr>
            <w:tcW w:w="567" w:type="dxa"/>
            <w:tcBorders>
              <w:top w:val="nil"/>
              <w:left w:val="single" w:sz="4" w:space="0" w:color="auto"/>
              <w:bottom w:val="nil"/>
              <w:right w:val="single" w:sz="4" w:space="0" w:color="auto"/>
            </w:tcBorders>
          </w:tcPr>
          <w:p w14:paraId="0ADE7DD4" w14:textId="556FED17" w:rsidR="00E7691D" w:rsidRPr="001F4630" w:rsidRDefault="00145F7C"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4</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148DEB7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Puccini</w:t>
            </w:r>
          </w:p>
        </w:tc>
        <w:tc>
          <w:tcPr>
            <w:tcW w:w="2268" w:type="dxa"/>
            <w:gridSpan w:val="2"/>
            <w:tcBorders>
              <w:top w:val="nil"/>
              <w:left w:val="nil"/>
              <w:bottom w:val="nil"/>
              <w:right w:val="nil"/>
            </w:tcBorders>
            <w:hideMark/>
          </w:tcPr>
          <w:p w14:paraId="238EBF3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Marco</w:t>
            </w:r>
          </w:p>
        </w:tc>
        <w:tc>
          <w:tcPr>
            <w:tcW w:w="1134" w:type="dxa"/>
            <w:gridSpan w:val="2"/>
            <w:tcBorders>
              <w:top w:val="single" w:sz="4" w:space="0" w:color="auto"/>
              <w:left w:val="single" w:sz="4" w:space="0" w:color="auto"/>
              <w:bottom w:val="single" w:sz="4" w:space="0" w:color="auto"/>
              <w:right w:val="single" w:sz="4" w:space="0" w:color="auto"/>
            </w:tcBorders>
            <w:hideMark/>
          </w:tcPr>
          <w:p w14:paraId="364BA243" w14:textId="64B76CA9"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0E9CBE08" w14:textId="551A74DA"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2E32FCA5"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7999BD4E" w14:textId="77777777" w:rsidTr="00E7691D">
        <w:tc>
          <w:tcPr>
            <w:tcW w:w="567" w:type="dxa"/>
            <w:tcBorders>
              <w:top w:val="nil"/>
              <w:left w:val="single" w:sz="4" w:space="0" w:color="auto"/>
              <w:bottom w:val="nil"/>
              <w:right w:val="single" w:sz="4" w:space="0" w:color="auto"/>
            </w:tcBorders>
          </w:tcPr>
          <w:p w14:paraId="60EC06FB" w14:textId="661375F8" w:rsidR="00E7691D" w:rsidRPr="001F4630" w:rsidRDefault="00145F7C"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5</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59D4B13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Smorti</w:t>
            </w:r>
          </w:p>
        </w:tc>
        <w:tc>
          <w:tcPr>
            <w:tcW w:w="2268" w:type="dxa"/>
            <w:gridSpan w:val="2"/>
            <w:tcBorders>
              <w:top w:val="nil"/>
              <w:left w:val="nil"/>
              <w:bottom w:val="nil"/>
              <w:right w:val="nil"/>
            </w:tcBorders>
            <w:hideMark/>
          </w:tcPr>
          <w:p w14:paraId="4FA033C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Martina</w:t>
            </w:r>
          </w:p>
        </w:tc>
        <w:tc>
          <w:tcPr>
            <w:tcW w:w="1134" w:type="dxa"/>
            <w:gridSpan w:val="2"/>
            <w:tcBorders>
              <w:top w:val="single" w:sz="4" w:space="0" w:color="auto"/>
              <w:left w:val="single" w:sz="4" w:space="0" w:color="auto"/>
              <w:bottom w:val="single" w:sz="4" w:space="0" w:color="auto"/>
              <w:right w:val="single" w:sz="4" w:space="0" w:color="auto"/>
            </w:tcBorders>
            <w:hideMark/>
          </w:tcPr>
          <w:p w14:paraId="4FEEF8C3" w14:textId="38B4E531" w:rsidR="00E7691D" w:rsidRPr="001F4630" w:rsidRDefault="00E7691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14:paraId="1DCA35C5" w14:textId="7301BF6F"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263" w:type="dxa"/>
            <w:gridSpan w:val="2"/>
            <w:tcBorders>
              <w:top w:val="single" w:sz="4" w:space="0" w:color="auto"/>
              <w:left w:val="single" w:sz="4" w:space="0" w:color="auto"/>
              <w:bottom w:val="single" w:sz="4" w:space="0" w:color="auto"/>
              <w:right w:val="single" w:sz="4" w:space="0" w:color="auto"/>
            </w:tcBorders>
          </w:tcPr>
          <w:p w14:paraId="717D93BD" w14:textId="77777777" w:rsidR="00E7691D" w:rsidRPr="001F4630" w:rsidRDefault="00E7691D">
            <w:pPr>
              <w:spacing w:line="256" w:lineRule="auto"/>
              <w:rPr>
                <w:rFonts w:ascii="Times New Roman" w:hAnsi="Times New Roman"/>
                <w:sz w:val="22"/>
                <w:szCs w:val="22"/>
                <w:lang w:eastAsia="en-US"/>
              </w:rPr>
            </w:pPr>
          </w:p>
        </w:tc>
      </w:tr>
      <w:tr w:rsidR="00E7691D" w:rsidRPr="001F4630" w14:paraId="57B3B50F" w14:textId="77777777" w:rsidTr="00E7691D">
        <w:tc>
          <w:tcPr>
            <w:tcW w:w="567" w:type="dxa"/>
            <w:tcBorders>
              <w:top w:val="nil"/>
              <w:left w:val="single" w:sz="4" w:space="0" w:color="auto"/>
              <w:bottom w:val="nil"/>
              <w:right w:val="single" w:sz="4" w:space="0" w:color="auto"/>
            </w:tcBorders>
          </w:tcPr>
          <w:p w14:paraId="1A005F16" w14:textId="3C01969C" w:rsidR="00E7691D" w:rsidRPr="001F4630" w:rsidRDefault="00F0145F"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6</w:t>
            </w:r>
            <w:r w:rsidR="001C6238" w:rsidRPr="001F4630">
              <w:rPr>
                <w:rFonts w:ascii="Times New Roman" w:hAnsi="Times New Roman"/>
                <w:sz w:val="22"/>
                <w:szCs w:val="22"/>
                <w:lang w:eastAsia="en-US"/>
              </w:rPr>
              <w:t>.</w:t>
            </w:r>
          </w:p>
        </w:tc>
        <w:tc>
          <w:tcPr>
            <w:tcW w:w="2707" w:type="dxa"/>
            <w:gridSpan w:val="3"/>
            <w:tcBorders>
              <w:top w:val="nil"/>
              <w:left w:val="nil"/>
              <w:bottom w:val="nil"/>
              <w:right w:val="nil"/>
            </w:tcBorders>
            <w:hideMark/>
          </w:tcPr>
          <w:p w14:paraId="1B4C8B50"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Solini</w:t>
            </w:r>
          </w:p>
        </w:tc>
        <w:tc>
          <w:tcPr>
            <w:tcW w:w="2268" w:type="dxa"/>
            <w:gridSpan w:val="2"/>
            <w:tcBorders>
              <w:top w:val="nil"/>
              <w:left w:val="nil"/>
              <w:bottom w:val="nil"/>
              <w:right w:val="nil"/>
            </w:tcBorders>
            <w:hideMark/>
          </w:tcPr>
          <w:p w14:paraId="62893801"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Anna</w:t>
            </w:r>
          </w:p>
        </w:tc>
        <w:tc>
          <w:tcPr>
            <w:tcW w:w="1134" w:type="dxa"/>
            <w:gridSpan w:val="2"/>
            <w:tcBorders>
              <w:top w:val="single" w:sz="4" w:space="0" w:color="auto"/>
              <w:left w:val="single" w:sz="4" w:space="0" w:color="auto"/>
              <w:bottom w:val="single" w:sz="4" w:space="0" w:color="auto"/>
              <w:right w:val="single" w:sz="4" w:space="0" w:color="auto"/>
            </w:tcBorders>
            <w:hideMark/>
          </w:tcPr>
          <w:p w14:paraId="45366431" w14:textId="251A0946" w:rsidR="00E7691D"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52AE7FDF" w14:textId="0EC960FF" w:rsidR="00E7691D" w:rsidRPr="001F4630" w:rsidRDefault="00E7691D">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0B6C6036" w14:textId="7B59028F" w:rsidR="00E7691D" w:rsidRPr="001F4630" w:rsidRDefault="00E7691D">
            <w:pPr>
              <w:spacing w:line="256" w:lineRule="auto"/>
              <w:jc w:val="center"/>
              <w:rPr>
                <w:rFonts w:ascii="Times New Roman" w:hAnsi="Times New Roman"/>
                <w:sz w:val="22"/>
                <w:szCs w:val="22"/>
                <w:lang w:eastAsia="en-US"/>
              </w:rPr>
            </w:pPr>
          </w:p>
        </w:tc>
      </w:tr>
      <w:tr w:rsidR="0092364A" w:rsidRPr="001F4630" w14:paraId="0BD51A55" w14:textId="77777777" w:rsidTr="00E7691D">
        <w:tc>
          <w:tcPr>
            <w:tcW w:w="567" w:type="dxa"/>
            <w:tcBorders>
              <w:top w:val="nil"/>
              <w:left w:val="single" w:sz="4" w:space="0" w:color="auto"/>
              <w:bottom w:val="nil"/>
              <w:right w:val="single" w:sz="4" w:space="0" w:color="auto"/>
            </w:tcBorders>
          </w:tcPr>
          <w:p w14:paraId="4C4D2BCC" w14:textId="0A6F5070" w:rsidR="0092364A" w:rsidRPr="001F4630" w:rsidRDefault="0092364A" w:rsidP="001C6238">
            <w:pPr>
              <w:spacing w:line="256" w:lineRule="auto"/>
              <w:rPr>
                <w:rFonts w:ascii="Times New Roman" w:hAnsi="Times New Roman"/>
                <w:sz w:val="22"/>
                <w:szCs w:val="22"/>
                <w:lang w:eastAsia="en-US"/>
              </w:rPr>
            </w:pPr>
            <w:r w:rsidRPr="001F4630">
              <w:rPr>
                <w:rFonts w:ascii="Times New Roman" w:hAnsi="Times New Roman"/>
                <w:sz w:val="22"/>
                <w:szCs w:val="22"/>
                <w:lang w:eastAsia="en-US"/>
              </w:rPr>
              <w:t>2</w:t>
            </w:r>
            <w:r w:rsidR="00B77B2E" w:rsidRPr="001F4630">
              <w:rPr>
                <w:rFonts w:ascii="Times New Roman" w:hAnsi="Times New Roman"/>
                <w:sz w:val="22"/>
                <w:szCs w:val="22"/>
                <w:lang w:eastAsia="en-US"/>
              </w:rPr>
              <w:t>7</w:t>
            </w:r>
            <w:r w:rsidRPr="001F4630">
              <w:rPr>
                <w:rFonts w:ascii="Times New Roman" w:hAnsi="Times New Roman"/>
                <w:sz w:val="22"/>
                <w:szCs w:val="22"/>
                <w:lang w:eastAsia="en-US"/>
              </w:rPr>
              <w:t>.</w:t>
            </w:r>
          </w:p>
        </w:tc>
        <w:tc>
          <w:tcPr>
            <w:tcW w:w="2707" w:type="dxa"/>
            <w:gridSpan w:val="3"/>
            <w:tcBorders>
              <w:top w:val="nil"/>
              <w:left w:val="nil"/>
              <w:bottom w:val="nil"/>
              <w:right w:val="nil"/>
            </w:tcBorders>
          </w:tcPr>
          <w:p w14:paraId="47961045" w14:textId="79BB2E74" w:rsidR="0092364A" w:rsidRPr="001F4630" w:rsidRDefault="00D273B5">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Torregrossa </w:t>
            </w:r>
          </w:p>
        </w:tc>
        <w:tc>
          <w:tcPr>
            <w:tcW w:w="2268" w:type="dxa"/>
            <w:gridSpan w:val="2"/>
            <w:tcBorders>
              <w:top w:val="nil"/>
              <w:left w:val="nil"/>
              <w:bottom w:val="nil"/>
              <w:right w:val="nil"/>
            </w:tcBorders>
          </w:tcPr>
          <w:p w14:paraId="62FAF4C4" w14:textId="21B695DD" w:rsidR="0092364A" w:rsidRPr="001F4630" w:rsidRDefault="00D273B5">
            <w:pPr>
              <w:spacing w:line="256" w:lineRule="auto"/>
              <w:rPr>
                <w:rFonts w:ascii="Times New Roman" w:hAnsi="Times New Roman"/>
                <w:sz w:val="22"/>
                <w:szCs w:val="22"/>
                <w:lang w:eastAsia="en-US"/>
              </w:rPr>
            </w:pPr>
            <w:r w:rsidRPr="001F4630">
              <w:rPr>
                <w:rFonts w:ascii="Times New Roman" w:hAnsi="Times New Roman"/>
                <w:sz w:val="22"/>
                <w:szCs w:val="22"/>
                <w:lang w:eastAsia="en-US"/>
              </w:rPr>
              <w:t>Liborio</w:t>
            </w:r>
          </w:p>
        </w:tc>
        <w:tc>
          <w:tcPr>
            <w:tcW w:w="1134" w:type="dxa"/>
            <w:gridSpan w:val="2"/>
            <w:tcBorders>
              <w:top w:val="single" w:sz="4" w:space="0" w:color="auto"/>
              <w:left w:val="single" w:sz="4" w:space="0" w:color="auto"/>
              <w:bottom w:val="single" w:sz="4" w:space="0" w:color="auto"/>
              <w:right w:val="single" w:sz="4" w:space="0" w:color="auto"/>
            </w:tcBorders>
          </w:tcPr>
          <w:p w14:paraId="508CEAE7" w14:textId="72E29752" w:rsidR="0092364A" w:rsidRPr="001F4630" w:rsidRDefault="003E054E">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417" w:type="dxa"/>
            <w:gridSpan w:val="2"/>
            <w:tcBorders>
              <w:top w:val="single" w:sz="4" w:space="0" w:color="auto"/>
              <w:left w:val="single" w:sz="4" w:space="0" w:color="auto"/>
              <w:bottom w:val="single" w:sz="4" w:space="0" w:color="auto"/>
              <w:right w:val="single" w:sz="4" w:space="0" w:color="auto"/>
            </w:tcBorders>
          </w:tcPr>
          <w:p w14:paraId="491C88BE" w14:textId="77777777" w:rsidR="0092364A" w:rsidRPr="001F4630" w:rsidRDefault="0092364A">
            <w:pPr>
              <w:spacing w:line="256" w:lineRule="auto"/>
              <w:jc w:val="center"/>
              <w:rPr>
                <w:rFonts w:ascii="Times New Roman" w:hAnsi="Times New Roman"/>
                <w:sz w:val="22"/>
                <w:szCs w:val="22"/>
                <w:lang w:eastAsia="en-US"/>
              </w:rPr>
            </w:pPr>
          </w:p>
        </w:tc>
        <w:tc>
          <w:tcPr>
            <w:tcW w:w="1263" w:type="dxa"/>
            <w:gridSpan w:val="2"/>
            <w:tcBorders>
              <w:top w:val="single" w:sz="4" w:space="0" w:color="auto"/>
              <w:left w:val="single" w:sz="4" w:space="0" w:color="auto"/>
              <w:bottom w:val="single" w:sz="4" w:space="0" w:color="auto"/>
              <w:right w:val="single" w:sz="4" w:space="0" w:color="auto"/>
            </w:tcBorders>
          </w:tcPr>
          <w:p w14:paraId="66B6BF48" w14:textId="77777777" w:rsidR="0092364A" w:rsidRPr="001F4630" w:rsidRDefault="0092364A">
            <w:pPr>
              <w:spacing w:line="256" w:lineRule="auto"/>
              <w:jc w:val="center"/>
              <w:rPr>
                <w:rFonts w:ascii="Times New Roman" w:hAnsi="Times New Roman"/>
                <w:sz w:val="22"/>
                <w:szCs w:val="22"/>
                <w:lang w:eastAsia="en-US"/>
              </w:rPr>
            </w:pPr>
          </w:p>
        </w:tc>
      </w:tr>
    </w:tbl>
    <w:p w14:paraId="3A06C15F" w14:textId="77777777" w:rsidR="00E7691D" w:rsidRPr="001F4630" w:rsidRDefault="00E7691D" w:rsidP="00E7691D">
      <w:pPr>
        <w:rPr>
          <w:rFonts w:ascii="Times New Roman" w:hAnsi="Times New Roman"/>
          <w:b/>
          <w:sz w:val="22"/>
          <w:szCs w:val="22"/>
        </w:rPr>
      </w:pPr>
    </w:p>
    <w:p w14:paraId="30352E68" w14:textId="77777777" w:rsidR="00E7691D" w:rsidRPr="001F4630" w:rsidRDefault="00E7691D" w:rsidP="00E7691D">
      <w:pPr>
        <w:jc w:val="center"/>
        <w:rPr>
          <w:rFonts w:ascii="Times New Roman" w:hAnsi="Times New Roman"/>
          <w:b/>
          <w:sz w:val="22"/>
          <w:szCs w:val="22"/>
        </w:rPr>
      </w:pPr>
      <w:r w:rsidRPr="001F4630">
        <w:rPr>
          <w:rFonts w:ascii="Times New Roman" w:hAnsi="Times New Roman"/>
          <w:b/>
          <w:sz w:val="22"/>
          <w:szCs w:val="22"/>
        </w:rPr>
        <w:t xml:space="preserve">Ricercatori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09"/>
        <w:gridCol w:w="2126"/>
        <w:gridCol w:w="2694"/>
        <w:gridCol w:w="1134"/>
        <w:gridCol w:w="1559"/>
        <w:gridCol w:w="1134"/>
      </w:tblGrid>
      <w:tr w:rsidR="00E7691D" w:rsidRPr="001F4630" w14:paraId="6A9FC31C" w14:textId="77777777" w:rsidTr="00E7691D">
        <w:tc>
          <w:tcPr>
            <w:tcW w:w="709" w:type="dxa"/>
            <w:tcBorders>
              <w:top w:val="single" w:sz="4" w:space="0" w:color="auto"/>
              <w:left w:val="single" w:sz="4" w:space="0" w:color="auto"/>
              <w:bottom w:val="single" w:sz="4" w:space="0" w:color="auto"/>
              <w:right w:val="nil"/>
            </w:tcBorders>
          </w:tcPr>
          <w:p w14:paraId="03421DE8" w14:textId="77777777" w:rsidR="00E7691D" w:rsidRPr="001F4630" w:rsidRDefault="00E7691D">
            <w:pPr>
              <w:spacing w:line="256" w:lineRule="auto"/>
              <w:ind w:left="-212"/>
              <w:rPr>
                <w:rFonts w:ascii="Times New Roman" w:hAnsi="Times New Roman"/>
                <w:sz w:val="22"/>
                <w:szCs w:val="22"/>
                <w:lang w:eastAsia="en-US"/>
              </w:rPr>
            </w:pPr>
          </w:p>
        </w:tc>
        <w:tc>
          <w:tcPr>
            <w:tcW w:w="2126" w:type="dxa"/>
            <w:tcBorders>
              <w:top w:val="single" w:sz="4" w:space="0" w:color="auto"/>
              <w:left w:val="single" w:sz="4" w:space="0" w:color="auto"/>
              <w:bottom w:val="single" w:sz="4" w:space="0" w:color="auto"/>
              <w:right w:val="nil"/>
            </w:tcBorders>
            <w:hideMark/>
          </w:tcPr>
          <w:p w14:paraId="1A8203C2" w14:textId="77777777" w:rsidR="00E7691D" w:rsidRPr="001F4630" w:rsidRDefault="00E7691D">
            <w:pPr>
              <w:pStyle w:val="Pidipagina"/>
              <w:tabs>
                <w:tab w:val="left" w:pos="708"/>
              </w:tabs>
              <w:spacing w:line="256" w:lineRule="auto"/>
              <w:rPr>
                <w:rFonts w:ascii="Times New Roman" w:hAnsi="Times New Roman"/>
                <w:b/>
                <w:sz w:val="22"/>
                <w:szCs w:val="22"/>
                <w:lang w:eastAsia="en-US"/>
              </w:rPr>
            </w:pPr>
            <w:r w:rsidRPr="001F4630">
              <w:rPr>
                <w:rFonts w:ascii="Times New Roman" w:hAnsi="Times New Roman"/>
                <w:b/>
                <w:sz w:val="22"/>
                <w:szCs w:val="22"/>
                <w:lang w:eastAsia="en-US"/>
              </w:rPr>
              <w:t>Cognome</w:t>
            </w:r>
          </w:p>
        </w:tc>
        <w:tc>
          <w:tcPr>
            <w:tcW w:w="2694" w:type="dxa"/>
            <w:tcBorders>
              <w:top w:val="single" w:sz="4" w:space="0" w:color="auto"/>
              <w:left w:val="nil"/>
              <w:bottom w:val="single" w:sz="4" w:space="0" w:color="auto"/>
              <w:right w:val="single" w:sz="4" w:space="0" w:color="auto"/>
            </w:tcBorders>
            <w:hideMark/>
          </w:tcPr>
          <w:p w14:paraId="08D6DEFB" w14:textId="77777777" w:rsidR="00E7691D" w:rsidRPr="001F4630" w:rsidRDefault="00E7691D">
            <w:pPr>
              <w:spacing w:line="256" w:lineRule="auto"/>
              <w:rPr>
                <w:rFonts w:ascii="Times New Roman" w:hAnsi="Times New Roman"/>
                <w:b/>
                <w:sz w:val="22"/>
                <w:szCs w:val="22"/>
                <w:lang w:eastAsia="en-US"/>
              </w:rPr>
            </w:pPr>
            <w:r w:rsidRPr="001F4630">
              <w:rPr>
                <w:rFonts w:ascii="Times New Roman" w:hAnsi="Times New Roman"/>
                <w:b/>
                <w:sz w:val="22"/>
                <w:szCs w:val="22"/>
                <w:lang w:eastAsia="en-US"/>
              </w:rPr>
              <w:t>Nome</w:t>
            </w:r>
          </w:p>
        </w:tc>
        <w:tc>
          <w:tcPr>
            <w:tcW w:w="1134" w:type="dxa"/>
            <w:tcBorders>
              <w:top w:val="single" w:sz="4" w:space="0" w:color="auto"/>
              <w:left w:val="single" w:sz="4" w:space="0" w:color="auto"/>
              <w:bottom w:val="single" w:sz="4" w:space="0" w:color="auto"/>
              <w:right w:val="single" w:sz="4" w:space="0" w:color="auto"/>
            </w:tcBorders>
            <w:hideMark/>
          </w:tcPr>
          <w:p w14:paraId="363501D3" w14:textId="77777777" w:rsidR="00E7691D" w:rsidRPr="001F4630" w:rsidRDefault="00E7691D">
            <w:pPr>
              <w:pStyle w:val="Pidipagina"/>
              <w:tabs>
                <w:tab w:val="left" w:pos="708"/>
              </w:tabs>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Presenti</w:t>
            </w:r>
          </w:p>
        </w:tc>
        <w:tc>
          <w:tcPr>
            <w:tcW w:w="1559" w:type="dxa"/>
            <w:tcBorders>
              <w:top w:val="single" w:sz="4" w:space="0" w:color="auto"/>
              <w:left w:val="single" w:sz="4" w:space="0" w:color="auto"/>
              <w:bottom w:val="single" w:sz="4" w:space="0" w:color="auto"/>
              <w:right w:val="single" w:sz="4" w:space="0" w:color="auto"/>
            </w:tcBorders>
            <w:hideMark/>
          </w:tcPr>
          <w:p w14:paraId="2A93CFCC" w14:textId="77777777" w:rsidR="00E7691D" w:rsidRPr="001F4630" w:rsidRDefault="00E7691D">
            <w:pPr>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Assenti Giustificati</w:t>
            </w:r>
          </w:p>
        </w:tc>
        <w:tc>
          <w:tcPr>
            <w:tcW w:w="1134" w:type="dxa"/>
            <w:tcBorders>
              <w:top w:val="single" w:sz="4" w:space="0" w:color="auto"/>
              <w:left w:val="single" w:sz="4" w:space="0" w:color="auto"/>
              <w:bottom w:val="single" w:sz="4" w:space="0" w:color="auto"/>
              <w:right w:val="single" w:sz="4" w:space="0" w:color="auto"/>
            </w:tcBorders>
            <w:hideMark/>
          </w:tcPr>
          <w:p w14:paraId="03979E47" w14:textId="77777777" w:rsidR="00E7691D" w:rsidRPr="001F4630" w:rsidRDefault="00E7691D">
            <w:pPr>
              <w:spacing w:line="256" w:lineRule="auto"/>
              <w:jc w:val="center"/>
              <w:rPr>
                <w:rFonts w:ascii="Times New Roman" w:hAnsi="Times New Roman"/>
                <w:b/>
                <w:sz w:val="22"/>
                <w:szCs w:val="22"/>
                <w:lang w:eastAsia="en-US"/>
              </w:rPr>
            </w:pPr>
            <w:r w:rsidRPr="001F4630">
              <w:rPr>
                <w:rFonts w:ascii="Times New Roman" w:hAnsi="Times New Roman"/>
                <w:b/>
                <w:sz w:val="22"/>
                <w:szCs w:val="22"/>
                <w:lang w:eastAsia="en-US"/>
              </w:rPr>
              <w:t>Assenti</w:t>
            </w:r>
          </w:p>
        </w:tc>
      </w:tr>
      <w:tr w:rsidR="00E056F7" w:rsidRPr="001F4630" w14:paraId="452CFBA8" w14:textId="77777777" w:rsidTr="00E7691D">
        <w:tc>
          <w:tcPr>
            <w:tcW w:w="709" w:type="dxa"/>
            <w:tcBorders>
              <w:top w:val="nil"/>
              <w:left w:val="single" w:sz="4" w:space="0" w:color="auto"/>
              <w:bottom w:val="nil"/>
              <w:right w:val="single" w:sz="4" w:space="0" w:color="auto"/>
            </w:tcBorders>
          </w:tcPr>
          <w:p w14:paraId="05AD78C4" w14:textId="77777777" w:rsidR="00E056F7" w:rsidRPr="001F4630" w:rsidRDefault="00E056F7"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6AFEB265" w14:textId="63192987" w:rsidR="00E056F7" w:rsidRPr="001F4630" w:rsidRDefault="001D6866">
            <w:pPr>
              <w:spacing w:line="256" w:lineRule="auto"/>
              <w:rPr>
                <w:rFonts w:ascii="Times New Roman" w:hAnsi="Times New Roman"/>
                <w:sz w:val="22"/>
                <w:szCs w:val="22"/>
                <w:lang w:eastAsia="en-US"/>
              </w:rPr>
            </w:pPr>
            <w:r w:rsidRPr="001F4630">
              <w:rPr>
                <w:rFonts w:ascii="Times New Roman" w:hAnsi="Times New Roman"/>
                <w:sz w:val="22"/>
                <w:szCs w:val="22"/>
                <w:lang w:eastAsia="en-US"/>
              </w:rPr>
              <w:t>Aprile</w:t>
            </w:r>
          </w:p>
        </w:tc>
        <w:tc>
          <w:tcPr>
            <w:tcW w:w="2694" w:type="dxa"/>
            <w:tcBorders>
              <w:top w:val="nil"/>
              <w:left w:val="nil"/>
              <w:bottom w:val="nil"/>
              <w:right w:val="nil"/>
            </w:tcBorders>
          </w:tcPr>
          <w:p w14:paraId="480EB990" w14:textId="049DB493" w:rsidR="00E056F7" w:rsidRPr="001F4630" w:rsidRDefault="001D6866">
            <w:pPr>
              <w:spacing w:line="256" w:lineRule="auto"/>
              <w:rPr>
                <w:rFonts w:ascii="Times New Roman" w:hAnsi="Times New Roman"/>
                <w:sz w:val="22"/>
                <w:szCs w:val="22"/>
                <w:lang w:eastAsia="en-US"/>
              </w:rPr>
            </w:pPr>
            <w:r w:rsidRPr="001F4630">
              <w:rPr>
                <w:rFonts w:ascii="Times New Roman" w:hAnsi="Times New Roman"/>
                <w:sz w:val="22"/>
                <w:szCs w:val="22"/>
                <w:lang w:eastAsia="en-US"/>
              </w:rPr>
              <w:t>Vittorio</w:t>
            </w:r>
          </w:p>
        </w:tc>
        <w:tc>
          <w:tcPr>
            <w:tcW w:w="1134" w:type="dxa"/>
            <w:tcBorders>
              <w:top w:val="single" w:sz="4" w:space="0" w:color="auto"/>
              <w:left w:val="single" w:sz="4" w:space="0" w:color="auto"/>
              <w:bottom w:val="single" w:sz="4" w:space="0" w:color="auto"/>
              <w:right w:val="single" w:sz="4" w:space="0" w:color="auto"/>
            </w:tcBorders>
          </w:tcPr>
          <w:p w14:paraId="77F1A04D" w14:textId="77777777" w:rsidR="00E056F7" w:rsidRPr="001F4630" w:rsidRDefault="00E056F7">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0B9FA5C2" w14:textId="40B679AB" w:rsidR="00E056F7" w:rsidRPr="001F4630" w:rsidRDefault="00CE2017">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06A6B9A7" w14:textId="77777777" w:rsidR="00E056F7" w:rsidRPr="001F4630" w:rsidRDefault="00E056F7">
            <w:pPr>
              <w:spacing w:line="256" w:lineRule="auto"/>
              <w:jc w:val="center"/>
              <w:rPr>
                <w:rFonts w:ascii="Times New Roman" w:hAnsi="Times New Roman"/>
                <w:sz w:val="22"/>
                <w:szCs w:val="22"/>
                <w:lang w:eastAsia="en-US"/>
              </w:rPr>
            </w:pPr>
          </w:p>
        </w:tc>
      </w:tr>
      <w:tr w:rsidR="001471BA" w:rsidRPr="001F4630" w14:paraId="0B5C0677" w14:textId="77777777" w:rsidTr="00E7691D">
        <w:tc>
          <w:tcPr>
            <w:tcW w:w="709" w:type="dxa"/>
            <w:tcBorders>
              <w:top w:val="nil"/>
              <w:left w:val="single" w:sz="4" w:space="0" w:color="auto"/>
              <w:bottom w:val="nil"/>
              <w:right w:val="single" w:sz="4" w:space="0" w:color="auto"/>
            </w:tcBorders>
          </w:tcPr>
          <w:p w14:paraId="1C7A0562" w14:textId="77777777" w:rsidR="001471BA" w:rsidRPr="001F4630" w:rsidRDefault="001471BA"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102D4025" w14:textId="0CC269BE" w:rsidR="001471BA" w:rsidRPr="001F4630" w:rsidRDefault="001471BA">
            <w:pPr>
              <w:spacing w:line="256" w:lineRule="auto"/>
              <w:rPr>
                <w:rFonts w:ascii="Times New Roman" w:hAnsi="Times New Roman"/>
                <w:sz w:val="22"/>
                <w:szCs w:val="22"/>
                <w:lang w:eastAsia="en-US"/>
              </w:rPr>
            </w:pPr>
            <w:r w:rsidRPr="001F4630">
              <w:rPr>
                <w:rFonts w:ascii="Times New Roman" w:hAnsi="Times New Roman"/>
                <w:sz w:val="22"/>
                <w:szCs w:val="22"/>
                <w:lang w:eastAsia="en-US"/>
              </w:rPr>
              <w:t>Aquaro</w:t>
            </w:r>
          </w:p>
        </w:tc>
        <w:tc>
          <w:tcPr>
            <w:tcW w:w="2694" w:type="dxa"/>
            <w:tcBorders>
              <w:top w:val="nil"/>
              <w:left w:val="nil"/>
              <w:bottom w:val="nil"/>
              <w:right w:val="nil"/>
            </w:tcBorders>
          </w:tcPr>
          <w:p w14:paraId="3302801E" w14:textId="7C5C3C3D" w:rsidR="001471BA" w:rsidRPr="001F4630" w:rsidRDefault="001471BA">
            <w:pPr>
              <w:spacing w:line="256" w:lineRule="auto"/>
              <w:rPr>
                <w:rFonts w:ascii="Times New Roman" w:hAnsi="Times New Roman"/>
                <w:sz w:val="22"/>
                <w:szCs w:val="22"/>
                <w:lang w:eastAsia="en-US"/>
              </w:rPr>
            </w:pPr>
            <w:r w:rsidRPr="001F4630">
              <w:rPr>
                <w:rFonts w:ascii="Times New Roman" w:hAnsi="Times New Roman"/>
                <w:sz w:val="22"/>
                <w:szCs w:val="22"/>
                <w:lang w:eastAsia="en-US"/>
              </w:rPr>
              <w:t>Giovanni Donato</w:t>
            </w:r>
          </w:p>
        </w:tc>
        <w:tc>
          <w:tcPr>
            <w:tcW w:w="1134" w:type="dxa"/>
            <w:tcBorders>
              <w:top w:val="single" w:sz="4" w:space="0" w:color="auto"/>
              <w:left w:val="single" w:sz="4" w:space="0" w:color="auto"/>
              <w:bottom w:val="single" w:sz="4" w:space="0" w:color="auto"/>
              <w:right w:val="single" w:sz="4" w:space="0" w:color="auto"/>
            </w:tcBorders>
          </w:tcPr>
          <w:p w14:paraId="01F9CCFA" w14:textId="33666C7D" w:rsidR="001471BA" w:rsidRPr="001F4630" w:rsidRDefault="00CE2017">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673950A2" w14:textId="77777777" w:rsidR="001471BA" w:rsidRPr="001F4630" w:rsidRDefault="001471BA">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CD75170" w14:textId="77777777" w:rsidR="001471BA" w:rsidRPr="001F4630" w:rsidRDefault="001471BA">
            <w:pPr>
              <w:spacing w:line="256" w:lineRule="auto"/>
              <w:jc w:val="center"/>
              <w:rPr>
                <w:rFonts w:ascii="Times New Roman" w:hAnsi="Times New Roman"/>
                <w:sz w:val="22"/>
                <w:szCs w:val="22"/>
                <w:lang w:eastAsia="en-US"/>
              </w:rPr>
            </w:pPr>
          </w:p>
        </w:tc>
      </w:tr>
      <w:tr w:rsidR="001D6866" w:rsidRPr="001F4630" w14:paraId="74569C00" w14:textId="77777777" w:rsidTr="00E7691D">
        <w:tc>
          <w:tcPr>
            <w:tcW w:w="709" w:type="dxa"/>
            <w:tcBorders>
              <w:top w:val="nil"/>
              <w:left w:val="single" w:sz="4" w:space="0" w:color="auto"/>
              <w:bottom w:val="nil"/>
              <w:right w:val="single" w:sz="4" w:space="0" w:color="auto"/>
            </w:tcBorders>
          </w:tcPr>
          <w:p w14:paraId="7BBB2C6B" w14:textId="77777777" w:rsidR="001D6866" w:rsidRPr="001F4630" w:rsidRDefault="001D6866"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56A3FC3B" w14:textId="5FB23A4C" w:rsidR="001D6866" w:rsidRPr="001F4630" w:rsidRDefault="00206C73">
            <w:pPr>
              <w:spacing w:line="256" w:lineRule="auto"/>
              <w:rPr>
                <w:rFonts w:ascii="Times New Roman" w:hAnsi="Times New Roman"/>
                <w:sz w:val="22"/>
                <w:szCs w:val="22"/>
                <w:lang w:eastAsia="en-US"/>
              </w:rPr>
            </w:pPr>
            <w:proofErr w:type="spellStart"/>
            <w:r w:rsidRPr="001F4630">
              <w:rPr>
                <w:rFonts w:ascii="Times New Roman" w:hAnsi="Times New Roman"/>
                <w:sz w:val="22"/>
                <w:szCs w:val="22"/>
                <w:lang w:eastAsia="en-US"/>
              </w:rPr>
              <w:t>Besola</w:t>
            </w:r>
            <w:proofErr w:type="spellEnd"/>
          </w:p>
        </w:tc>
        <w:tc>
          <w:tcPr>
            <w:tcW w:w="2694" w:type="dxa"/>
            <w:tcBorders>
              <w:top w:val="nil"/>
              <w:left w:val="nil"/>
              <w:bottom w:val="nil"/>
              <w:right w:val="nil"/>
            </w:tcBorders>
          </w:tcPr>
          <w:p w14:paraId="6C104AE8" w14:textId="3B7B5D18" w:rsidR="001D6866" w:rsidRPr="001F4630" w:rsidRDefault="00206C73">
            <w:pPr>
              <w:spacing w:line="256" w:lineRule="auto"/>
              <w:rPr>
                <w:rFonts w:ascii="Times New Roman" w:hAnsi="Times New Roman"/>
                <w:sz w:val="22"/>
                <w:szCs w:val="22"/>
                <w:lang w:eastAsia="en-US"/>
              </w:rPr>
            </w:pPr>
            <w:r w:rsidRPr="001F4630">
              <w:rPr>
                <w:rFonts w:ascii="Times New Roman" w:hAnsi="Times New Roman"/>
                <w:sz w:val="22"/>
                <w:szCs w:val="22"/>
                <w:lang w:eastAsia="en-US"/>
              </w:rPr>
              <w:t>Laura</w:t>
            </w:r>
          </w:p>
        </w:tc>
        <w:tc>
          <w:tcPr>
            <w:tcW w:w="1134" w:type="dxa"/>
            <w:tcBorders>
              <w:top w:val="single" w:sz="4" w:space="0" w:color="auto"/>
              <w:left w:val="single" w:sz="4" w:space="0" w:color="auto"/>
              <w:bottom w:val="single" w:sz="4" w:space="0" w:color="auto"/>
              <w:right w:val="single" w:sz="4" w:space="0" w:color="auto"/>
            </w:tcBorders>
          </w:tcPr>
          <w:p w14:paraId="4816A090" w14:textId="77777777" w:rsidR="001D6866" w:rsidRPr="001F4630" w:rsidRDefault="001D6866">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71A9EF0" w14:textId="77777777" w:rsidR="001D6866" w:rsidRPr="001F4630" w:rsidRDefault="001D6866">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35022DF" w14:textId="7B5CC94E" w:rsidR="001D6866" w:rsidRPr="001F4630" w:rsidRDefault="00CE2017">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r>
      <w:tr w:rsidR="00E7691D" w:rsidRPr="001F4630" w14:paraId="40BC072A" w14:textId="77777777" w:rsidTr="00E7691D">
        <w:tc>
          <w:tcPr>
            <w:tcW w:w="709" w:type="dxa"/>
            <w:tcBorders>
              <w:top w:val="nil"/>
              <w:left w:val="single" w:sz="4" w:space="0" w:color="auto"/>
              <w:bottom w:val="nil"/>
              <w:right w:val="single" w:sz="4" w:space="0" w:color="auto"/>
            </w:tcBorders>
          </w:tcPr>
          <w:p w14:paraId="5BCA5940"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7CCEDBD1"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Boldrini</w:t>
            </w:r>
          </w:p>
        </w:tc>
        <w:tc>
          <w:tcPr>
            <w:tcW w:w="2694" w:type="dxa"/>
            <w:tcBorders>
              <w:top w:val="nil"/>
              <w:left w:val="nil"/>
              <w:bottom w:val="nil"/>
              <w:right w:val="nil"/>
            </w:tcBorders>
            <w:hideMark/>
          </w:tcPr>
          <w:p w14:paraId="26D3CC8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Laura</w:t>
            </w:r>
          </w:p>
        </w:tc>
        <w:tc>
          <w:tcPr>
            <w:tcW w:w="1134" w:type="dxa"/>
            <w:tcBorders>
              <w:top w:val="single" w:sz="4" w:space="0" w:color="auto"/>
              <w:left w:val="single" w:sz="4" w:space="0" w:color="auto"/>
              <w:bottom w:val="single" w:sz="4" w:space="0" w:color="auto"/>
              <w:right w:val="single" w:sz="4" w:space="0" w:color="auto"/>
            </w:tcBorders>
            <w:hideMark/>
          </w:tcPr>
          <w:p w14:paraId="265A043A" w14:textId="188242CE" w:rsidR="00E7691D" w:rsidRPr="001F4630" w:rsidRDefault="00A90F5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r w:rsidR="00E7691D" w:rsidRPr="001F4630">
              <w:rPr>
                <w:rFonts w:ascii="Times New Roman" w:hAnsi="Times New Roman"/>
                <w:sz w:val="22"/>
                <w:szCs w:val="22"/>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6660ECD9" w14:textId="77777777"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6B417C" w14:textId="77777777" w:rsidR="00E7691D" w:rsidRPr="001F4630" w:rsidRDefault="00E7691D">
            <w:pPr>
              <w:spacing w:line="256" w:lineRule="auto"/>
              <w:jc w:val="center"/>
              <w:rPr>
                <w:rFonts w:ascii="Times New Roman" w:hAnsi="Times New Roman"/>
                <w:sz w:val="22"/>
                <w:szCs w:val="22"/>
                <w:lang w:eastAsia="en-US"/>
              </w:rPr>
            </w:pPr>
          </w:p>
        </w:tc>
      </w:tr>
      <w:tr w:rsidR="00D2749D" w:rsidRPr="001F4630" w14:paraId="1FDB2CFD" w14:textId="77777777" w:rsidTr="00E7691D">
        <w:tc>
          <w:tcPr>
            <w:tcW w:w="709" w:type="dxa"/>
            <w:tcBorders>
              <w:top w:val="nil"/>
              <w:left w:val="single" w:sz="4" w:space="0" w:color="auto"/>
              <w:bottom w:val="nil"/>
              <w:right w:val="single" w:sz="4" w:space="0" w:color="auto"/>
            </w:tcBorders>
          </w:tcPr>
          <w:p w14:paraId="450058B7" w14:textId="77777777" w:rsidR="00D2749D" w:rsidRPr="001F4630" w:rsidRDefault="00D2749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39584BE2" w14:textId="1AA304C4" w:rsidR="00D2749D" w:rsidRPr="001F4630" w:rsidRDefault="00D2749D">
            <w:pPr>
              <w:spacing w:line="256" w:lineRule="auto"/>
              <w:rPr>
                <w:rFonts w:ascii="Times New Roman" w:hAnsi="Times New Roman"/>
                <w:sz w:val="22"/>
                <w:szCs w:val="22"/>
                <w:lang w:eastAsia="en-US"/>
              </w:rPr>
            </w:pPr>
            <w:r w:rsidRPr="001F4630">
              <w:rPr>
                <w:rFonts w:ascii="Times New Roman" w:hAnsi="Times New Roman"/>
                <w:sz w:val="22"/>
                <w:szCs w:val="22"/>
                <w:lang w:eastAsia="en-US"/>
              </w:rPr>
              <w:t>Elia</w:t>
            </w:r>
          </w:p>
        </w:tc>
        <w:tc>
          <w:tcPr>
            <w:tcW w:w="2694" w:type="dxa"/>
            <w:tcBorders>
              <w:top w:val="nil"/>
              <w:left w:val="nil"/>
              <w:bottom w:val="nil"/>
              <w:right w:val="nil"/>
            </w:tcBorders>
          </w:tcPr>
          <w:p w14:paraId="0B63EA0E" w14:textId="0081ED3A" w:rsidR="00D2749D" w:rsidRPr="001F4630" w:rsidRDefault="00D2749D">
            <w:pPr>
              <w:spacing w:line="256" w:lineRule="auto"/>
              <w:rPr>
                <w:rFonts w:ascii="Times New Roman" w:hAnsi="Times New Roman"/>
                <w:sz w:val="22"/>
                <w:szCs w:val="22"/>
                <w:lang w:eastAsia="en-US"/>
              </w:rPr>
            </w:pPr>
            <w:r w:rsidRPr="001F4630">
              <w:rPr>
                <w:rFonts w:ascii="Times New Roman" w:hAnsi="Times New Roman"/>
                <w:sz w:val="22"/>
                <w:szCs w:val="22"/>
                <w:lang w:eastAsia="en-US"/>
              </w:rPr>
              <w:t>Giusy</w:t>
            </w:r>
          </w:p>
        </w:tc>
        <w:tc>
          <w:tcPr>
            <w:tcW w:w="1134" w:type="dxa"/>
            <w:tcBorders>
              <w:top w:val="single" w:sz="4" w:space="0" w:color="auto"/>
              <w:left w:val="single" w:sz="4" w:space="0" w:color="auto"/>
              <w:bottom w:val="single" w:sz="4" w:space="0" w:color="auto"/>
              <w:right w:val="single" w:sz="4" w:space="0" w:color="auto"/>
            </w:tcBorders>
          </w:tcPr>
          <w:p w14:paraId="1316E378" w14:textId="77777777" w:rsidR="00D2749D" w:rsidRPr="001F4630" w:rsidRDefault="00D2749D">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02137E6" w14:textId="58499108" w:rsidR="00D2749D" w:rsidRPr="001F4630" w:rsidRDefault="00A90F5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456A736E" w14:textId="77777777" w:rsidR="00D2749D" w:rsidRPr="001F4630" w:rsidRDefault="00D2749D">
            <w:pPr>
              <w:spacing w:line="256" w:lineRule="auto"/>
              <w:jc w:val="center"/>
              <w:rPr>
                <w:rFonts w:ascii="Times New Roman" w:hAnsi="Times New Roman"/>
                <w:sz w:val="22"/>
                <w:szCs w:val="22"/>
                <w:lang w:eastAsia="en-US"/>
              </w:rPr>
            </w:pPr>
          </w:p>
        </w:tc>
      </w:tr>
      <w:tr w:rsidR="00E7691D" w:rsidRPr="001F4630" w14:paraId="5A024E68" w14:textId="77777777" w:rsidTr="00E7691D">
        <w:tc>
          <w:tcPr>
            <w:tcW w:w="709" w:type="dxa"/>
            <w:tcBorders>
              <w:top w:val="nil"/>
              <w:left w:val="single" w:sz="4" w:space="0" w:color="auto"/>
              <w:bottom w:val="nil"/>
              <w:right w:val="single" w:sz="4" w:space="0" w:color="auto"/>
            </w:tcBorders>
          </w:tcPr>
          <w:p w14:paraId="79AFD30A"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69402064"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Faviana</w:t>
            </w:r>
          </w:p>
        </w:tc>
        <w:tc>
          <w:tcPr>
            <w:tcW w:w="2694" w:type="dxa"/>
            <w:tcBorders>
              <w:top w:val="nil"/>
              <w:left w:val="nil"/>
              <w:bottom w:val="nil"/>
              <w:right w:val="nil"/>
            </w:tcBorders>
            <w:hideMark/>
          </w:tcPr>
          <w:p w14:paraId="5C277C9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Pinuccia</w:t>
            </w:r>
          </w:p>
        </w:tc>
        <w:tc>
          <w:tcPr>
            <w:tcW w:w="1134" w:type="dxa"/>
            <w:tcBorders>
              <w:top w:val="single" w:sz="4" w:space="0" w:color="auto"/>
              <w:left w:val="single" w:sz="4" w:space="0" w:color="auto"/>
              <w:bottom w:val="single" w:sz="4" w:space="0" w:color="auto"/>
              <w:right w:val="single" w:sz="4" w:space="0" w:color="auto"/>
            </w:tcBorders>
            <w:hideMark/>
          </w:tcPr>
          <w:p w14:paraId="71E4562B" w14:textId="194DC297" w:rsidR="00E7691D" w:rsidRPr="001F4630" w:rsidRDefault="00E7691D">
            <w:pPr>
              <w:rPr>
                <w:rFonts w:ascii="Times New Roman" w:hAnsi="Times New Roman"/>
                <w:sz w:val="22"/>
                <w:szCs w:val="22"/>
                <w:lang w:eastAsia="en-US"/>
              </w:rPr>
            </w:pPr>
            <w:r w:rsidRPr="001F4630">
              <w:rPr>
                <w:rFonts w:ascii="Times New Roman" w:hAnsi="Times New Roman"/>
                <w:sz w:val="22"/>
                <w:szCs w:val="22"/>
                <w:lang w:eastAsia="en-US"/>
              </w:rPr>
              <w:t xml:space="preserve">        </w:t>
            </w:r>
            <w:r w:rsidR="00A90F5D"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5FCAA63B" w14:textId="77777777"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C5813F3" w14:textId="77777777" w:rsidR="00E7691D" w:rsidRPr="001F4630" w:rsidRDefault="00E7691D">
            <w:pPr>
              <w:spacing w:line="256" w:lineRule="auto"/>
              <w:jc w:val="center"/>
              <w:rPr>
                <w:rFonts w:ascii="Times New Roman" w:hAnsi="Times New Roman"/>
                <w:sz w:val="22"/>
                <w:szCs w:val="22"/>
                <w:lang w:eastAsia="en-US"/>
              </w:rPr>
            </w:pPr>
          </w:p>
        </w:tc>
      </w:tr>
      <w:tr w:rsidR="00D2749D" w:rsidRPr="001F4630" w14:paraId="6CC2BAA1" w14:textId="77777777" w:rsidTr="00E7691D">
        <w:tc>
          <w:tcPr>
            <w:tcW w:w="709" w:type="dxa"/>
            <w:tcBorders>
              <w:top w:val="nil"/>
              <w:left w:val="single" w:sz="4" w:space="0" w:color="auto"/>
              <w:bottom w:val="nil"/>
              <w:right w:val="single" w:sz="4" w:space="0" w:color="auto"/>
            </w:tcBorders>
          </w:tcPr>
          <w:p w14:paraId="04261033" w14:textId="77777777" w:rsidR="00D2749D" w:rsidRPr="001F4630" w:rsidRDefault="00D2749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43481439" w14:textId="6538C26A" w:rsidR="00D2749D" w:rsidRPr="001F4630" w:rsidRDefault="00D2749D">
            <w:pPr>
              <w:spacing w:line="256" w:lineRule="auto"/>
              <w:rPr>
                <w:rFonts w:ascii="Times New Roman" w:hAnsi="Times New Roman"/>
                <w:sz w:val="22"/>
                <w:szCs w:val="22"/>
                <w:lang w:eastAsia="en-US"/>
              </w:rPr>
            </w:pPr>
            <w:r w:rsidRPr="001F4630">
              <w:rPr>
                <w:rFonts w:ascii="Times New Roman" w:hAnsi="Times New Roman"/>
                <w:sz w:val="22"/>
                <w:szCs w:val="22"/>
                <w:lang w:eastAsia="en-US"/>
              </w:rPr>
              <w:t>Ferrari</w:t>
            </w:r>
          </w:p>
        </w:tc>
        <w:tc>
          <w:tcPr>
            <w:tcW w:w="2694" w:type="dxa"/>
            <w:tcBorders>
              <w:top w:val="nil"/>
              <w:left w:val="nil"/>
              <w:bottom w:val="nil"/>
              <w:right w:val="nil"/>
            </w:tcBorders>
          </w:tcPr>
          <w:p w14:paraId="3F3CA22D" w14:textId="59A39292" w:rsidR="00D2749D" w:rsidRPr="001F4630" w:rsidRDefault="00D2749D">
            <w:pPr>
              <w:spacing w:line="256" w:lineRule="auto"/>
              <w:rPr>
                <w:rFonts w:ascii="Times New Roman" w:hAnsi="Times New Roman"/>
                <w:sz w:val="22"/>
                <w:szCs w:val="22"/>
                <w:lang w:eastAsia="en-US"/>
              </w:rPr>
            </w:pPr>
            <w:r w:rsidRPr="001F4630">
              <w:rPr>
                <w:rFonts w:ascii="Times New Roman" w:hAnsi="Times New Roman"/>
                <w:sz w:val="22"/>
                <w:szCs w:val="22"/>
                <w:lang w:eastAsia="en-US"/>
              </w:rPr>
              <w:t>Silvia Martina</w:t>
            </w:r>
          </w:p>
        </w:tc>
        <w:tc>
          <w:tcPr>
            <w:tcW w:w="1134" w:type="dxa"/>
            <w:tcBorders>
              <w:top w:val="single" w:sz="4" w:space="0" w:color="auto"/>
              <w:left w:val="single" w:sz="4" w:space="0" w:color="auto"/>
              <w:bottom w:val="single" w:sz="4" w:space="0" w:color="auto"/>
              <w:right w:val="single" w:sz="4" w:space="0" w:color="auto"/>
            </w:tcBorders>
          </w:tcPr>
          <w:p w14:paraId="14267F87" w14:textId="76671913" w:rsidR="00D2749D" w:rsidRPr="001F4630" w:rsidRDefault="00A90F5D">
            <w:pPr>
              <w:rPr>
                <w:rFonts w:ascii="Times New Roman" w:hAnsi="Times New Roman"/>
                <w:sz w:val="22"/>
                <w:szCs w:val="22"/>
                <w:lang w:eastAsia="en-US"/>
              </w:rPr>
            </w:pPr>
            <w:r w:rsidRPr="001F4630">
              <w:rPr>
                <w:rFonts w:ascii="Times New Roman" w:hAnsi="Times New Roman"/>
                <w:sz w:val="22"/>
                <w:szCs w:val="22"/>
                <w:lang w:eastAsia="en-US"/>
              </w:rPr>
              <w:t xml:space="preserve">        X</w:t>
            </w:r>
          </w:p>
        </w:tc>
        <w:tc>
          <w:tcPr>
            <w:tcW w:w="1559" w:type="dxa"/>
            <w:tcBorders>
              <w:top w:val="single" w:sz="4" w:space="0" w:color="auto"/>
              <w:left w:val="single" w:sz="4" w:space="0" w:color="auto"/>
              <w:bottom w:val="single" w:sz="4" w:space="0" w:color="auto"/>
              <w:right w:val="single" w:sz="4" w:space="0" w:color="auto"/>
            </w:tcBorders>
          </w:tcPr>
          <w:p w14:paraId="23F71617" w14:textId="77777777" w:rsidR="00D2749D" w:rsidRPr="001F4630" w:rsidRDefault="00D2749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9174519" w14:textId="77777777" w:rsidR="00D2749D" w:rsidRPr="001F4630" w:rsidRDefault="00D2749D">
            <w:pPr>
              <w:spacing w:line="256" w:lineRule="auto"/>
              <w:jc w:val="center"/>
              <w:rPr>
                <w:rFonts w:ascii="Times New Roman" w:hAnsi="Times New Roman"/>
                <w:sz w:val="22"/>
                <w:szCs w:val="22"/>
                <w:lang w:eastAsia="en-US"/>
              </w:rPr>
            </w:pPr>
          </w:p>
        </w:tc>
      </w:tr>
      <w:tr w:rsidR="00E7691D" w:rsidRPr="001F4630" w14:paraId="546F7FE7" w14:textId="77777777" w:rsidTr="00E7691D">
        <w:tc>
          <w:tcPr>
            <w:tcW w:w="709" w:type="dxa"/>
            <w:tcBorders>
              <w:top w:val="nil"/>
              <w:left w:val="single" w:sz="4" w:space="0" w:color="auto"/>
              <w:bottom w:val="nil"/>
              <w:right w:val="single" w:sz="4" w:space="0" w:color="auto"/>
            </w:tcBorders>
          </w:tcPr>
          <w:p w14:paraId="2586D2CF"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40521FA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Fiacchini</w:t>
            </w:r>
          </w:p>
        </w:tc>
        <w:tc>
          <w:tcPr>
            <w:tcW w:w="2694" w:type="dxa"/>
            <w:tcBorders>
              <w:top w:val="nil"/>
              <w:left w:val="nil"/>
              <w:bottom w:val="nil"/>
              <w:right w:val="nil"/>
            </w:tcBorders>
            <w:hideMark/>
          </w:tcPr>
          <w:p w14:paraId="2995E679"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Giacomo</w:t>
            </w:r>
          </w:p>
        </w:tc>
        <w:tc>
          <w:tcPr>
            <w:tcW w:w="1134" w:type="dxa"/>
            <w:tcBorders>
              <w:top w:val="single" w:sz="4" w:space="0" w:color="auto"/>
              <w:left w:val="single" w:sz="4" w:space="0" w:color="auto"/>
              <w:bottom w:val="single" w:sz="4" w:space="0" w:color="auto"/>
              <w:right w:val="single" w:sz="4" w:space="0" w:color="auto"/>
            </w:tcBorders>
          </w:tcPr>
          <w:p w14:paraId="76B77364" w14:textId="6326BD1B"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r w:rsidR="00A90F5D"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76D2AF72" w14:textId="77777777"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BA1ACD1"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0550D123" w14:textId="77777777" w:rsidTr="00E7691D">
        <w:tc>
          <w:tcPr>
            <w:tcW w:w="709" w:type="dxa"/>
            <w:tcBorders>
              <w:top w:val="nil"/>
              <w:left w:val="single" w:sz="4" w:space="0" w:color="auto"/>
              <w:bottom w:val="nil"/>
              <w:right w:val="single" w:sz="4" w:space="0" w:color="auto"/>
            </w:tcBorders>
          </w:tcPr>
          <w:p w14:paraId="548AA0AD"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6542EBEE"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Gargani</w:t>
            </w:r>
          </w:p>
        </w:tc>
        <w:tc>
          <w:tcPr>
            <w:tcW w:w="2694" w:type="dxa"/>
            <w:tcBorders>
              <w:top w:val="nil"/>
              <w:left w:val="nil"/>
              <w:bottom w:val="nil"/>
              <w:right w:val="nil"/>
            </w:tcBorders>
            <w:hideMark/>
          </w:tcPr>
          <w:p w14:paraId="5361F68E"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Luna</w:t>
            </w:r>
          </w:p>
        </w:tc>
        <w:tc>
          <w:tcPr>
            <w:tcW w:w="1134" w:type="dxa"/>
            <w:tcBorders>
              <w:top w:val="single" w:sz="4" w:space="0" w:color="auto"/>
              <w:left w:val="single" w:sz="4" w:space="0" w:color="auto"/>
              <w:bottom w:val="single" w:sz="4" w:space="0" w:color="auto"/>
              <w:right w:val="single" w:sz="4" w:space="0" w:color="auto"/>
            </w:tcBorders>
          </w:tcPr>
          <w:p w14:paraId="703C9168" w14:textId="60319BFC"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r w:rsidR="00A90F5D"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5EA32B3B" w14:textId="613D4FFB"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4BE585E" w14:textId="77777777" w:rsidR="00E7691D" w:rsidRPr="001F4630" w:rsidRDefault="00E7691D">
            <w:pPr>
              <w:spacing w:line="256" w:lineRule="auto"/>
              <w:jc w:val="center"/>
              <w:rPr>
                <w:rFonts w:ascii="Times New Roman" w:hAnsi="Times New Roman"/>
                <w:sz w:val="22"/>
                <w:szCs w:val="22"/>
                <w:lang w:eastAsia="en-US"/>
              </w:rPr>
            </w:pPr>
          </w:p>
        </w:tc>
      </w:tr>
      <w:tr w:rsidR="009B2495" w:rsidRPr="001F4630" w14:paraId="049A558C" w14:textId="77777777" w:rsidTr="00E7691D">
        <w:tc>
          <w:tcPr>
            <w:tcW w:w="709" w:type="dxa"/>
            <w:tcBorders>
              <w:top w:val="nil"/>
              <w:left w:val="single" w:sz="4" w:space="0" w:color="auto"/>
              <w:bottom w:val="nil"/>
              <w:right w:val="single" w:sz="4" w:space="0" w:color="auto"/>
            </w:tcBorders>
          </w:tcPr>
          <w:p w14:paraId="21960307" w14:textId="77777777" w:rsidR="009B2495" w:rsidRPr="001F4630" w:rsidRDefault="009B2495"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12FEF0B9" w14:textId="579A617E" w:rsidR="009B2495" w:rsidRPr="001F4630" w:rsidRDefault="009B2495">
            <w:pPr>
              <w:spacing w:line="256" w:lineRule="auto"/>
              <w:rPr>
                <w:rFonts w:ascii="Times New Roman" w:hAnsi="Times New Roman"/>
                <w:sz w:val="22"/>
                <w:szCs w:val="22"/>
                <w:lang w:eastAsia="en-US"/>
              </w:rPr>
            </w:pPr>
            <w:r w:rsidRPr="001F4630">
              <w:rPr>
                <w:rFonts w:ascii="Times New Roman" w:hAnsi="Times New Roman"/>
                <w:sz w:val="22"/>
                <w:szCs w:val="22"/>
                <w:lang w:eastAsia="en-US"/>
              </w:rPr>
              <w:t>Ghinassi</w:t>
            </w:r>
          </w:p>
        </w:tc>
        <w:tc>
          <w:tcPr>
            <w:tcW w:w="2694" w:type="dxa"/>
            <w:tcBorders>
              <w:top w:val="nil"/>
              <w:left w:val="nil"/>
              <w:bottom w:val="nil"/>
              <w:right w:val="nil"/>
            </w:tcBorders>
          </w:tcPr>
          <w:p w14:paraId="5965A021" w14:textId="5FCEC720" w:rsidR="009B2495" w:rsidRPr="001F4630" w:rsidRDefault="009B2495">
            <w:pPr>
              <w:spacing w:line="256" w:lineRule="auto"/>
              <w:rPr>
                <w:rFonts w:ascii="Times New Roman" w:hAnsi="Times New Roman"/>
                <w:sz w:val="22"/>
                <w:szCs w:val="22"/>
                <w:lang w:eastAsia="en-US"/>
              </w:rPr>
            </w:pPr>
            <w:r w:rsidRPr="001F4630">
              <w:rPr>
                <w:rFonts w:ascii="Times New Roman" w:hAnsi="Times New Roman"/>
                <w:sz w:val="22"/>
                <w:szCs w:val="22"/>
                <w:lang w:eastAsia="en-US"/>
              </w:rPr>
              <w:t>Simon</w:t>
            </w:r>
          </w:p>
        </w:tc>
        <w:tc>
          <w:tcPr>
            <w:tcW w:w="1134" w:type="dxa"/>
            <w:tcBorders>
              <w:top w:val="single" w:sz="4" w:space="0" w:color="auto"/>
              <w:left w:val="single" w:sz="4" w:space="0" w:color="auto"/>
              <w:bottom w:val="single" w:sz="4" w:space="0" w:color="auto"/>
              <w:right w:val="single" w:sz="4" w:space="0" w:color="auto"/>
            </w:tcBorders>
          </w:tcPr>
          <w:p w14:paraId="2ABCF14C" w14:textId="77777777" w:rsidR="009B2495" w:rsidRPr="001F4630" w:rsidRDefault="009B2495">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D81CC40" w14:textId="47956C9E" w:rsidR="009B2495" w:rsidRPr="001F4630" w:rsidRDefault="00A90F5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67856C58" w14:textId="77777777" w:rsidR="009B2495" w:rsidRPr="001F4630" w:rsidRDefault="009B2495">
            <w:pPr>
              <w:spacing w:line="256" w:lineRule="auto"/>
              <w:jc w:val="center"/>
              <w:rPr>
                <w:rFonts w:ascii="Times New Roman" w:hAnsi="Times New Roman"/>
                <w:sz w:val="22"/>
                <w:szCs w:val="22"/>
                <w:lang w:eastAsia="en-US"/>
              </w:rPr>
            </w:pPr>
          </w:p>
        </w:tc>
      </w:tr>
      <w:tr w:rsidR="00DE5B26" w:rsidRPr="001F4630" w14:paraId="264E5179" w14:textId="77777777" w:rsidTr="00E7691D">
        <w:tc>
          <w:tcPr>
            <w:tcW w:w="709" w:type="dxa"/>
            <w:tcBorders>
              <w:top w:val="nil"/>
              <w:left w:val="single" w:sz="4" w:space="0" w:color="auto"/>
              <w:bottom w:val="nil"/>
              <w:right w:val="single" w:sz="4" w:space="0" w:color="auto"/>
            </w:tcBorders>
          </w:tcPr>
          <w:p w14:paraId="5804C38C" w14:textId="77777777" w:rsidR="00DE5B26" w:rsidRPr="001F4630" w:rsidRDefault="00DE5B26"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49CEBF2E" w14:textId="07B1080B" w:rsidR="00DE5B26" w:rsidRPr="001F4630" w:rsidRDefault="00DE5B26">
            <w:pPr>
              <w:spacing w:line="256" w:lineRule="auto"/>
              <w:rPr>
                <w:rFonts w:ascii="Times New Roman" w:hAnsi="Times New Roman"/>
                <w:sz w:val="22"/>
                <w:szCs w:val="22"/>
                <w:lang w:eastAsia="en-US"/>
              </w:rPr>
            </w:pPr>
            <w:r w:rsidRPr="001F4630">
              <w:rPr>
                <w:rFonts w:ascii="Times New Roman" w:hAnsi="Times New Roman"/>
                <w:sz w:val="22"/>
                <w:szCs w:val="22"/>
                <w:lang w:eastAsia="en-US"/>
              </w:rPr>
              <w:t>Ghionzoli</w:t>
            </w:r>
          </w:p>
        </w:tc>
        <w:tc>
          <w:tcPr>
            <w:tcW w:w="2694" w:type="dxa"/>
            <w:tcBorders>
              <w:top w:val="nil"/>
              <w:left w:val="nil"/>
              <w:bottom w:val="nil"/>
              <w:right w:val="nil"/>
            </w:tcBorders>
          </w:tcPr>
          <w:p w14:paraId="1B892214" w14:textId="632D6AAC" w:rsidR="00DE5B26" w:rsidRPr="001F4630" w:rsidRDefault="00DE5B26">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Marco</w:t>
            </w:r>
          </w:p>
        </w:tc>
        <w:tc>
          <w:tcPr>
            <w:tcW w:w="1134" w:type="dxa"/>
            <w:tcBorders>
              <w:top w:val="single" w:sz="4" w:space="0" w:color="auto"/>
              <w:left w:val="single" w:sz="4" w:space="0" w:color="auto"/>
              <w:bottom w:val="single" w:sz="4" w:space="0" w:color="auto"/>
              <w:right w:val="single" w:sz="4" w:space="0" w:color="auto"/>
            </w:tcBorders>
          </w:tcPr>
          <w:p w14:paraId="76ED0EFC" w14:textId="6A39F0F4" w:rsidR="00DE5B26"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r w:rsidR="00A90F5D"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7F64E2D0" w14:textId="77777777" w:rsidR="00DE5B26" w:rsidRPr="001F4630" w:rsidRDefault="00DE5B26">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C5E3CC6" w14:textId="77777777" w:rsidR="00DE5B26" w:rsidRPr="001F4630" w:rsidRDefault="00DE5B26">
            <w:pPr>
              <w:spacing w:line="256" w:lineRule="auto"/>
              <w:jc w:val="center"/>
              <w:rPr>
                <w:rFonts w:ascii="Times New Roman" w:hAnsi="Times New Roman"/>
                <w:sz w:val="22"/>
                <w:szCs w:val="22"/>
                <w:lang w:eastAsia="en-US"/>
              </w:rPr>
            </w:pPr>
          </w:p>
        </w:tc>
      </w:tr>
      <w:tr w:rsidR="00C561F6" w:rsidRPr="001F4630" w14:paraId="3536F0ED" w14:textId="77777777" w:rsidTr="00E7691D">
        <w:tc>
          <w:tcPr>
            <w:tcW w:w="709" w:type="dxa"/>
            <w:tcBorders>
              <w:top w:val="nil"/>
              <w:left w:val="single" w:sz="4" w:space="0" w:color="auto"/>
              <w:bottom w:val="nil"/>
              <w:right w:val="single" w:sz="4" w:space="0" w:color="auto"/>
            </w:tcBorders>
          </w:tcPr>
          <w:p w14:paraId="0917E154" w14:textId="77777777" w:rsidR="00C561F6" w:rsidRPr="001F4630" w:rsidRDefault="00C561F6"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742BF65B" w14:textId="275EEBEF" w:rsidR="00C561F6" w:rsidRPr="001F4630" w:rsidRDefault="00C561F6">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Izzetti </w:t>
            </w:r>
          </w:p>
        </w:tc>
        <w:tc>
          <w:tcPr>
            <w:tcW w:w="2694" w:type="dxa"/>
            <w:tcBorders>
              <w:top w:val="nil"/>
              <w:left w:val="nil"/>
              <w:bottom w:val="nil"/>
              <w:right w:val="nil"/>
            </w:tcBorders>
          </w:tcPr>
          <w:p w14:paraId="5596ECA8" w14:textId="1D767174" w:rsidR="00C561F6" w:rsidRPr="001F4630" w:rsidRDefault="00C561F6">
            <w:pPr>
              <w:spacing w:line="256" w:lineRule="auto"/>
              <w:rPr>
                <w:rFonts w:ascii="Times New Roman" w:hAnsi="Times New Roman"/>
                <w:sz w:val="22"/>
                <w:szCs w:val="22"/>
                <w:lang w:eastAsia="en-US"/>
              </w:rPr>
            </w:pPr>
            <w:r w:rsidRPr="001F4630">
              <w:rPr>
                <w:rFonts w:ascii="Times New Roman" w:hAnsi="Times New Roman"/>
                <w:sz w:val="22"/>
                <w:szCs w:val="22"/>
                <w:lang w:eastAsia="en-US"/>
              </w:rPr>
              <w:t>Rossana</w:t>
            </w:r>
          </w:p>
        </w:tc>
        <w:tc>
          <w:tcPr>
            <w:tcW w:w="1134" w:type="dxa"/>
            <w:tcBorders>
              <w:top w:val="single" w:sz="4" w:space="0" w:color="auto"/>
              <w:left w:val="single" w:sz="4" w:space="0" w:color="auto"/>
              <w:bottom w:val="single" w:sz="4" w:space="0" w:color="auto"/>
              <w:right w:val="single" w:sz="4" w:space="0" w:color="auto"/>
            </w:tcBorders>
          </w:tcPr>
          <w:p w14:paraId="1A01BC94" w14:textId="77777777" w:rsidR="00C561F6" w:rsidRPr="001F4630" w:rsidRDefault="00C561F6">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FAC418C" w14:textId="79D521F7" w:rsidR="00C561F6" w:rsidRPr="001F4630" w:rsidRDefault="00A90F5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1E5B7226" w14:textId="77777777" w:rsidR="00C561F6" w:rsidRPr="001F4630" w:rsidRDefault="00C561F6">
            <w:pPr>
              <w:spacing w:line="256" w:lineRule="auto"/>
              <w:jc w:val="center"/>
              <w:rPr>
                <w:rFonts w:ascii="Times New Roman" w:hAnsi="Times New Roman"/>
                <w:sz w:val="22"/>
                <w:szCs w:val="22"/>
                <w:lang w:eastAsia="en-US"/>
              </w:rPr>
            </w:pPr>
          </w:p>
        </w:tc>
      </w:tr>
      <w:tr w:rsidR="00E7691D" w:rsidRPr="001F4630" w14:paraId="23AC2C28" w14:textId="77777777" w:rsidTr="00E7691D">
        <w:tc>
          <w:tcPr>
            <w:tcW w:w="709" w:type="dxa"/>
            <w:tcBorders>
              <w:top w:val="nil"/>
              <w:left w:val="single" w:sz="4" w:space="0" w:color="auto"/>
              <w:bottom w:val="nil"/>
              <w:right w:val="single" w:sz="4" w:space="0" w:color="auto"/>
            </w:tcBorders>
          </w:tcPr>
          <w:p w14:paraId="45D90BF5"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32AC807C" w14:textId="5AC502B6" w:rsidR="00E7691D" w:rsidRPr="001F4630" w:rsidRDefault="00EE143F">
            <w:pPr>
              <w:spacing w:line="256" w:lineRule="auto"/>
              <w:rPr>
                <w:rFonts w:ascii="Times New Roman" w:hAnsi="Times New Roman"/>
                <w:sz w:val="22"/>
                <w:szCs w:val="22"/>
                <w:lang w:eastAsia="en-US"/>
              </w:rPr>
            </w:pPr>
            <w:r w:rsidRPr="001F4630">
              <w:rPr>
                <w:rFonts w:ascii="Times New Roman" w:hAnsi="Times New Roman"/>
                <w:sz w:val="22"/>
                <w:szCs w:val="22"/>
                <w:lang w:eastAsia="en-US"/>
              </w:rPr>
              <w:t>Masini</w:t>
            </w:r>
          </w:p>
        </w:tc>
        <w:tc>
          <w:tcPr>
            <w:tcW w:w="2694" w:type="dxa"/>
            <w:tcBorders>
              <w:top w:val="nil"/>
              <w:left w:val="nil"/>
              <w:bottom w:val="nil"/>
              <w:right w:val="nil"/>
            </w:tcBorders>
            <w:hideMark/>
          </w:tcPr>
          <w:p w14:paraId="1EC9DDA8" w14:textId="7F17533A" w:rsidR="00E7691D" w:rsidRPr="001F4630" w:rsidRDefault="00EE143F">
            <w:pPr>
              <w:spacing w:line="256" w:lineRule="auto"/>
              <w:rPr>
                <w:rFonts w:ascii="Times New Roman" w:hAnsi="Times New Roman"/>
                <w:sz w:val="22"/>
                <w:szCs w:val="22"/>
                <w:lang w:eastAsia="en-US"/>
              </w:rPr>
            </w:pPr>
            <w:r w:rsidRPr="001F4630">
              <w:rPr>
                <w:rFonts w:ascii="Times New Roman" w:hAnsi="Times New Roman"/>
                <w:sz w:val="22"/>
                <w:szCs w:val="22"/>
                <w:lang w:eastAsia="en-US"/>
              </w:rPr>
              <w:t>Gabriele</w:t>
            </w:r>
          </w:p>
        </w:tc>
        <w:tc>
          <w:tcPr>
            <w:tcW w:w="1134" w:type="dxa"/>
            <w:tcBorders>
              <w:top w:val="single" w:sz="4" w:space="0" w:color="auto"/>
              <w:left w:val="single" w:sz="4" w:space="0" w:color="auto"/>
              <w:bottom w:val="single" w:sz="4" w:space="0" w:color="auto"/>
              <w:right w:val="single" w:sz="4" w:space="0" w:color="auto"/>
            </w:tcBorders>
          </w:tcPr>
          <w:p w14:paraId="414929E2" w14:textId="77777777" w:rsidR="00E7691D" w:rsidRPr="001F4630" w:rsidRDefault="00E7691D">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ED89141" w14:textId="0084F88C" w:rsidR="00E7691D" w:rsidRPr="001F4630" w:rsidRDefault="00A90F5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45492F66" w14:textId="44367714" w:rsidR="00E7691D" w:rsidRPr="001F4630" w:rsidRDefault="00E7691D">
            <w:pPr>
              <w:spacing w:line="256" w:lineRule="auto"/>
              <w:jc w:val="center"/>
              <w:rPr>
                <w:rFonts w:ascii="Times New Roman" w:hAnsi="Times New Roman"/>
                <w:sz w:val="22"/>
                <w:szCs w:val="22"/>
                <w:lang w:eastAsia="en-US"/>
              </w:rPr>
            </w:pPr>
          </w:p>
        </w:tc>
      </w:tr>
      <w:tr w:rsidR="00465FFC" w:rsidRPr="001F4630" w14:paraId="7A26D4BE" w14:textId="77777777" w:rsidTr="00E7691D">
        <w:tc>
          <w:tcPr>
            <w:tcW w:w="709" w:type="dxa"/>
            <w:tcBorders>
              <w:top w:val="nil"/>
              <w:left w:val="single" w:sz="4" w:space="0" w:color="auto"/>
              <w:bottom w:val="nil"/>
              <w:right w:val="single" w:sz="4" w:space="0" w:color="auto"/>
            </w:tcBorders>
          </w:tcPr>
          <w:p w14:paraId="01652557" w14:textId="77777777" w:rsidR="00465FFC" w:rsidRPr="001F4630" w:rsidRDefault="00465FFC"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20562864" w14:textId="445061CE" w:rsidR="00465FFC" w:rsidRPr="001F4630" w:rsidRDefault="00EE143F">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Marrapese</w:t>
            </w:r>
          </w:p>
        </w:tc>
        <w:tc>
          <w:tcPr>
            <w:tcW w:w="2694" w:type="dxa"/>
            <w:tcBorders>
              <w:top w:val="nil"/>
              <w:left w:val="nil"/>
              <w:bottom w:val="nil"/>
              <w:right w:val="nil"/>
            </w:tcBorders>
          </w:tcPr>
          <w:p w14:paraId="24583722" w14:textId="2F0572F1" w:rsidR="00465FFC" w:rsidRPr="001F4630" w:rsidRDefault="00EE143F">
            <w:pPr>
              <w:spacing w:line="256" w:lineRule="auto"/>
              <w:rPr>
                <w:rFonts w:ascii="Times New Roman" w:hAnsi="Times New Roman"/>
                <w:sz w:val="22"/>
                <w:szCs w:val="22"/>
                <w:lang w:eastAsia="en-US"/>
              </w:rPr>
            </w:pPr>
            <w:r w:rsidRPr="001F4630">
              <w:rPr>
                <w:rFonts w:ascii="Times New Roman" w:hAnsi="Times New Roman"/>
                <w:sz w:val="22"/>
                <w:szCs w:val="22"/>
                <w:lang w:eastAsia="en-US"/>
              </w:rPr>
              <w:t>Ester</w:t>
            </w:r>
          </w:p>
        </w:tc>
        <w:tc>
          <w:tcPr>
            <w:tcW w:w="1134" w:type="dxa"/>
            <w:tcBorders>
              <w:top w:val="single" w:sz="4" w:space="0" w:color="auto"/>
              <w:left w:val="single" w:sz="4" w:space="0" w:color="auto"/>
              <w:bottom w:val="single" w:sz="4" w:space="0" w:color="auto"/>
              <w:right w:val="single" w:sz="4" w:space="0" w:color="auto"/>
            </w:tcBorders>
          </w:tcPr>
          <w:p w14:paraId="6747D82C" w14:textId="77777777" w:rsidR="00465FFC" w:rsidRPr="001F4630" w:rsidRDefault="00465FFC">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A3CF6C0" w14:textId="77777777" w:rsidR="00465FFC" w:rsidRPr="001F4630" w:rsidRDefault="00465FFC">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D2EEFB" w14:textId="083FB10F" w:rsidR="00465FFC" w:rsidRPr="001F4630" w:rsidRDefault="00A90F5D">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r>
      <w:tr w:rsidR="0097716E" w:rsidRPr="001F4630" w14:paraId="66C81102" w14:textId="77777777" w:rsidTr="00E7691D">
        <w:tc>
          <w:tcPr>
            <w:tcW w:w="709" w:type="dxa"/>
            <w:tcBorders>
              <w:top w:val="nil"/>
              <w:left w:val="single" w:sz="4" w:space="0" w:color="auto"/>
              <w:bottom w:val="nil"/>
              <w:right w:val="single" w:sz="4" w:space="0" w:color="auto"/>
            </w:tcBorders>
          </w:tcPr>
          <w:p w14:paraId="6DA67C29" w14:textId="77777777" w:rsidR="0097716E" w:rsidRPr="001F4630" w:rsidRDefault="0097716E"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26F62D81" w14:textId="4074B4DC" w:rsidR="0097716E" w:rsidRPr="001F4630" w:rsidRDefault="0097716E">
            <w:pPr>
              <w:spacing w:line="256" w:lineRule="auto"/>
              <w:rPr>
                <w:rFonts w:ascii="Times New Roman" w:hAnsi="Times New Roman"/>
                <w:sz w:val="22"/>
                <w:szCs w:val="22"/>
                <w:lang w:eastAsia="en-US"/>
              </w:rPr>
            </w:pPr>
            <w:r w:rsidRPr="001F4630">
              <w:rPr>
                <w:rFonts w:ascii="Times New Roman" w:hAnsi="Times New Roman"/>
                <w:sz w:val="22"/>
                <w:szCs w:val="22"/>
                <w:lang w:eastAsia="en-US"/>
              </w:rPr>
              <w:t>Neri</w:t>
            </w:r>
          </w:p>
        </w:tc>
        <w:tc>
          <w:tcPr>
            <w:tcW w:w="2694" w:type="dxa"/>
            <w:tcBorders>
              <w:top w:val="nil"/>
              <w:left w:val="nil"/>
              <w:bottom w:val="nil"/>
              <w:right w:val="nil"/>
            </w:tcBorders>
          </w:tcPr>
          <w:p w14:paraId="4D3C6409" w14:textId="3A07B849" w:rsidR="0097716E" w:rsidRPr="001F4630" w:rsidRDefault="0097716E">
            <w:pPr>
              <w:spacing w:line="256" w:lineRule="auto"/>
              <w:rPr>
                <w:rFonts w:ascii="Times New Roman" w:hAnsi="Times New Roman"/>
                <w:sz w:val="22"/>
                <w:szCs w:val="22"/>
                <w:lang w:eastAsia="en-US"/>
              </w:rPr>
            </w:pPr>
            <w:r w:rsidRPr="001F4630">
              <w:rPr>
                <w:rFonts w:ascii="Times New Roman" w:hAnsi="Times New Roman"/>
                <w:sz w:val="22"/>
                <w:szCs w:val="22"/>
                <w:lang w:eastAsia="en-US"/>
              </w:rPr>
              <w:t>Tommaso</w:t>
            </w:r>
          </w:p>
        </w:tc>
        <w:tc>
          <w:tcPr>
            <w:tcW w:w="1134" w:type="dxa"/>
            <w:tcBorders>
              <w:top w:val="single" w:sz="4" w:space="0" w:color="auto"/>
              <w:left w:val="single" w:sz="4" w:space="0" w:color="auto"/>
              <w:bottom w:val="single" w:sz="4" w:space="0" w:color="auto"/>
              <w:right w:val="single" w:sz="4" w:space="0" w:color="auto"/>
            </w:tcBorders>
          </w:tcPr>
          <w:p w14:paraId="20D693A0" w14:textId="5728A72B" w:rsidR="0097716E" w:rsidRPr="001F4630" w:rsidRDefault="0097716E">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2EA193F" w14:textId="50537ECA" w:rsidR="0097716E" w:rsidRPr="001F4630" w:rsidRDefault="001E4E5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49D76199" w14:textId="77777777" w:rsidR="0097716E" w:rsidRPr="001F4630" w:rsidRDefault="0097716E">
            <w:pPr>
              <w:spacing w:line="256" w:lineRule="auto"/>
              <w:jc w:val="center"/>
              <w:rPr>
                <w:rFonts w:ascii="Times New Roman" w:hAnsi="Times New Roman"/>
                <w:sz w:val="22"/>
                <w:szCs w:val="22"/>
                <w:lang w:eastAsia="en-US"/>
              </w:rPr>
            </w:pPr>
          </w:p>
        </w:tc>
      </w:tr>
      <w:tr w:rsidR="00E7691D" w:rsidRPr="001F4630" w14:paraId="5B046A1F" w14:textId="77777777" w:rsidTr="00E7691D">
        <w:tc>
          <w:tcPr>
            <w:tcW w:w="709" w:type="dxa"/>
            <w:tcBorders>
              <w:top w:val="nil"/>
              <w:left w:val="single" w:sz="4" w:space="0" w:color="auto"/>
              <w:bottom w:val="nil"/>
              <w:right w:val="single" w:sz="4" w:space="0" w:color="auto"/>
            </w:tcBorders>
          </w:tcPr>
          <w:p w14:paraId="0AE7C4ED"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787A77C9"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Nisi</w:t>
            </w:r>
          </w:p>
        </w:tc>
        <w:tc>
          <w:tcPr>
            <w:tcW w:w="2694" w:type="dxa"/>
            <w:tcBorders>
              <w:top w:val="nil"/>
              <w:left w:val="nil"/>
              <w:bottom w:val="nil"/>
              <w:right w:val="nil"/>
            </w:tcBorders>
            <w:hideMark/>
          </w:tcPr>
          <w:p w14:paraId="0D5242FF"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Marco</w:t>
            </w:r>
          </w:p>
        </w:tc>
        <w:tc>
          <w:tcPr>
            <w:tcW w:w="1134" w:type="dxa"/>
            <w:tcBorders>
              <w:top w:val="single" w:sz="4" w:space="0" w:color="auto"/>
              <w:left w:val="single" w:sz="4" w:space="0" w:color="auto"/>
              <w:bottom w:val="single" w:sz="4" w:space="0" w:color="auto"/>
              <w:right w:val="single" w:sz="4" w:space="0" w:color="auto"/>
            </w:tcBorders>
          </w:tcPr>
          <w:p w14:paraId="27E0F68C" w14:textId="2E33E06E"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       </w:t>
            </w:r>
            <w:r w:rsidR="00E0194E" w:rsidRPr="001F4630">
              <w:rPr>
                <w:rFonts w:ascii="Times New Roman" w:hAnsi="Times New Roman"/>
                <w:sz w:val="22"/>
                <w:szCs w:val="22"/>
                <w:lang w:eastAsia="en-US"/>
              </w:rPr>
              <w:t xml:space="preserve"> </w:t>
            </w:r>
            <w:r w:rsidR="001E4E58"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7C5F1E64" w14:textId="77777777"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81DD1BF"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5307962A" w14:textId="77777777" w:rsidTr="00E7691D">
        <w:tc>
          <w:tcPr>
            <w:tcW w:w="709" w:type="dxa"/>
            <w:tcBorders>
              <w:top w:val="nil"/>
              <w:left w:val="single" w:sz="4" w:space="0" w:color="auto"/>
              <w:bottom w:val="nil"/>
              <w:right w:val="single" w:sz="4" w:space="0" w:color="auto"/>
            </w:tcBorders>
          </w:tcPr>
          <w:p w14:paraId="53680A04"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595524BA"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Orrù</w:t>
            </w:r>
          </w:p>
        </w:tc>
        <w:tc>
          <w:tcPr>
            <w:tcW w:w="2694" w:type="dxa"/>
            <w:tcBorders>
              <w:top w:val="nil"/>
              <w:left w:val="nil"/>
              <w:bottom w:val="nil"/>
              <w:right w:val="nil"/>
            </w:tcBorders>
            <w:hideMark/>
          </w:tcPr>
          <w:p w14:paraId="326ED54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Graziella</w:t>
            </w:r>
          </w:p>
        </w:tc>
        <w:tc>
          <w:tcPr>
            <w:tcW w:w="1134" w:type="dxa"/>
            <w:tcBorders>
              <w:top w:val="single" w:sz="4" w:space="0" w:color="auto"/>
              <w:left w:val="single" w:sz="4" w:space="0" w:color="auto"/>
              <w:bottom w:val="single" w:sz="4" w:space="0" w:color="auto"/>
              <w:right w:val="single" w:sz="4" w:space="0" w:color="auto"/>
            </w:tcBorders>
          </w:tcPr>
          <w:p w14:paraId="60F8D93C" w14:textId="4BDDBBBF"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w:t>
            </w:r>
            <w:r w:rsidR="001E4E58"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45B2C7D6" w14:textId="77777777"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6A92BF0"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475C12EF" w14:textId="77777777" w:rsidTr="00E7691D">
        <w:tc>
          <w:tcPr>
            <w:tcW w:w="709" w:type="dxa"/>
            <w:tcBorders>
              <w:top w:val="nil"/>
              <w:left w:val="single" w:sz="4" w:space="0" w:color="auto"/>
              <w:bottom w:val="nil"/>
              <w:right w:val="single" w:sz="4" w:space="0" w:color="auto"/>
            </w:tcBorders>
          </w:tcPr>
          <w:p w14:paraId="6518AC63"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7E9A37B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Papi</w:t>
            </w:r>
          </w:p>
        </w:tc>
        <w:tc>
          <w:tcPr>
            <w:tcW w:w="2694" w:type="dxa"/>
            <w:tcBorders>
              <w:top w:val="nil"/>
              <w:left w:val="nil"/>
              <w:bottom w:val="nil"/>
              <w:right w:val="nil"/>
            </w:tcBorders>
            <w:hideMark/>
          </w:tcPr>
          <w:p w14:paraId="7D585AF1"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Luigi</w:t>
            </w:r>
          </w:p>
        </w:tc>
        <w:tc>
          <w:tcPr>
            <w:tcW w:w="1134" w:type="dxa"/>
            <w:tcBorders>
              <w:top w:val="single" w:sz="4" w:space="0" w:color="auto"/>
              <w:left w:val="single" w:sz="4" w:space="0" w:color="auto"/>
              <w:bottom w:val="single" w:sz="4" w:space="0" w:color="auto"/>
              <w:right w:val="single" w:sz="4" w:space="0" w:color="auto"/>
            </w:tcBorders>
            <w:hideMark/>
          </w:tcPr>
          <w:p w14:paraId="41A5CC4E" w14:textId="1236654A" w:rsidR="00E7691D" w:rsidRPr="001F4630" w:rsidRDefault="00E7691D" w:rsidP="00E7044A">
            <w:pPr>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109BB6D0" w14:textId="7DBB229F" w:rsidR="00E7691D" w:rsidRPr="001F4630" w:rsidRDefault="001E4E5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40C1014F" w14:textId="68DDAD22" w:rsidR="00E7691D" w:rsidRPr="001F4630" w:rsidRDefault="00E7691D">
            <w:pPr>
              <w:spacing w:line="256" w:lineRule="auto"/>
              <w:jc w:val="center"/>
              <w:rPr>
                <w:rFonts w:ascii="Times New Roman" w:hAnsi="Times New Roman"/>
                <w:sz w:val="22"/>
                <w:szCs w:val="22"/>
                <w:lang w:eastAsia="en-US"/>
              </w:rPr>
            </w:pPr>
          </w:p>
        </w:tc>
      </w:tr>
      <w:tr w:rsidR="00BC2E0A" w:rsidRPr="001F4630" w14:paraId="45B51B3A" w14:textId="77777777" w:rsidTr="00E7691D">
        <w:tc>
          <w:tcPr>
            <w:tcW w:w="709" w:type="dxa"/>
            <w:tcBorders>
              <w:top w:val="nil"/>
              <w:left w:val="single" w:sz="4" w:space="0" w:color="auto"/>
              <w:bottom w:val="nil"/>
              <w:right w:val="single" w:sz="4" w:space="0" w:color="auto"/>
            </w:tcBorders>
          </w:tcPr>
          <w:p w14:paraId="0BB2F0AB" w14:textId="77777777" w:rsidR="00BC2E0A" w:rsidRPr="001F4630" w:rsidRDefault="00BC2E0A"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6AC7901C" w14:textId="0E96EAAE" w:rsidR="00BC2E0A" w:rsidRPr="001F4630" w:rsidRDefault="00BC2E0A">
            <w:pPr>
              <w:spacing w:line="256" w:lineRule="auto"/>
              <w:rPr>
                <w:rFonts w:ascii="Times New Roman" w:hAnsi="Times New Roman"/>
                <w:sz w:val="22"/>
                <w:szCs w:val="22"/>
                <w:lang w:eastAsia="en-US"/>
              </w:rPr>
            </w:pPr>
            <w:r w:rsidRPr="001F4630">
              <w:rPr>
                <w:rFonts w:ascii="Times New Roman" w:hAnsi="Times New Roman"/>
                <w:sz w:val="22"/>
                <w:szCs w:val="22"/>
                <w:lang w:eastAsia="en-US"/>
              </w:rPr>
              <w:t>Piarulli</w:t>
            </w:r>
          </w:p>
        </w:tc>
        <w:tc>
          <w:tcPr>
            <w:tcW w:w="2694" w:type="dxa"/>
            <w:tcBorders>
              <w:top w:val="nil"/>
              <w:left w:val="nil"/>
              <w:bottom w:val="nil"/>
              <w:right w:val="nil"/>
            </w:tcBorders>
          </w:tcPr>
          <w:p w14:paraId="04F060A9" w14:textId="2F6AD148" w:rsidR="00BC2E0A" w:rsidRPr="001F4630" w:rsidRDefault="00BC2E0A">
            <w:pPr>
              <w:spacing w:line="256" w:lineRule="auto"/>
              <w:rPr>
                <w:rFonts w:ascii="Times New Roman" w:hAnsi="Times New Roman"/>
                <w:sz w:val="22"/>
                <w:szCs w:val="22"/>
                <w:lang w:eastAsia="en-US"/>
              </w:rPr>
            </w:pPr>
            <w:r w:rsidRPr="001F4630">
              <w:rPr>
                <w:rFonts w:ascii="Times New Roman" w:hAnsi="Times New Roman"/>
                <w:sz w:val="22"/>
                <w:szCs w:val="22"/>
                <w:lang w:eastAsia="en-US"/>
              </w:rPr>
              <w:t>Andrea</w:t>
            </w:r>
          </w:p>
        </w:tc>
        <w:tc>
          <w:tcPr>
            <w:tcW w:w="1134" w:type="dxa"/>
            <w:tcBorders>
              <w:top w:val="single" w:sz="4" w:space="0" w:color="auto"/>
              <w:left w:val="single" w:sz="4" w:space="0" w:color="auto"/>
              <w:bottom w:val="single" w:sz="4" w:space="0" w:color="auto"/>
              <w:right w:val="single" w:sz="4" w:space="0" w:color="auto"/>
            </w:tcBorders>
          </w:tcPr>
          <w:p w14:paraId="14B8E8D2" w14:textId="0F2C30BD" w:rsidR="00BC2E0A" w:rsidRPr="001F4630" w:rsidRDefault="001E4E58" w:rsidP="00E7044A">
            <w:pPr>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14C88753" w14:textId="77777777" w:rsidR="00BC2E0A" w:rsidRPr="001F4630" w:rsidRDefault="00BC2E0A">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BFC361E" w14:textId="77777777" w:rsidR="00BC2E0A" w:rsidRPr="001F4630" w:rsidRDefault="00BC2E0A">
            <w:pPr>
              <w:spacing w:line="256" w:lineRule="auto"/>
              <w:jc w:val="center"/>
              <w:rPr>
                <w:rFonts w:ascii="Times New Roman" w:hAnsi="Times New Roman"/>
                <w:sz w:val="22"/>
                <w:szCs w:val="22"/>
                <w:lang w:eastAsia="en-US"/>
              </w:rPr>
            </w:pPr>
          </w:p>
        </w:tc>
      </w:tr>
      <w:tr w:rsidR="004F6138" w:rsidRPr="001F4630" w14:paraId="2BE4C429" w14:textId="77777777" w:rsidTr="00E7691D">
        <w:tc>
          <w:tcPr>
            <w:tcW w:w="709" w:type="dxa"/>
            <w:tcBorders>
              <w:top w:val="nil"/>
              <w:left w:val="single" w:sz="4" w:space="0" w:color="auto"/>
              <w:bottom w:val="nil"/>
              <w:right w:val="single" w:sz="4" w:space="0" w:color="auto"/>
            </w:tcBorders>
          </w:tcPr>
          <w:p w14:paraId="72E70871" w14:textId="77777777" w:rsidR="004F6138" w:rsidRPr="001F4630" w:rsidRDefault="004F6138"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243BD05D" w14:textId="482CEE12" w:rsidR="004F6138" w:rsidRPr="001F4630" w:rsidRDefault="004F6138">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Polini </w:t>
            </w:r>
          </w:p>
        </w:tc>
        <w:tc>
          <w:tcPr>
            <w:tcW w:w="2694" w:type="dxa"/>
            <w:tcBorders>
              <w:top w:val="nil"/>
              <w:left w:val="nil"/>
              <w:bottom w:val="nil"/>
              <w:right w:val="nil"/>
            </w:tcBorders>
          </w:tcPr>
          <w:p w14:paraId="25B53643" w14:textId="09B77487" w:rsidR="004F6138" w:rsidRPr="001F4630" w:rsidRDefault="004F6138">
            <w:pPr>
              <w:spacing w:line="256" w:lineRule="auto"/>
              <w:rPr>
                <w:rFonts w:ascii="Times New Roman" w:hAnsi="Times New Roman"/>
                <w:sz w:val="22"/>
                <w:szCs w:val="22"/>
                <w:lang w:eastAsia="en-US"/>
              </w:rPr>
            </w:pPr>
            <w:r w:rsidRPr="001F4630">
              <w:rPr>
                <w:rFonts w:ascii="Times New Roman" w:hAnsi="Times New Roman"/>
                <w:sz w:val="22"/>
                <w:szCs w:val="22"/>
                <w:lang w:eastAsia="en-US"/>
              </w:rPr>
              <w:t>Beatrice</w:t>
            </w:r>
          </w:p>
        </w:tc>
        <w:tc>
          <w:tcPr>
            <w:tcW w:w="1134" w:type="dxa"/>
            <w:tcBorders>
              <w:top w:val="single" w:sz="4" w:space="0" w:color="auto"/>
              <w:left w:val="single" w:sz="4" w:space="0" w:color="auto"/>
              <w:bottom w:val="single" w:sz="4" w:space="0" w:color="auto"/>
              <w:right w:val="single" w:sz="4" w:space="0" w:color="auto"/>
            </w:tcBorders>
          </w:tcPr>
          <w:p w14:paraId="33EF5DD7" w14:textId="2D56899E" w:rsidR="004F6138" w:rsidRPr="001F4630" w:rsidRDefault="001E4E58">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00EFCF1C" w14:textId="77777777" w:rsidR="004F6138" w:rsidRPr="001F4630" w:rsidRDefault="004F6138">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AE91C06" w14:textId="77777777" w:rsidR="004F6138" w:rsidRPr="001F4630" w:rsidRDefault="004F6138">
            <w:pPr>
              <w:spacing w:line="256" w:lineRule="auto"/>
              <w:jc w:val="center"/>
              <w:rPr>
                <w:rFonts w:ascii="Times New Roman" w:hAnsi="Times New Roman"/>
                <w:sz w:val="22"/>
                <w:szCs w:val="22"/>
                <w:lang w:eastAsia="en-US"/>
              </w:rPr>
            </w:pPr>
          </w:p>
        </w:tc>
      </w:tr>
      <w:tr w:rsidR="00E7691D" w:rsidRPr="001F4630" w14:paraId="67749CCC" w14:textId="77777777" w:rsidTr="00E7691D">
        <w:tc>
          <w:tcPr>
            <w:tcW w:w="709" w:type="dxa"/>
            <w:tcBorders>
              <w:top w:val="nil"/>
              <w:left w:val="single" w:sz="4" w:space="0" w:color="auto"/>
              <w:bottom w:val="nil"/>
              <w:right w:val="single" w:sz="4" w:space="0" w:color="auto"/>
            </w:tcBorders>
          </w:tcPr>
          <w:p w14:paraId="512C8051"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33437E17"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Ronca</w:t>
            </w:r>
          </w:p>
        </w:tc>
        <w:tc>
          <w:tcPr>
            <w:tcW w:w="2694" w:type="dxa"/>
            <w:tcBorders>
              <w:top w:val="nil"/>
              <w:left w:val="nil"/>
              <w:bottom w:val="nil"/>
              <w:right w:val="nil"/>
            </w:tcBorders>
            <w:hideMark/>
          </w:tcPr>
          <w:p w14:paraId="3F4909F4"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Francesca</w:t>
            </w:r>
          </w:p>
        </w:tc>
        <w:tc>
          <w:tcPr>
            <w:tcW w:w="1134" w:type="dxa"/>
            <w:tcBorders>
              <w:top w:val="single" w:sz="4" w:space="0" w:color="auto"/>
              <w:left w:val="single" w:sz="4" w:space="0" w:color="auto"/>
              <w:bottom w:val="single" w:sz="4" w:space="0" w:color="auto"/>
              <w:right w:val="single" w:sz="4" w:space="0" w:color="auto"/>
            </w:tcBorders>
            <w:hideMark/>
          </w:tcPr>
          <w:p w14:paraId="700FA80F" w14:textId="147878F0" w:rsidR="00E7691D" w:rsidRPr="001F4630" w:rsidRDefault="00E7691D">
            <w:pPr>
              <w:rPr>
                <w:rFonts w:ascii="Times New Roman" w:hAnsi="Times New Roman"/>
                <w:sz w:val="22"/>
                <w:szCs w:val="22"/>
                <w:lang w:eastAsia="en-US"/>
              </w:rPr>
            </w:pPr>
            <w:r w:rsidRPr="001F4630">
              <w:rPr>
                <w:rFonts w:ascii="Times New Roman" w:hAnsi="Times New Roman"/>
                <w:sz w:val="22"/>
                <w:szCs w:val="22"/>
                <w:lang w:eastAsia="en-US"/>
              </w:rPr>
              <w:t xml:space="preserve">       </w:t>
            </w:r>
            <w:r w:rsidR="005F656B" w:rsidRPr="001F4630">
              <w:rPr>
                <w:rFonts w:ascii="Times New Roman" w:hAnsi="Times New Roman"/>
                <w:sz w:val="22"/>
                <w:szCs w:val="22"/>
                <w:lang w:eastAsia="en-US"/>
              </w:rPr>
              <w:t xml:space="preserve"> </w:t>
            </w:r>
            <w:r w:rsidR="001E4E58"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23AF4029" w14:textId="77777777" w:rsidR="00E7691D" w:rsidRPr="001F4630" w:rsidRDefault="00E7691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53D305A" w14:textId="3A7FF5D1" w:rsidR="00E7691D" w:rsidRPr="001F4630" w:rsidRDefault="00E7691D" w:rsidP="00E0194E">
            <w:pPr>
              <w:jc w:val="center"/>
              <w:rPr>
                <w:rFonts w:ascii="Times New Roman" w:hAnsi="Times New Roman"/>
                <w:sz w:val="22"/>
                <w:szCs w:val="22"/>
                <w:lang w:eastAsia="en-US"/>
              </w:rPr>
            </w:pPr>
          </w:p>
        </w:tc>
      </w:tr>
      <w:tr w:rsidR="00D2749D" w:rsidRPr="001F4630" w14:paraId="75135D07" w14:textId="77777777" w:rsidTr="00E7691D">
        <w:tc>
          <w:tcPr>
            <w:tcW w:w="709" w:type="dxa"/>
            <w:tcBorders>
              <w:top w:val="nil"/>
              <w:left w:val="single" w:sz="4" w:space="0" w:color="auto"/>
              <w:bottom w:val="nil"/>
              <w:right w:val="single" w:sz="4" w:space="0" w:color="auto"/>
            </w:tcBorders>
          </w:tcPr>
          <w:p w14:paraId="50D8FC3F" w14:textId="77777777" w:rsidR="00D2749D" w:rsidRPr="001F4630" w:rsidRDefault="00D2749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2F51D2C2" w14:textId="59EAB531" w:rsidR="00D2749D" w:rsidRPr="001F4630" w:rsidRDefault="00D2749D">
            <w:pPr>
              <w:spacing w:line="256" w:lineRule="auto"/>
              <w:rPr>
                <w:rFonts w:ascii="Times New Roman" w:hAnsi="Times New Roman"/>
                <w:sz w:val="22"/>
                <w:szCs w:val="22"/>
                <w:lang w:eastAsia="en-US"/>
              </w:rPr>
            </w:pPr>
            <w:r w:rsidRPr="001F4630">
              <w:rPr>
                <w:rFonts w:ascii="Times New Roman" w:hAnsi="Times New Roman"/>
                <w:sz w:val="22"/>
                <w:szCs w:val="22"/>
                <w:lang w:eastAsia="en-US"/>
              </w:rPr>
              <w:t>Rossi</w:t>
            </w:r>
          </w:p>
        </w:tc>
        <w:tc>
          <w:tcPr>
            <w:tcW w:w="2694" w:type="dxa"/>
            <w:tcBorders>
              <w:top w:val="nil"/>
              <w:left w:val="nil"/>
              <w:bottom w:val="nil"/>
              <w:right w:val="nil"/>
            </w:tcBorders>
          </w:tcPr>
          <w:p w14:paraId="710F1618" w14:textId="7209AB52" w:rsidR="00D2749D" w:rsidRPr="001F4630" w:rsidRDefault="00D2749D">
            <w:pPr>
              <w:spacing w:line="256" w:lineRule="auto"/>
              <w:rPr>
                <w:rFonts w:ascii="Times New Roman" w:hAnsi="Times New Roman"/>
                <w:sz w:val="22"/>
                <w:szCs w:val="22"/>
                <w:lang w:eastAsia="en-US"/>
              </w:rPr>
            </w:pPr>
            <w:r w:rsidRPr="001F4630">
              <w:rPr>
                <w:rFonts w:ascii="Times New Roman" w:hAnsi="Times New Roman"/>
                <w:sz w:val="22"/>
                <w:szCs w:val="22"/>
                <w:lang w:eastAsia="en-US"/>
              </w:rPr>
              <w:t>Leonardo</w:t>
            </w:r>
          </w:p>
        </w:tc>
        <w:tc>
          <w:tcPr>
            <w:tcW w:w="1134" w:type="dxa"/>
            <w:tcBorders>
              <w:top w:val="single" w:sz="4" w:space="0" w:color="auto"/>
              <w:left w:val="single" w:sz="4" w:space="0" w:color="auto"/>
              <w:bottom w:val="single" w:sz="4" w:space="0" w:color="auto"/>
              <w:right w:val="single" w:sz="4" w:space="0" w:color="auto"/>
            </w:tcBorders>
          </w:tcPr>
          <w:p w14:paraId="6ACF8AB5" w14:textId="6CC44DE6" w:rsidR="00D2749D" w:rsidRPr="001F4630" w:rsidRDefault="005F656B">
            <w:pPr>
              <w:rPr>
                <w:rFonts w:ascii="Times New Roman" w:hAnsi="Times New Roman"/>
                <w:sz w:val="22"/>
                <w:szCs w:val="22"/>
                <w:lang w:eastAsia="en-US"/>
              </w:rPr>
            </w:pPr>
            <w:r w:rsidRPr="001F4630">
              <w:rPr>
                <w:rFonts w:ascii="Times New Roman" w:hAnsi="Times New Roman"/>
                <w:sz w:val="22"/>
                <w:szCs w:val="22"/>
                <w:lang w:eastAsia="en-US"/>
              </w:rPr>
              <w:t xml:space="preserve">        </w:t>
            </w:r>
            <w:r w:rsidR="001E4E58" w:rsidRPr="001F4630">
              <w:rPr>
                <w:rFonts w:ascii="Times New Roman" w:hAnsi="Times New Roman"/>
                <w:sz w:val="22"/>
                <w:szCs w:val="22"/>
                <w:lang w:eastAsia="en-US"/>
              </w:rPr>
              <w:t>X</w:t>
            </w:r>
          </w:p>
        </w:tc>
        <w:tc>
          <w:tcPr>
            <w:tcW w:w="1559" w:type="dxa"/>
            <w:tcBorders>
              <w:top w:val="single" w:sz="4" w:space="0" w:color="auto"/>
              <w:left w:val="single" w:sz="4" w:space="0" w:color="auto"/>
              <w:bottom w:val="single" w:sz="4" w:space="0" w:color="auto"/>
              <w:right w:val="single" w:sz="4" w:space="0" w:color="auto"/>
            </w:tcBorders>
          </w:tcPr>
          <w:p w14:paraId="3709227D" w14:textId="77777777" w:rsidR="00D2749D" w:rsidRPr="001F4630" w:rsidRDefault="00D2749D">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47CDC11" w14:textId="77777777" w:rsidR="00D2749D" w:rsidRPr="001F4630" w:rsidRDefault="00D2749D" w:rsidP="00E0194E">
            <w:pPr>
              <w:jc w:val="center"/>
              <w:rPr>
                <w:rFonts w:ascii="Times New Roman" w:hAnsi="Times New Roman"/>
                <w:sz w:val="22"/>
                <w:szCs w:val="22"/>
                <w:lang w:eastAsia="en-US"/>
              </w:rPr>
            </w:pPr>
          </w:p>
        </w:tc>
      </w:tr>
      <w:tr w:rsidR="00E7691D" w:rsidRPr="001F4630" w14:paraId="20BA5342" w14:textId="77777777" w:rsidTr="00E7691D">
        <w:tc>
          <w:tcPr>
            <w:tcW w:w="709" w:type="dxa"/>
            <w:tcBorders>
              <w:top w:val="nil"/>
              <w:left w:val="single" w:sz="4" w:space="0" w:color="auto"/>
              <w:bottom w:val="nil"/>
              <w:right w:val="single" w:sz="4" w:space="0" w:color="auto"/>
            </w:tcBorders>
          </w:tcPr>
          <w:p w14:paraId="7FB02F79"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251A2E58"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Sabbatini</w:t>
            </w:r>
          </w:p>
        </w:tc>
        <w:tc>
          <w:tcPr>
            <w:tcW w:w="2694" w:type="dxa"/>
            <w:tcBorders>
              <w:top w:val="nil"/>
              <w:left w:val="nil"/>
              <w:bottom w:val="nil"/>
              <w:right w:val="nil"/>
            </w:tcBorders>
            <w:hideMark/>
          </w:tcPr>
          <w:p w14:paraId="7870A355"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Antonietta </w:t>
            </w:r>
          </w:p>
        </w:tc>
        <w:tc>
          <w:tcPr>
            <w:tcW w:w="1134" w:type="dxa"/>
            <w:tcBorders>
              <w:top w:val="single" w:sz="4" w:space="0" w:color="auto"/>
              <w:left w:val="single" w:sz="4" w:space="0" w:color="auto"/>
              <w:bottom w:val="single" w:sz="4" w:space="0" w:color="auto"/>
              <w:right w:val="single" w:sz="4" w:space="0" w:color="auto"/>
            </w:tcBorders>
          </w:tcPr>
          <w:p w14:paraId="1436EB05" w14:textId="41ED7208"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X</w:t>
            </w:r>
          </w:p>
        </w:tc>
        <w:tc>
          <w:tcPr>
            <w:tcW w:w="1559" w:type="dxa"/>
            <w:tcBorders>
              <w:top w:val="single" w:sz="4" w:space="0" w:color="auto"/>
              <w:left w:val="single" w:sz="4" w:space="0" w:color="auto"/>
              <w:bottom w:val="single" w:sz="4" w:space="0" w:color="auto"/>
              <w:right w:val="single" w:sz="4" w:space="0" w:color="auto"/>
            </w:tcBorders>
            <w:hideMark/>
          </w:tcPr>
          <w:p w14:paraId="19E2CB1A" w14:textId="46B07215" w:rsidR="00E7691D" w:rsidRPr="001F4630" w:rsidRDefault="00E7691D" w:rsidP="003759CF">
            <w:pPr>
              <w:jc w:val="center"/>
              <w:rPr>
                <w:rFonts w:ascii="Times New Roman" w:hAnsi="Times New Roman"/>
                <w:sz w:val="22"/>
                <w:szCs w:val="22"/>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C966556" w14:textId="77777777" w:rsidR="00E7691D" w:rsidRPr="001F4630" w:rsidRDefault="00E7691D">
            <w:pPr>
              <w:spacing w:line="256" w:lineRule="auto"/>
              <w:rPr>
                <w:rFonts w:ascii="Times New Roman" w:eastAsiaTheme="minorHAnsi" w:hAnsi="Times New Roman"/>
                <w:sz w:val="22"/>
                <w:szCs w:val="22"/>
              </w:rPr>
            </w:pPr>
          </w:p>
        </w:tc>
      </w:tr>
      <w:tr w:rsidR="00E7691D" w:rsidRPr="001F4630" w14:paraId="07607E24" w14:textId="77777777" w:rsidTr="00E7691D">
        <w:tc>
          <w:tcPr>
            <w:tcW w:w="709" w:type="dxa"/>
            <w:tcBorders>
              <w:top w:val="nil"/>
              <w:left w:val="single" w:sz="4" w:space="0" w:color="auto"/>
              <w:bottom w:val="nil"/>
              <w:right w:val="single" w:sz="4" w:space="0" w:color="auto"/>
            </w:tcBorders>
          </w:tcPr>
          <w:p w14:paraId="2718DB9A"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7FAD6780"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Saponaro</w:t>
            </w:r>
          </w:p>
        </w:tc>
        <w:tc>
          <w:tcPr>
            <w:tcW w:w="2694" w:type="dxa"/>
            <w:tcBorders>
              <w:top w:val="nil"/>
              <w:left w:val="nil"/>
              <w:bottom w:val="nil"/>
              <w:right w:val="nil"/>
            </w:tcBorders>
            <w:hideMark/>
          </w:tcPr>
          <w:p w14:paraId="3A68A16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Federica</w:t>
            </w:r>
          </w:p>
        </w:tc>
        <w:tc>
          <w:tcPr>
            <w:tcW w:w="1134" w:type="dxa"/>
            <w:tcBorders>
              <w:top w:val="single" w:sz="4" w:space="0" w:color="auto"/>
              <w:left w:val="single" w:sz="4" w:space="0" w:color="auto"/>
              <w:bottom w:val="single" w:sz="4" w:space="0" w:color="auto"/>
              <w:right w:val="single" w:sz="4" w:space="0" w:color="auto"/>
            </w:tcBorders>
          </w:tcPr>
          <w:p w14:paraId="5B0572E4" w14:textId="5A06329C" w:rsidR="00E7691D" w:rsidRPr="001F4630" w:rsidRDefault="00E7691D">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B1579AE" w14:textId="6C5805DC"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01E9F4C9" w14:textId="77777777" w:rsidR="00E7691D" w:rsidRPr="001F4630" w:rsidRDefault="00E7691D">
            <w:pPr>
              <w:spacing w:line="256" w:lineRule="auto"/>
              <w:jc w:val="center"/>
              <w:rPr>
                <w:rFonts w:ascii="Times New Roman" w:hAnsi="Times New Roman"/>
                <w:sz w:val="22"/>
                <w:szCs w:val="22"/>
                <w:lang w:eastAsia="en-US"/>
              </w:rPr>
            </w:pPr>
          </w:p>
        </w:tc>
      </w:tr>
      <w:tr w:rsidR="00EC7338" w:rsidRPr="001F4630" w14:paraId="794E8CE4" w14:textId="77777777" w:rsidTr="00E7691D">
        <w:tc>
          <w:tcPr>
            <w:tcW w:w="709" w:type="dxa"/>
            <w:tcBorders>
              <w:top w:val="nil"/>
              <w:left w:val="single" w:sz="4" w:space="0" w:color="auto"/>
              <w:bottom w:val="nil"/>
              <w:right w:val="single" w:sz="4" w:space="0" w:color="auto"/>
            </w:tcBorders>
          </w:tcPr>
          <w:p w14:paraId="74561CCB" w14:textId="77777777" w:rsidR="00EC7338" w:rsidRPr="001F4630" w:rsidRDefault="00EC7338"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tcPr>
          <w:p w14:paraId="269B8AFD" w14:textId="58857E70" w:rsidR="00EC7338" w:rsidRPr="001F4630" w:rsidRDefault="006967CE">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Sticchi </w:t>
            </w:r>
          </w:p>
        </w:tc>
        <w:tc>
          <w:tcPr>
            <w:tcW w:w="2694" w:type="dxa"/>
            <w:tcBorders>
              <w:top w:val="nil"/>
              <w:left w:val="nil"/>
              <w:bottom w:val="nil"/>
              <w:right w:val="nil"/>
            </w:tcBorders>
          </w:tcPr>
          <w:p w14:paraId="382FCD79" w14:textId="4A4AAD67" w:rsidR="00EC7338" w:rsidRPr="001F4630" w:rsidRDefault="006967CE">
            <w:pPr>
              <w:spacing w:line="256" w:lineRule="auto"/>
              <w:rPr>
                <w:rFonts w:ascii="Times New Roman" w:hAnsi="Times New Roman"/>
                <w:sz w:val="22"/>
                <w:szCs w:val="22"/>
                <w:lang w:eastAsia="en-US"/>
              </w:rPr>
            </w:pPr>
            <w:r w:rsidRPr="001F4630">
              <w:rPr>
                <w:rFonts w:ascii="Times New Roman" w:hAnsi="Times New Roman"/>
                <w:sz w:val="22"/>
                <w:szCs w:val="22"/>
                <w:lang w:eastAsia="en-US"/>
              </w:rPr>
              <w:t>Alessandro</w:t>
            </w:r>
          </w:p>
        </w:tc>
        <w:tc>
          <w:tcPr>
            <w:tcW w:w="1134" w:type="dxa"/>
            <w:tcBorders>
              <w:top w:val="single" w:sz="4" w:space="0" w:color="auto"/>
              <w:left w:val="single" w:sz="4" w:space="0" w:color="auto"/>
              <w:bottom w:val="single" w:sz="4" w:space="0" w:color="auto"/>
              <w:right w:val="single" w:sz="4" w:space="0" w:color="auto"/>
            </w:tcBorders>
          </w:tcPr>
          <w:p w14:paraId="1CEA7253" w14:textId="4D3C71F3" w:rsidR="00EC7338"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 xml:space="preserve"> X</w:t>
            </w:r>
          </w:p>
        </w:tc>
        <w:tc>
          <w:tcPr>
            <w:tcW w:w="1559" w:type="dxa"/>
            <w:tcBorders>
              <w:top w:val="single" w:sz="4" w:space="0" w:color="auto"/>
              <w:left w:val="single" w:sz="4" w:space="0" w:color="auto"/>
              <w:bottom w:val="single" w:sz="4" w:space="0" w:color="auto"/>
              <w:right w:val="single" w:sz="4" w:space="0" w:color="auto"/>
            </w:tcBorders>
          </w:tcPr>
          <w:p w14:paraId="6930AC0C" w14:textId="77777777" w:rsidR="00EC7338" w:rsidRPr="001F4630" w:rsidRDefault="00EC7338">
            <w:pPr>
              <w:spacing w:line="25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B4536A8" w14:textId="77777777" w:rsidR="00EC7338" w:rsidRPr="001F4630" w:rsidRDefault="00EC7338">
            <w:pPr>
              <w:spacing w:line="256" w:lineRule="auto"/>
              <w:jc w:val="center"/>
              <w:rPr>
                <w:rFonts w:ascii="Times New Roman" w:hAnsi="Times New Roman"/>
                <w:sz w:val="22"/>
                <w:szCs w:val="22"/>
                <w:lang w:eastAsia="en-US"/>
              </w:rPr>
            </w:pPr>
          </w:p>
        </w:tc>
      </w:tr>
      <w:tr w:rsidR="00E7691D" w:rsidRPr="001F4630" w14:paraId="79B6C0C2" w14:textId="77777777" w:rsidTr="00E7691D">
        <w:tc>
          <w:tcPr>
            <w:tcW w:w="709" w:type="dxa"/>
            <w:tcBorders>
              <w:top w:val="nil"/>
              <w:left w:val="single" w:sz="4" w:space="0" w:color="auto"/>
              <w:bottom w:val="nil"/>
              <w:right w:val="single" w:sz="4" w:space="0" w:color="auto"/>
            </w:tcBorders>
          </w:tcPr>
          <w:p w14:paraId="1BD3EA9F"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nil"/>
              <w:right w:val="nil"/>
            </w:tcBorders>
            <w:hideMark/>
          </w:tcPr>
          <w:p w14:paraId="2BDCA16E"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Tartaglia</w:t>
            </w:r>
          </w:p>
        </w:tc>
        <w:tc>
          <w:tcPr>
            <w:tcW w:w="2694" w:type="dxa"/>
            <w:tcBorders>
              <w:top w:val="nil"/>
              <w:left w:val="nil"/>
              <w:bottom w:val="nil"/>
              <w:right w:val="nil"/>
            </w:tcBorders>
            <w:hideMark/>
          </w:tcPr>
          <w:p w14:paraId="4A29D516"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Dario</w:t>
            </w:r>
          </w:p>
        </w:tc>
        <w:tc>
          <w:tcPr>
            <w:tcW w:w="1134" w:type="dxa"/>
            <w:tcBorders>
              <w:top w:val="single" w:sz="4" w:space="0" w:color="auto"/>
              <w:left w:val="single" w:sz="4" w:space="0" w:color="auto"/>
              <w:bottom w:val="single" w:sz="4" w:space="0" w:color="auto"/>
              <w:right w:val="single" w:sz="4" w:space="0" w:color="auto"/>
            </w:tcBorders>
          </w:tcPr>
          <w:p w14:paraId="41E08033" w14:textId="3AD062CA" w:rsidR="00E7691D" w:rsidRPr="001F4630" w:rsidRDefault="00E7691D">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CA30688" w14:textId="1059DC50"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753E7FB9" w14:textId="77777777" w:rsidR="00E7691D" w:rsidRPr="001F4630" w:rsidRDefault="00E7691D">
            <w:pPr>
              <w:spacing w:line="256" w:lineRule="auto"/>
              <w:jc w:val="center"/>
              <w:rPr>
                <w:rFonts w:ascii="Times New Roman" w:hAnsi="Times New Roman"/>
                <w:sz w:val="22"/>
                <w:szCs w:val="22"/>
                <w:lang w:eastAsia="en-US"/>
              </w:rPr>
            </w:pPr>
          </w:p>
        </w:tc>
      </w:tr>
      <w:tr w:rsidR="00E7691D" w:rsidRPr="001F4630" w14:paraId="6BD38C83" w14:textId="77777777" w:rsidTr="00E7691D">
        <w:tc>
          <w:tcPr>
            <w:tcW w:w="709" w:type="dxa"/>
            <w:tcBorders>
              <w:top w:val="nil"/>
              <w:left w:val="single" w:sz="4" w:space="0" w:color="auto"/>
              <w:bottom w:val="single" w:sz="4" w:space="0" w:color="auto"/>
              <w:right w:val="single" w:sz="4" w:space="0" w:color="auto"/>
            </w:tcBorders>
          </w:tcPr>
          <w:p w14:paraId="5DDBD348" w14:textId="77777777" w:rsidR="00E7691D" w:rsidRPr="001F4630" w:rsidRDefault="00E7691D" w:rsidP="003368B7">
            <w:pPr>
              <w:numPr>
                <w:ilvl w:val="0"/>
                <w:numId w:val="4"/>
              </w:numPr>
              <w:spacing w:line="256" w:lineRule="auto"/>
              <w:rPr>
                <w:rFonts w:ascii="Times New Roman" w:hAnsi="Times New Roman"/>
                <w:sz w:val="22"/>
                <w:szCs w:val="22"/>
                <w:lang w:eastAsia="en-US"/>
              </w:rPr>
            </w:pPr>
          </w:p>
        </w:tc>
        <w:tc>
          <w:tcPr>
            <w:tcW w:w="2126" w:type="dxa"/>
            <w:tcBorders>
              <w:top w:val="nil"/>
              <w:left w:val="nil"/>
              <w:bottom w:val="single" w:sz="4" w:space="0" w:color="auto"/>
              <w:right w:val="nil"/>
            </w:tcBorders>
            <w:hideMark/>
          </w:tcPr>
          <w:p w14:paraId="554555DC"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 xml:space="preserve">Zocco </w:t>
            </w:r>
          </w:p>
        </w:tc>
        <w:tc>
          <w:tcPr>
            <w:tcW w:w="2694" w:type="dxa"/>
            <w:tcBorders>
              <w:top w:val="nil"/>
              <w:left w:val="nil"/>
              <w:bottom w:val="single" w:sz="4" w:space="0" w:color="auto"/>
              <w:right w:val="nil"/>
            </w:tcBorders>
            <w:hideMark/>
          </w:tcPr>
          <w:p w14:paraId="5FFBB78E" w14:textId="77777777" w:rsidR="00E7691D" w:rsidRPr="001F4630" w:rsidRDefault="00E7691D">
            <w:pPr>
              <w:spacing w:line="256" w:lineRule="auto"/>
              <w:rPr>
                <w:rFonts w:ascii="Times New Roman" w:hAnsi="Times New Roman"/>
                <w:sz w:val="22"/>
                <w:szCs w:val="22"/>
                <w:lang w:eastAsia="en-US"/>
              </w:rPr>
            </w:pPr>
            <w:r w:rsidRPr="001F4630">
              <w:rPr>
                <w:rFonts w:ascii="Times New Roman" w:hAnsi="Times New Roman"/>
                <w:sz w:val="22"/>
                <w:szCs w:val="22"/>
                <w:lang w:eastAsia="en-US"/>
              </w:rPr>
              <w:t>Giuseppe</w:t>
            </w:r>
          </w:p>
        </w:tc>
        <w:tc>
          <w:tcPr>
            <w:tcW w:w="1134" w:type="dxa"/>
            <w:tcBorders>
              <w:top w:val="single" w:sz="4" w:space="0" w:color="auto"/>
              <w:left w:val="single" w:sz="4" w:space="0" w:color="auto"/>
              <w:bottom w:val="single" w:sz="4" w:space="0" w:color="auto"/>
              <w:right w:val="single" w:sz="4" w:space="0" w:color="auto"/>
            </w:tcBorders>
          </w:tcPr>
          <w:p w14:paraId="56BDAC3C" w14:textId="0211AB40" w:rsidR="00E7691D" w:rsidRPr="001F4630" w:rsidRDefault="00E7691D">
            <w:pPr>
              <w:spacing w:line="25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58557FB" w14:textId="6265A7DA" w:rsidR="00E7691D" w:rsidRPr="001F4630" w:rsidRDefault="005F656B">
            <w:pPr>
              <w:spacing w:line="256"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278D1E63" w14:textId="77777777" w:rsidR="00E7691D" w:rsidRPr="001F4630" w:rsidRDefault="00E7691D">
            <w:pPr>
              <w:rPr>
                <w:rFonts w:ascii="Times New Roman" w:hAnsi="Times New Roman"/>
                <w:sz w:val="22"/>
                <w:szCs w:val="22"/>
                <w:lang w:eastAsia="en-US"/>
              </w:rPr>
            </w:pPr>
          </w:p>
        </w:tc>
      </w:tr>
    </w:tbl>
    <w:p w14:paraId="060D40D1" w14:textId="77777777" w:rsidR="008D522A" w:rsidRPr="001F4630" w:rsidRDefault="008D522A" w:rsidP="00950AD1">
      <w:pPr>
        <w:spacing w:line="252" w:lineRule="auto"/>
        <w:ind w:right="-284"/>
        <w:rPr>
          <w:rFonts w:ascii="Times New Roman" w:hAnsi="Times New Roman"/>
          <w:b/>
          <w:color w:val="000000"/>
          <w:sz w:val="22"/>
          <w:szCs w:val="22"/>
        </w:rPr>
      </w:pPr>
    </w:p>
    <w:p w14:paraId="54E38CA1" w14:textId="2E90DA23" w:rsidR="00A807AA" w:rsidRPr="001F4630" w:rsidRDefault="00A807AA" w:rsidP="00A807AA">
      <w:pPr>
        <w:spacing w:line="252" w:lineRule="auto"/>
        <w:ind w:right="-284"/>
        <w:jc w:val="center"/>
        <w:rPr>
          <w:rFonts w:ascii="Times New Roman" w:hAnsi="Times New Roman"/>
          <w:b/>
          <w:color w:val="000000"/>
          <w:sz w:val="22"/>
          <w:szCs w:val="22"/>
        </w:rPr>
      </w:pPr>
      <w:r w:rsidRPr="001F4630">
        <w:rPr>
          <w:rFonts w:ascii="Times New Roman" w:hAnsi="Times New Roman"/>
          <w:b/>
          <w:color w:val="000000"/>
          <w:sz w:val="22"/>
          <w:szCs w:val="22"/>
        </w:rPr>
        <w:t>Rappresentanti degli studenti</w:t>
      </w:r>
    </w:p>
    <w:tbl>
      <w:tblPr>
        <w:tblW w:w="9209" w:type="dxa"/>
        <w:tblLayout w:type="fixed"/>
        <w:tblCellMar>
          <w:left w:w="70" w:type="dxa"/>
          <w:right w:w="70" w:type="dxa"/>
        </w:tblCellMar>
        <w:tblLook w:val="04A0" w:firstRow="1" w:lastRow="0" w:firstColumn="1" w:lastColumn="0" w:noHBand="0" w:noVBand="1"/>
      </w:tblPr>
      <w:tblGrid>
        <w:gridCol w:w="712"/>
        <w:gridCol w:w="1139"/>
        <w:gridCol w:w="2399"/>
        <w:gridCol w:w="1247"/>
        <w:gridCol w:w="1161"/>
        <w:gridCol w:w="1417"/>
        <w:gridCol w:w="1134"/>
      </w:tblGrid>
      <w:tr w:rsidR="00A807AA" w:rsidRPr="001F4630" w14:paraId="1EA800AD" w14:textId="77777777" w:rsidTr="003C1703">
        <w:tc>
          <w:tcPr>
            <w:tcW w:w="712" w:type="dxa"/>
            <w:tcBorders>
              <w:top w:val="single" w:sz="4" w:space="0" w:color="auto"/>
              <w:left w:val="single" w:sz="4" w:space="0" w:color="auto"/>
              <w:bottom w:val="single" w:sz="4" w:space="0" w:color="auto"/>
              <w:right w:val="single" w:sz="4" w:space="0" w:color="auto"/>
            </w:tcBorders>
          </w:tcPr>
          <w:p w14:paraId="3896D3C8" w14:textId="77777777" w:rsidR="00A807AA" w:rsidRPr="001F4630" w:rsidRDefault="00A807AA">
            <w:pPr>
              <w:spacing w:line="252" w:lineRule="auto"/>
              <w:rPr>
                <w:rFonts w:ascii="Times New Roman" w:hAnsi="Times New Roman"/>
                <w:sz w:val="22"/>
                <w:szCs w:val="22"/>
              </w:rPr>
            </w:pPr>
          </w:p>
        </w:tc>
        <w:tc>
          <w:tcPr>
            <w:tcW w:w="1139" w:type="dxa"/>
            <w:tcBorders>
              <w:top w:val="single" w:sz="4" w:space="0" w:color="auto"/>
              <w:left w:val="nil"/>
              <w:bottom w:val="single" w:sz="4" w:space="0" w:color="auto"/>
              <w:right w:val="nil"/>
            </w:tcBorders>
            <w:hideMark/>
          </w:tcPr>
          <w:p w14:paraId="0D476A97" w14:textId="77777777" w:rsidR="00A807AA" w:rsidRPr="001F4630" w:rsidRDefault="00A807AA">
            <w:pPr>
              <w:spacing w:line="252" w:lineRule="auto"/>
              <w:rPr>
                <w:rFonts w:ascii="Times New Roman" w:hAnsi="Times New Roman"/>
                <w:b/>
                <w:sz w:val="22"/>
                <w:szCs w:val="22"/>
              </w:rPr>
            </w:pPr>
            <w:r w:rsidRPr="001F4630">
              <w:rPr>
                <w:rFonts w:ascii="Times New Roman" w:hAnsi="Times New Roman"/>
                <w:b/>
                <w:sz w:val="22"/>
                <w:szCs w:val="22"/>
              </w:rPr>
              <w:t>Cognome</w:t>
            </w:r>
          </w:p>
        </w:tc>
        <w:tc>
          <w:tcPr>
            <w:tcW w:w="3646" w:type="dxa"/>
            <w:gridSpan w:val="2"/>
            <w:tcBorders>
              <w:top w:val="single" w:sz="4" w:space="0" w:color="auto"/>
              <w:left w:val="nil"/>
              <w:bottom w:val="single" w:sz="4" w:space="0" w:color="auto"/>
              <w:right w:val="single" w:sz="4" w:space="0" w:color="auto"/>
            </w:tcBorders>
            <w:hideMark/>
          </w:tcPr>
          <w:p w14:paraId="07D0C88C" w14:textId="465E0742" w:rsidR="00A807AA" w:rsidRPr="001F4630" w:rsidRDefault="00A807AA">
            <w:pPr>
              <w:spacing w:line="252" w:lineRule="auto"/>
              <w:rPr>
                <w:rFonts w:ascii="Times New Roman" w:hAnsi="Times New Roman"/>
                <w:b/>
                <w:sz w:val="22"/>
                <w:szCs w:val="22"/>
              </w:rPr>
            </w:pPr>
            <w:r w:rsidRPr="001F4630">
              <w:rPr>
                <w:rFonts w:ascii="Times New Roman" w:hAnsi="Times New Roman"/>
                <w:b/>
                <w:sz w:val="22"/>
                <w:szCs w:val="22"/>
              </w:rPr>
              <w:t xml:space="preserve">     </w:t>
            </w:r>
            <w:r w:rsidR="00324B7A" w:rsidRPr="001F4630">
              <w:rPr>
                <w:rFonts w:ascii="Times New Roman" w:hAnsi="Times New Roman"/>
                <w:b/>
                <w:sz w:val="22"/>
                <w:szCs w:val="22"/>
              </w:rPr>
              <w:t xml:space="preserve">              </w:t>
            </w:r>
            <w:r w:rsidRPr="001F4630">
              <w:rPr>
                <w:rFonts w:ascii="Times New Roman" w:hAnsi="Times New Roman"/>
                <w:b/>
                <w:sz w:val="22"/>
                <w:szCs w:val="22"/>
              </w:rPr>
              <w:t>Nome</w:t>
            </w:r>
          </w:p>
        </w:tc>
        <w:tc>
          <w:tcPr>
            <w:tcW w:w="1161" w:type="dxa"/>
            <w:tcBorders>
              <w:top w:val="single" w:sz="4" w:space="0" w:color="auto"/>
              <w:left w:val="single" w:sz="4" w:space="0" w:color="auto"/>
              <w:bottom w:val="single" w:sz="4" w:space="0" w:color="auto"/>
              <w:right w:val="single" w:sz="4" w:space="0" w:color="auto"/>
            </w:tcBorders>
            <w:hideMark/>
          </w:tcPr>
          <w:p w14:paraId="6FAA6458" w14:textId="77777777" w:rsidR="00A807AA" w:rsidRPr="001F4630" w:rsidRDefault="00A807AA">
            <w:pPr>
              <w:spacing w:line="252" w:lineRule="auto"/>
              <w:jc w:val="center"/>
              <w:rPr>
                <w:rFonts w:ascii="Times New Roman" w:hAnsi="Times New Roman"/>
                <w:sz w:val="22"/>
                <w:szCs w:val="22"/>
              </w:rPr>
            </w:pPr>
            <w:r w:rsidRPr="001F4630">
              <w:rPr>
                <w:rFonts w:ascii="Times New Roman" w:hAnsi="Times New Roman"/>
                <w:b/>
                <w:sz w:val="22"/>
                <w:szCs w:val="22"/>
              </w:rPr>
              <w:t>Presenti</w:t>
            </w:r>
          </w:p>
        </w:tc>
        <w:tc>
          <w:tcPr>
            <w:tcW w:w="1417" w:type="dxa"/>
            <w:tcBorders>
              <w:top w:val="single" w:sz="4" w:space="0" w:color="auto"/>
              <w:left w:val="single" w:sz="4" w:space="0" w:color="auto"/>
              <w:bottom w:val="single" w:sz="4" w:space="0" w:color="auto"/>
              <w:right w:val="single" w:sz="4" w:space="0" w:color="auto"/>
            </w:tcBorders>
            <w:hideMark/>
          </w:tcPr>
          <w:p w14:paraId="76D87ABA" w14:textId="223CD2BB" w:rsidR="00A807AA" w:rsidRPr="001F4630" w:rsidRDefault="00A807AA">
            <w:pPr>
              <w:spacing w:line="252" w:lineRule="auto"/>
              <w:jc w:val="center"/>
              <w:rPr>
                <w:rFonts w:ascii="Times New Roman" w:hAnsi="Times New Roman"/>
                <w:b/>
                <w:sz w:val="22"/>
                <w:szCs w:val="22"/>
              </w:rPr>
            </w:pPr>
            <w:r w:rsidRPr="001F4630">
              <w:rPr>
                <w:rFonts w:ascii="Times New Roman" w:hAnsi="Times New Roman"/>
                <w:b/>
                <w:sz w:val="22"/>
                <w:szCs w:val="22"/>
              </w:rPr>
              <w:t xml:space="preserve">Assente giustificato </w:t>
            </w:r>
          </w:p>
        </w:tc>
        <w:tc>
          <w:tcPr>
            <w:tcW w:w="1134" w:type="dxa"/>
            <w:tcBorders>
              <w:top w:val="single" w:sz="4" w:space="0" w:color="auto"/>
              <w:left w:val="single" w:sz="4" w:space="0" w:color="auto"/>
              <w:bottom w:val="single" w:sz="4" w:space="0" w:color="auto"/>
              <w:right w:val="single" w:sz="4" w:space="0" w:color="auto"/>
            </w:tcBorders>
            <w:hideMark/>
          </w:tcPr>
          <w:p w14:paraId="31979125" w14:textId="77777777" w:rsidR="00A807AA" w:rsidRPr="001F4630" w:rsidRDefault="00A807AA">
            <w:pPr>
              <w:spacing w:line="252" w:lineRule="auto"/>
              <w:jc w:val="center"/>
              <w:rPr>
                <w:rFonts w:ascii="Times New Roman" w:hAnsi="Times New Roman"/>
                <w:b/>
                <w:sz w:val="22"/>
                <w:szCs w:val="22"/>
              </w:rPr>
            </w:pPr>
            <w:r w:rsidRPr="001F4630">
              <w:rPr>
                <w:rFonts w:ascii="Times New Roman" w:hAnsi="Times New Roman"/>
                <w:b/>
                <w:sz w:val="22"/>
                <w:szCs w:val="22"/>
              </w:rPr>
              <w:t>Assenti</w:t>
            </w:r>
          </w:p>
        </w:tc>
      </w:tr>
      <w:tr w:rsidR="00A807AA" w:rsidRPr="001F4630" w14:paraId="7F4815A2" w14:textId="77777777" w:rsidTr="007D4BA2">
        <w:trPr>
          <w:trHeight w:val="372"/>
        </w:trPr>
        <w:tc>
          <w:tcPr>
            <w:tcW w:w="712" w:type="dxa"/>
            <w:tcBorders>
              <w:top w:val="nil"/>
              <w:left w:val="single" w:sz="4" w:space="0" w:color="auto"/>
              <w:bottom w:val="nil"/>
              <w:right w:val="single" w:sz="4" w:space="0" w:color="auto"/>
            </w:tcBorders>
            <w:hideMark/>
          </w:tcPr>
          <w:p w14:paraId="69EA220A" w14:textId="2DB0B8A1" w:rsidR="00A807AA" w:rsidRPr="001F4630" w:rsidRDefault="007D4BA2">
            <w:pPr>
              <w:rPr>
                <w:rFonts w:ascii="Times New Roman" w:hAnsi="Times New Roman"/>
                <w:sz w:val="22"/>
                <w:szCs w:val="22"/>
              </w:rPr>
            </w:pPr>
            <w:r w:rsidRPr="001F4630">
              <w:rPr>
                <w:rFonts w:ascii="Times New Roman" w:hAnsi="Times New Roman"/>
                <w:sz w:val="22"/>
                <w:szCs w:val="22"/>
              </w:rPr>
              <w:t>1</w:t>
            </w:r>
            <w:r w:rsidR="007A070E" w:rsidRPr="001F4630">
              <w:rPr>
                <w:rFonts w:ascii="Times New Roman" w:hAnsi="Times New Roman"/>
                <w:sz w:val="22"/>
                <w:szCs w:val="22"/>
              </w:rPr>
              <w:t>.</w:t>
            </w:r>
          </w:p>
        </w:tc>
        <w:tc>
          <w:tcPr>
            <w:tcW w:w="3538" w:type="dxa"/>
            <w:gridSpan w:val="2"/>
            <w:hideMark/>
          </w:tcPr>
          <w:p w14:paraId="5628CE12" w14:textId="26C71DF5" w:rsidR="00A807AA" w:rsidRPr="001F4630" w:rsidRDefault="00CC6CA9">
            <w:pPr>
              <w:spacing w:line="252" w:lineRule="auto"/>
              <w:rPr>
                <w:rFonts w:ascii="Times New Roman" w:hAnsi="Times New Roman"/>
                <w:sz w:val="22"/>
                <w:szCs w:val="22"/>
              </w:rPr>
            </w:pPr>
            <w:r w:rsidRPr="001F4630">
              <w:rPr>
                <w:rFonts w:ascii="Times New Roman" w:hAnsi="Times New Roman"/>
                <w:sz w:val="22"/>
                <w:szCs w:val="22"/>
              </w:rPr>
              <w:t xml:space="preserve">Buchicchio </w:t>
            </w:r>
            <w:r w:rsidR="00A807AA" w:rsidRPr="001F4630">
              <w:rPr>
                <w:rFonts w:ascii="Times New Roman" w:hAnsi="Times New Roman"/>
                <w:sz w:val="22"/>
                <w:szCs w:val="22"/>
              </w:rPr>
              <w:t xml:space="preserve">    </w:t>
            </w:r>
            <w:r w:rsidR="00500353" w:rsidRPr="001F4630">
              <w:rPr>
                <w:rFonts w:ascii="Times New Roman" w:hAnsi="Times New Roman"/>
                <w:sz w:val="22"/>
                <w:szCs w:val="22"/>
              </w:rPr>
              <w:t xml:space="preserve">          </w:t>
            </w:r>
            <w:r w:rsidR="00324B7A" w:rsidRPr="001F4630">
              <w:rPr>
                <w:rFonts w:ascii="Times New Roman" w:hAnsi="Times New Roman"/>
                <w:sz w:val="22"/>
                <w:szCs w:val="22"/>
              </w:rPr>
              <w:t xml:space="preserve">   </w:t>
            </w:r>
            <w:r w:rsidR="00F208A2" w:rsidRPr="001F4630">
              <w:rPr>
                <w:rFonts w:ascii="Times New Roman" w:hAnsi="Times New Roman"/>
                <w:sz w:val="22"/>
                <w:szCs w:val="22"/>
              </w:rPr>
              <w:t xml:space="preserve">   </w:t>
            </w:r>
            <w:r w:rsidR="005B7F18" w:rsidRPr="001F4630">
              <w:rPr>
                <w:rFonts w:ascii="Times New Roman" w:hAnsi="Times New Roman"/>
                <w:sz w:val="22"/>
                <w:szCs w:val="22"/>
              </w:rPr>
              <w:t>Emanuela</w:t>
            </w:r>
            <w:r w:rsidR="00324B7A" w:rsidRPr="001F4630">
              <w:rPr>
                <w:rFonts w:ascii="Times New Roman" w:hAnsi="Times New Roman"/>
                <w:sz w:val="22"/>
                <w:szCs w:val="22"/>
              </w:rPr>
              <w:t xml:space="preserve">       </w:t>
            </w:r>
            <w:r w:rsidRPr="001F4630">
              <w:rPr>
                <w:rFonts w:ascii="Times New Roman" w:hAnsi="Times New Roman"/>
                <w:sz w:val="22"/>
                <w:szCs w:val="22"/>
              </w:rPr>
              <w:t xml:space="preserve"> </w:t>
            </w:r>
            <w:r w:rsidR="00A807AA" w:rsidRPr="001F4630">
              <w:rPr>
                <w:rFonts w:ascii="Times New Roman" w:hAnsi="Times New Roman"/>
                <w:sz w:val="22"/>
                <w:szCs w:val="22"/>
              </w:rPr>
              <w:t xml:space="preserve">       </w:t>
            </w:r>
            <w:r w:rsidR="00FE2AB6" w:rsidRPr="001F4630">
              <w:rPr>
                <w:rFonts w:ascii="Times New Roman" w:hAnsi="Times New Roman"/>
                <w:sz w:val="22"/>
                <w:szCs w:val="22"/>
              </w:rPr>
              <w:t xml:space="preserve"> </w:t>
            </w:r>
          </w:p>
        </w:tc>
        <w:tc>
          <w:tcPr>
            <w:tcW w:w="1247" w:type="dxa"/>
            <w:tcBorders>
              <w:top w:val="nil"/>
              <w:left w:val="nil"/>
              <w:bottom w:val="nil"/>
              <w:right w:val="single" w:sz="4" w:space="0" w:color="auto"/>
            </w:tcBorders>
            <w:hideMark/>
          </w:tcPr>
          <w:p w14:paraId="76766CB7" w14:textId="77777777" w:rsidR="00A807AA" w:rsidRPr="001F4630" w:rsidRDefault="00A807AA">
            <w:pPr>
              <w:rPr>
                <w:rFonts w:ascii="Times New Roman" w:hAnsi="Times New Roman"/>
                <w:sz w:val="22"/>
                <w:szCs w:val="22"/>
              </w:rPr>
            </w:pPr>
          </w:p>
        </w:tc>
        <w:tc>
          <w:tcPr>
            <w:tcW w:w="1161" w:type="dxa"/>
            <w:tcBorders>
              <w:top w:val="single" w:sz="4" w:space="0" w:color="auto"/>
              <w:left w:val="single" w:sz="4" w:space="0" w:color="auto"/>
              <w:bottom w:val="single" w:sz="4" w:space="0" w:color="auto"/>
              <w:right w:val="single" w:sz="4" w:space="0" w:color="auto"/>
            </w:tcBorders>
            <w:hideMark/>
          </w:tcPr>
          <w:p w14:paraId="3835A310" w14:textId="7D0CA158" w:rsidR="00A807AA" w:rsidRPr="001F4630" w:rsidRDefault="00A807AA">
            <w:pPr>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BD7CF1" w14:textId="3880AFA3" w:rsidR="00A807AA" w:rsidRPr="001F4630" w:rsidRDefault="005F656B" w:rsidP="00473E6C">
            <w:pPr>
              <w:spacing w:line="252"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1FE3BFF6" w14:textId="7AE3557E" w:rsidR="00A807AA" w:rsidRPr="001F4630" w:rsidRDefault="00E7691D" w:rsidP="000E481E">
            <w:pPr>
              <w:jc w:val="center"/>
              <w:rPr>
                <w:rFonts w:ascii="Times New Roman" w:hAnsi="Times New Roman"/>
                <w:sz w:val="22"/>
                <w:szCs w:val="22"/>
              </w:rPr>
            </w:pPr>
            <w:r w:rsidRPr="001F4630">
              <w:rPr>
                <w:rFonts w:ascii="Times New Roman" w:hAnsi="Times New Roman"/>
                <w:sz w:val="22"/>
                <w:szCs w:val="22"/>
              </w:rPr>
              <w:t xml:space="preserve"> </w:t>
            </w:r>
          </w:p>
        </w:tc>
      </w:tr>
      <w:tr w:rsidR="00CC6CA9" w:rsidRPr="001F4630" w14:paraId="3AD500B3" w14:textId="77777777" w:rsidTr="007D4BA2">
        <w:trPr>
          <w:trHeight w:val="372"/>
        </w:trPr>
        <w:tc>
          <w:tcPr>
            <w:tcW w:w="712" w:type="dxa"/>
            <w:tcBorders>
              <w:top w:val="nil"/>
              <w:left w:val="single" w:sz="4" w:space="0" w:color="auto"/>
              <w:bottom w:val="nil"/>
              <w:right w:val="single" w:sz="4" w:space="0" w:color="auto"/>
            </w:tcBorders>
          </w:tcPr>
          <w:p w14:paraId="4204C5D3" w14:textId="0556CD2B" w:rsidR="00CC6CA9" w:rsidRPr="001F4630" w:rsidRDefault="000C2A02">
            <w:pPr>
              <w:rPr>
                <w:rFonts w:ascii="Times New Roman" w:hAnsi="Times New Roman"/>
                <w:sz w:val="22"/>
                <w:szCs w:val="22"/>
              </w:rPr>
            </w:pPr>
            <w:r w:rsidRPr="001F4630">
              <w:rPr>
                <w:rFonts w:ascii="Times New Roman" w:hAnsi="Times New Roman"/>
                <w:sz w:val="22"/>
                <w:szCs w:val="22"/>
              </w:rPr>
              <w:t>2.</w:t>
            </w:r>
          </w:p>
        </w:tc>
        <w:tc>
          <w:tcPr>
            <w:tcW w:w="3538" w:type="dxa"/>
            <w:gridSpan w:val="2"/>
          </w:tcPr>
          <w:p w14:paraId="4C26060B" w14:textId="67D87FD7" w:rsidR="00CC6CA9" w:rsidRPr="001F4630" w:rsidRDefault="00BD51C3">
            <w:pPr>
              <w:spacing w:line="252" w:lineRule="auto"/>
              <w:rPr>
                <w:rFonts w:ascii="Times New Roman" w:hAnsi="Times New Roman"/>
                <w:sz w:val="22"/>
                <w:szCs w:val="22"/>
              </w:rPr>
            </w:pPr>
            <w:r w:rsidRPr="001F4630">
              <w:rPr>
                <w:rFonts w:ascii="Times New Roman" w:hAnsi="Times New Roman"/>
                <w:sz w:val="22"/>
                <w:szCs w:val="22"/>
              </w:rPr>
              <w:t>Corrieri                           Linda</w:t>
            </w:r>
          </w:p>
        </w:tc>
        <w:tc>
          <w:tcPr>
            <w:tcW w:w="1247" w:type="dxa"/>
            <w:tcBorders>
              <w:top w:val="nil"/>
              <w:left w:val="nil"/>
              <w:bottom w:val="nil"/>
              <w:right w:val="single" w:sz="4" w:space="0" w:color="auto"/>
            </w:tcBorders>
          </w:tcPr>
          <w:p w14:paraId="69C2BE64" w14:textId="77777777" w:rsidR="00CC6CA9" w:rsidRPr="001F4630" w:rsidRDefault="00CC6CA9">
            <w:pPr>
              <w:rPr>
                <w:rFonts w:ascii="Times New Roman" w:hAnsi="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6F0EFFD5" w14:textId="77777777" w:rsidR="00CC6CA9" w:rsidRPr="001F4630" w:rsidRDefault="00CC6CA9">
            <w:pPr>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7971BC" w14:textId="3BDEC90C" w:rsidR="00CC6CA9" w:rsidRPr="001F4630" w:rsidRDefault="005F656B" w:rsidP="00473E6C">
            <w:pPr>
              <w:spacing w:line="252"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270D0DBE" w14:textId="77777777" w:rsidR="00CC6CA9" w:rsidRPr="001F4630" w:rsidRDefault="00CC6CA9" w:rsidP="000E481E">
            <w:pPr>
              <w:jc w:val="center"/>
              <w:rPr>
                <w:rFonts w:ascii="Times New Roman" w:hAnsi="Times New Roman"/>
                <w:sz w:val="22"/>
                <w:szCs w:val="22"/>
              </w:rPr>
            </w:pPr>
          </w:p>
        </w:tc>
      </w:tr>
      <w:tr w:rsidR="00CC6CA9" w:rsidRPr="001F4630" w14:paraId="4E784FF2" w14:textId="77777777" w:rsidTr="007D4BA2">
        <w:trPr>
          <w:trHeight w:val="372"/>
        </w:trPr>
        <w:tc>
          <w:tcPr>
            <w:tcW w:w="712" w:type="dxa"/>
            <w:tcBorders>
              <w:top w:val="nil"/>
              <w:left w:val="single" w:sz="4" w:space="0" w:color="auto"/>
              <w:bottom w:val="nil"/>
              <w:right w:val="single" w:sz="4" w:space="0" w:color="auto"/>
            </w:tcBorders>
          </w:tcPr>
          <w:p w14:paraId="0F73B3FF" w14:textId="4CBAC3BB" w:rsidR="00CC6CA9" w:rsidRPr="001F4630" w:rsidRDefault="00BD51C3">
            <w:pPr>
              <w:rPr>
                <w:rFonts w:ascii="Times New Roman" w:hAnsi="Times New Roman"/>
                <w:sz w:val="22"/>
                <w:szCs w:val="22"/>
              </w:rPr>
            </w:pPr>
            <w:r w:rsidRPr="001F4630">
              <w:rPr>
                <w:rFonts w:ascii="Times New Roman" w:hAnsi="Times New Roman"/>
                <w:sz w:val="22"/>
                <w:szCs w:val="22"/>
              </w:rPr>
              <w:t>3.</w:t>
            </w:r>
          </w:p>
        </w:tc>
        <w:tc>
          <w:tcPr>
            <w:tcW w:w="3538" w:type="dxa"/>
            <w:gridSpan w:val="2"/>
          </w:tcPr>
          <w:p w14:paraId="64CCF289" w14:textId="7238323F" w:rsidR="00CC6CA9" w:rsidRPr="001F4630" w:rsidRDefault="00BD51C3">
            <w:pPr>
              <w:spacing w:line="252" w:lineRule="auto"/>
              <w:rPr>
                <w:rFonts w:ascii="Times New Roman" w:hAnsi="Times New Roman"/>
                <w:sz w:val="22"/>
                <w:szCs w:val="22"/>
              </w:rPr>
            </w:pPr>
            <w:r w:rsidRPr="001F4630">
              <w:rPr>
                <w:rFonts w:ascii="Times New Roman" w:hAnsi="Times New Roman"/>
                <w:sz w:val="22"/>
                <w:szCs w:val="22"/>
              </w:rPr>
              <w:t>Liberati                      Rebecca Wen Qi</w:t>
            </w:r>
          </w:p>
        </w:tc>
        <w:tc>
          <w:tcPr>
            <w:tcW w:w="1247" w:type="dxa"/>
            <w:tcBorders>
              <w:top w:val="nil"/>
              <w:left w:val="nil"/>
              <w:bottom w:val="nil"/>
              <w:right w:val="single" w:sz="4" w:space="0" w:color="auto"/>
            </w:tcBorders>
          </w:tcPr>
          <w:p w14:paraId="258154C0" w14:textId="77777777" w:rsidR="00CC6CA9" w:rsidRPr="001F4630" w:rsidRDefault="00CC6CA9">
            <w:pPr>
              <w:rPr>
                <w:rFonts w:ascii="Times New Roman" w:hAnsi="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6D9D2190" w14:textId="77777777" w:rsidR="00CC6CA9" w:rsidRPr="001F4630" w:rsidRDefault="00CC6CA9">
            <w:pPr>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01D8D05" w14:textId="6CD39A1D" w:rsidR="00CC6CA9" w:rsidRPr="001F4630" w:rsidRDefault="005F656B" w:rsidP="00473E6C">
            <w:pPr>
              <w:spacing w:line="252" w:lineRule="auto"/>
              <w:jc w:val="center"/>
              <w:rPr>
                <w:rFonts w:ascii="Times New Roman" w:hAnsi="Times New Roman"/>
                <w:sz w:val="22"/>
                <w:szCs w:val="22"/>
                <w:lang w:eastAsia="en-US"/>
              </w:rPr>
            </w:pPr>
            <w:r w:rsidRPr="001F4630">
              <w:rPr>
                <w:rFonts w:ascii="Times New Roman" w:hAnsi="Times New Roman"/>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48B7CE76" w14:textId="77777777" w:rsidR="00CC6CA9" w:rsidRPr="001F4630" w:rsidRDefault="00CC6CA9" w:rsidP="000E481E">
            <w:pPr>
              <w:jc w:val="center"/>
              <w:rPr>
                <w:rFonts w:ascii="Times New Roman" w:hAnsi="Times New Roman"/>
                <w:sz w:val="22"/>
                <w:szCs w:val="22"/>
              </w:rPr>
            </w:pPr>
          </w:p>
        </w:tc>
      </w:tr>
      <w:tr w:rsidR="00A343CD" w:rsidRPr="001F4630" w14:paraId="1134B004" w14:textId="77777777" w:rsidTr="00A343CD">
        <w:trPr>
          <w:trHeight w:val="348"/>
        </w:trPr>
        <w:tc>
          <w:tcPr>
            <w:tcW w:w="712" w:type="dxa"/>
            <w:tcBorders>
              <w:top w:val="nil"/>
              <w:left w:val="single" w:sz="4" w:space="0" w:color="auto"/>
              <w:bottom w:val="nil"/>
              <w:right w:val="single" w:sz="4" w:space="0" w:color="auto"/>
            </w:tcBorders>
          </w:tcPr>
          <w:p w14:paraId="12F7C089" w14:textId="13516EBA" w:rsidR="00A343CD" w:rsidRPr="001F4630" w:rsidRDefault="003C51ED">
            <w:pPr>
              <w:spacing w:line="252" w:lineRule="auto"/>
              <w:rPr>
                <w:rFonts w:ascii="Times New Roman" w:hAnsi="Times New Roman"/>
                <w:sz w:val="22"/>
                <w:szCs w:val="22"/>
              </w:rPr>
            </w:pPr>
            <w:r w:rsidRPr="001F4630">
              <w:rPr>
                <w:rFonts w:ascii="Times New Roman" w:hAnsi="Times New Roman"/>
                <w:sz w:val="22"/>
                <w:szCs w:val="22"/>
              </w:rPr>
              <w:t>4</w:t>
            </w:r>
            <w:r w:rsidR="007A070E" w:rsidRPr="001F4630">
              <w:rPr>
                <w:rFonts w:ascii="Times New Roman" w:hAnsi="Times New Roman"/>
                <w:sz w:val="22"/>
                <w:szCs w:val="22"/>
              </w:rPr>
              <w:t>.</w:t>
            </w:r>
          </w:p>
        </w:tc>
        <w:tc>
          <w:tcPr>
            <w:tcW w:w="3538" w:type="dxa"/>
            <w:gridSpan w:val="2"/>
          </w:tcPr>
          <w:p w14:paraId="45A20B6E" w14:textId="53ADB9C1" w:rsidR="00A343CD" w:rsidRPr="001F4630" w:rsidRDefault="00197D3F" w:rsidP="005E5EA0">
            <w:pPr>
              <w:spacing w:line="240" w:lineRule="atLeast"/>
              <w:rPr>
                <w:rFonts w:ascii="Times New Roman" w:hAnsi="Times New Roman"/>
                <w:sz w:val="22"/>
                <w:szCs w:val="22"/>
              </w:rPr>
            </w:pPr>
            <w:r w:rsidRPr="001F4630">
              <w:rPr>
                <w:rFonts w:ascii="Times New Roman" w:hAnsi="Times New Roman"/>
                <w:sz w:val="22"/>
                <w:szCs w:val="22"/>
              </w:rPr>
              <w:t>Magliani</w:t>
            </w:r>
            <w:r w:rsidR="00500353" w:rsidRPr="001F4630">
              <w:rPr>
                <w:rFonts w:ascii="Times New Roman" w:hAnsi="Times New Roman"/>
                <w:sz w:val="22"/>
                <w:szCs w:val="22"/>
              </w:rPr>
              <w:t xml:space="preserve">              </w:t>
            </w:r>
            <w:r w:rsidR="00324B7A" w:rsidRPr="001F4630">
              <w:rPr>
                <w:rFonts w:ascii="Times New Roman" w:hAnsi="Times New Roman"/>
                <w:sz w:val="22"/>
                <w:szCs w:val="22"/>
              </w:rPr>
              <w:t xml:space="preserve">          </w:t>
            </w:r>
            <w:r w:rsidR="00500353" w:rsidRPr="001F4630">
              <w:rPr>
                <w:rFonts w:ascii="Times New Roman" w:hAnsi="Times New Roman"/>
                <w:sz w:val="22"/>
                <w:szCs w:val="22"/>
              </w:rPr>
              <w:t>Gaia</w:t>
            </w:r>
          </w:p>
        </w:tc>
        <w:tc>
          <w:tcPr>
            <w:tcW w:w="1247" w:type="dxa"/>
            <w:tcBorders>
              <w:top w:val="nil"/>
              <w:left w:val="nil"/>
              <w:bottom w:val="nil"/>
              <w:right w:val="single" w:sz="4" w:space="0" w:color="auto"/>
            </w:tcBorders>
          </w:tcPr>
          <w:p w14:paraId="749D559F" w14:textId="77777777" w:rsidR="00A343CD" w:rsidRPr="001F4630" w:rsidRDefault="00A343CD" w:rsidP="005E5EA0">
            <w:pPr>
              <w:spacing w:line="240" w:lineRule="atLeast"/>
              <w:rPr>
                <w:rFonts w:ascii="Times New Roman" w:hAnsi="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2EAACB9" w14:textId="0CCC32B0" w:rsidR="00A343CD" w:rsidRPr="001F4630" w:rsidRDefault="005F656B" w:rsidP="005E5EA0">
            <w:pPr>
              <w:spacing w:line="240" w:lineRule="atLeast"/>
              <w:jc w:val="center"/>
              <w:rPr>
                <w:rFonts w:ascii="Times New Roman" w:hAnsi="Times New Roman"/>
                <w:sz w:val="22"/>
                <w:szCs w:val="22"/>
              </w:rPr>
            </w:pPr>
            <w:r w:rsidRPr="001F4630">
              <w:rPr>
                <w:rFonts w:ascii="Times New Roman" w:hAnsi="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tcPr>
          <w:p w14:paraId="0FF107B5" w14:textId="77777777" w:rsidR="00A343CD" w:rsidRPr="001F4630" w:rsidRDefault="00A343CD" w:rsidP="005E5EA0">
            <w:pPr>
              <w:spacing w:line="240" w:lineRule="atLeas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C15DB5" w14:textId="77777777" w:rsidR="00A343CD" w:rsidRPr="001F4630" w:rsidRDefault="00A343CD" w:rsidP="00237061">
            <w:pPr>
              <w:spacing w:line="240" w:lineRule="atLeast"/>
              <w:jc w:val="center"/>
              <w:rPr>
                <w:rFonts w:ascii="Times New Roman" w:hAnsi="Times New Roman"/>
                <w:sz w:val="22"/>
                <w:szCs w:val="22"/>
              </w:rPr>
            </w:pPr>
          </w:p>
        </w:tc>
      </w:tr>
      <w:tr w:rsidR="00A343CD" w:rsidRPr="001F4630" w14:paraId="69199CCD" w14:textId="77777777" w:rsidTr="00A343CD">
        <w:trPr>
          <w:trHeight w:val="348"/>
        </w:trPr>
        <w:tc>
          <w:tcPr>
            <w:tcW w:w="712" w:type="dxa"/>
            <w:tcBorders>
              <w:top w:val="nil"/>
              <w:left w:val="single" w:sz="4" w:space="0" w:color="auto"/>
              <w:bottom w:val="nil"/>
              <w:right w:val="single" w:sz="4" w:space="0" w:color="auto"/>
            </w:tcBorders>
          </w:tcPr>
          <w:p w14:paraId="7A25C3DD" w14:textId="5BCBAB9F" w:rsidR="00A343CD" w:rsidRPr="001F4630" w:rsidRDefault="003C51ED">
            <w:pPr>
              <w:spacing w:line="252" w:lineRule="auto"/>
              <w:rPr>
                <w:rFonts w:ascii="Times New Roman" w:hAnsi="Times New Roman"/>
                <w:sz w:val="22"/>
                <w:szCs w:val="22"/>
              </w:rPr>
            </w:pPr>
            <w:r w:rsidRPr="001F4630">
              <w:rPr>
                <w:rFonts w:ascii="Times New Roman" w:hAnsi="Times New Roman"/>
                <w:sz w:val="22"/>
                <w:szCs w:val="22"/>
              </w:rPr>
              <w:t>5</w:t>
            </w:r>
            <w:r w:rsidR="007A070E" w:rsidRPr="001F4630">
              <w:rPr>
                <w:rFonts w:ascii="Times New Roman" w:hAnsi="Times New Roman"/>
                <w:sz w:val="22"/>
                <w:szCs w:val="22"/>
              </w:rPr>
              <w:t>.</w:t>
            </w:r>
            <w:r w:rsidR="00197D3F" w:rsidRPr="001F4630">
              <w:rPr>
                <w:rFonts w:ascii="Times New Roman" w:hAnsi="Times New Roman"/>
                <w:sz w:val="22"/>
                <w:szCs w:val="22"/>
              </w:rPr>
              <w:t xml:space="preserve"> </w:t>
            </w:r>
          </w:p>
        </w:tc>
        <w:tc>
          <w:tcPr>
            <w:tcW w:w="3538" w:type="dxa"/>
            <w:gridSpan w:val="2"/>
          </w:tcPr>
          <w:p w14:paraId="15D7FDBC" w14:textId="35D49573" w:rsidR="00A343CD" w:rsidRPr="001F4630" w:rsidRDefault="00197D3F" w:rsidP="005E5EA0">
            <w:pPr>
              <w:spacing w:line="240" w:lineRule="atLeast"/>
              <w:rPr>
                <w:rFonts w:ascii="Times New Roman" w:hAnsi="Times New Roman"/>
                <w:sz w:val="22"/>
                <w:szCs w:val="22"/>
              </w:rPr>
            </w:pPr>
            <w:r w:rsidRPr="001F4630">
              <w:rPr>
                <w:rFonts w:ascii="Times New Roman" w:hAnsi="Times New Roman"/>
                <w:sz w:val="22"/>
                <w:szCs w:val="22"/>
              </w:rPr>
              <w:t>Ve</w:t>
            </w:r>
            <w:r w:rsidR="00500353" w:rsidRPr="001F4630">
              <w:rPr>
                <w:rFonts w:ascii="Times New Roman" w:hAnsi="Times New Roman"/>
                <w:sz w:val="22"/>
                <w:szCs w:val="22"/>
              </w:rPr>
              <w:t xml:space="preserve">lardita             </w:t>
            </w:r>
            <w:r w:rsidR="00324B7A" w:rsidRPr="001F4630">
              <w:rPr>
                <w:rFonts w:ascii="Times New Roman" w:hAnsi="Times New Roman"/>
                <w:sz w:val="22"/>
                <w:szCs w:val="22"/>
              </w:rPr>
              <w:t xml:space="preserve">          </w:t>
            </w:r>
            <w:r w:rsidR="00F208A2" w:rsidRPr="001F4630">
              <w:rPr>
                <w:rFonts w:ascii="Times New Roman" w:hAnsi="Times New Roman"/>
                <w:sz w:val="22"/>
                <w:szCs w:val="22"/>
              </w:rPr>
              <w:t xml:space="preserve"> </w:t>
            </w:r>
            <w:r w:rsidR="00500353" w:rsidRPr="001F4630">
              <w:rPr>
                <w:rFonts w:ascii="Times New Roman" w:hAnsi="Times New Roman"/>
                <w:sz w:val="22"/>
                <w:szCs w:val="22"/>
              </w:rPr>
              <w:t>Lorenzo</w:t>
            </w:r>
          </w:p>
        </w:tc>
        <w:tc>
          <w:tcPr>
            <w:tcW w:w="1247" w:type="dxa"/>
            <w:tcBorders>
              <w:top w:val="nil"/>
              <w:left w:val="nil"/>
              <w:bottom w:val="nil"/>
              <w:right w:val="single" w:sz="4" w:space="0" w:color="auto"/>
            </w:tcBorders>
          </w:tcPr>
          <w:p w14:paraId="1A2DBFEF" w14:textId="77777777" w:rsidR="00A343CD" w:rsidRPr="001F4630" w:rsidRDefault="00A343CD" w:rsidP="005E5EA0">
            <w:pPr>
              <w:spacing w:line="240" w:lineRule="atLeast"/>
              <w:rPr>
                <w:rFonts w:ascii="Times New Roman" w:hAnsi="Times New Roman"/>
                <w:sz w:val="22"/>
                <w:szCs w:val="22"/>
              </w:rPr>
            </w:pPr>
          </w:p>
        </w:tc>
        <w:tc>
          <w:tcPr>
            <w:tcW w:w="1161" w:type="dxa"/>
            <w:tcBorders>
              <w:top w:val="single" w:sz="4" w:space="0" w:color="auto"/>
              <w:left w:val="single" w:sz="4" w:space="0" w:color="auto"/>
              <w:bottom w:val="single" w:sz="4" w:space="0" w:color="auto"/>
              <w:right w:val="single" w:sz="4" w:space="0" w:color="auto"/>
            </w:tcBorders>
          </w:tcPr>
          <w:p w14:paraId="6828F4DC" w14:textId="10C15000" w:rsidR="00A343CD" w:rsidRPr="001F4630" w:rsidRDefault="005F656B" w:rsidP="005E5EA0">
            <w:pPr>
              <w:spacing w:line="240" w:lineRule="atLeast"/>
              <w:jc w:val="center"/>
              <w:rPr>
                <w:rFonts w:ascii="Times New Roman" w:hAnsi="Times New Roman"/>
                <w:sz w:val="22"/>
                <w:szCs w:val="22"/>
              </w:rPr>
            </w:pPr>
            <w:r w:rsidRPr="001F4630">
              <w:rPr>
                <w:rFonts w:ascii="Times New Roman" w:hAnsi="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tcPr>
          <w:p w14:paraId="06468F3E" w14:textId="77777777" w:rsidR="00A343CD" w:rsidRPr="001F4630" w:rsidRDefault="00A343CD" w:rsidP="005E5EA0">
            <w:pPr>
              <w:spacing w:line="240" w:lineRule="atLeast"/>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F1DF8A" w14:textId="77777777" w:rsidR="00A343CD" w:rsidRPr="001F4630" w:rsidRDefault="00A343CD" w:rsidP="00237061">
            <w:pPr>
              <w:spacing w:line="240" w:lineRule="atLeast"/>
              <w:jc w:val="center"/>
              <w:rPr>
                <w:rFonts w:ascii="Times New Roman" w:hAnsi="Times New Roman"/>
                <w:sz w:val="22"/>
                <w:szCs w:val="22"/>
              </w:rPr>
            </w:pPr>
          </w:p>
        </w:tc>
      </w:tr>
    </w:tbl>
    <w:p w14:paraId="6DE40B45" w14:textId="77777777" w:rsidR="00B06AE1" w:rsidRPr="001F4630" w:rsidRDefault="00B06AE1" w:rsidP="00B06AE1">
      <w:pPr>
        <w:ind w:right="-284"/>
        <w:rPr>
          <w:rFonts w:ascii="Times New Roman" w:hAnsi="Times New Roman"/>
          <w:b/>
          <w:color w:val="000000"/>
          <w:sz w:val="22"/>
          <w:szCs w:val="22"/>
        </w:rPr>
      </w:pPr>
    </w:p>
    <w:p w14:paraId="609158AA" w14:textId="39626CF1" w:rsidR="00B06AE1" w:rsidRPr="001F4630" w:rsidRDefault="00B06AE1" w:rsidP="00B06AE1">
      <w:pPr>
        <w:ind w:right="-284"/>
        <w:jc w:val="center"/>
        <w:rPr>
          <w:rFonts w:ascii="Times New Roman" w:hAnsi="Times New Roman"/>
          <w:b/>
          <w:color w:val="000000"/>
          <w:sz w:val="22"/>
          <w:szCs w:val="22"/>
        </w:rPr>
      </w:pPr>
      <w:r w:rsidRPr="001F4630">
        <w:rPr>
          <w:rFonts w:ascii="Times New Roman" w:hAnsi="Times New Roman"/>
          <w:b/>
          <w:color w:val="000000"/>
          <w:sz w:val="22"/>
          <w:szCs w:val="22"/>
        </w:rPr>
        <w:t>Rappresentanti del personale tecnico amministrativo</w:t>
      </w:r>
    </w:p>
    <w:p w14:paraId="0FFA2B4D" w14:textId="77777777" w:rsidR="003C1703" w:rsidRPr="001F4630" w:rsidRDefault="003C1703" w:rsidP="00B06AE1">
      <w:pPr>
        <w:ind w:right="-284"/>
        <w:jc w:val="center"/>
        <w:rPr>
          <w:rFonts w:ascii="Times New Roman" w:hAnsi="Times New Roman"/>
          <w:b/>
          <w:color w:val="000000"/>
          <w:sz w:val="22"/>
          <w:szCs w:val="22"/>
        </w:rPr>
      </w:pPr>
    </w:p>
    <w:tbl>
      <w:tblPr>
        <w:tblW w:w="0" w:type="auto"/>
        <w:tblLayout w:type="fixed"/>
        <w:tblCellMar>
          <w:left w:w="70" w:type="dxa"/>
          <w:right w:w="70" w:type="dxa"/>
        </w:tblCellMar>
        <w:tblLook w:val="04A0" w:firstRow="1" w:lastRow="0" w:firstColumn="1" w:lastColumn="0" w:noHBand="0" w:noVBand="1"/>
      </w:tblPr>
      <w:tblGrid>
        <w:gridCol w:w="709"/>
        <w:gridCol w:w="2126"/>
        <w:gridCol w:w="2764"/>
        <w:gridCol w:w="1134"/>
        <w:gridCol w:w="1275"/>
        <w:gridCol w:w="1276"/>
      </w:tblGrid>
      <w:tr w:rsidR="00B06AE1" w:rsidRPr="001F4630" w14:paraId="1D98A3DB" w14:textId="77777777" w:rsidTr="00C2437F">
        <w:tc>
          <w:tcPr>
            <w:tcW w:w="709" w:type="dxa"/>
            <w:tcBorders>
              <w:top w:val="single" w:sz="4" w:space="0" w:color="auto"/>
              <w:left w:val="single" w:sz="4" w:space="0" w:color="auto"/>
              <w:bottom w:val="single" w:sz="4" w:space="0" w:color="auto"/>
              <w:right w:val="single" w:sz="4" w:space="0" w:color="auto"/>
            </w:tcBorders>
          </w:tcPr>
          <w:p w14:paraId="430362AD" w14:textId="77777777" w:rsidR="00B06AE1" w:rsidRPr="001F4630" w:rsidRDefault="00B06AE1" w:rsidP="00C2437F">
            <w:pPr>
              <w:rPr>
                <w:rFonts w:ascii="Times New Roman" w:hAnsi="Times New Roman"/>
                <w:sz w:val="22"/>
                <w:szCs w:val="22"/>
              </w:rPr>
            </w:pPr>
          </w:p>
        </w:tc>
        <w:tc>
          <w:tcPr>
            <w:tcW w:w="2126" w:type="dxa"/>
            <w:tcBorders>
              <w:top w:val="single" w:sz="4" w:space="0" w:color="auto"/>
              <w:left w:val="nil"/>
              <w:bottom w:val="single" w:sz="4" w:space="0" w:color="auto"/>
              <w:right w:val="nil"/>
            </w:tcBorders>
            <w:hideMark/>
          </w:tcPr>
          <w:p w14:paraId="73ED566B" w14:textId="77777777" w:rsidR="00B06AE1" w:rsidRPr="001F4630" w:rsidRDefault="00B06AE1" w:rsidP="00C2437F">
            <w:pPr>
              <w:rPr>
                <w:rFonts w:ascii="Times New Roman" w:hAnsi="Times New Roman"/>
                <w:b/>
                <w:sz w:val="22"/>
                <w:szCs w:val="22"/>
              </w:rPr>
            </w:pPr>
            <w:r w:rsidRPr="001F4630">
              <w:rPr>
                <w:rFonts w:ascii="Times New Roman" w:hAnsi="Times New Roman"/>
                <w:b/>
                <w:sz w:val="22"/>
                <w:szCs w:val="22"/>
              </w:rPr>
              <w:t>Cognome</w:t>
            </w:r>
          </w:p>
        </w:tc>
        <w:tc>
          <w:tcPr>
            <w:tcW w:w="2764" w:type="dxa"/>
            <w:tcBorders>
              <w:top w:val="single" w:sz="4" w:space="0" w:color="auto"/>
              <w:left w:val="nil"/>
              <w:bottom w:val="single" w:sz="4" w:space="0" w:color="auto"/>
              <w:right w:val="single" w:sz="4" w:space="0" w:color="auto"/>
            </w:tcBorders>
            <w:hideMark/>
          </w:tcPr>
          <w:p w14:paraId="73194353" w14:textId="77777777" w:rsidR="00B06AE1" w:rsidRPr="001F4630" w:rsidRDefault="00B06AE1" w:rsidP="00C2437F">
            <w:pPr>
              <w:rPr>
                <w:rFonts w:ascii="Times New Roman" w:hAnsi="Times New Roman"/>
                <w:b/>
                <w:sz w:val="22"/>
                <w:szCs w:val="22"/>
              </w:rPr>
            </w:pPr>
            <w:r w:rsidRPr="001F4630">
              <w:rPr>
                <w:rFonts w:ascii="Times New Roman" w:hAnsi="Times New Roman"/>
                <w:b/>
                <w:sz w:val="22"/>
                <w:szCs w:val="22"/>
              </w:rPr>
              <w:t>Nome</w:t>
            </w:r>
          </w:p>
        </w:tc>
        <w:tc>
          <w:tcPr>
            <w:tcW w:w="1134" w:type="dxa"/>
            <w:tcBorders>
              <w:top w:val="single" w:sz="4" w:space="0" w:color="auto"/>
              <w:left w:val="single" w:sz="4" w:space="0" w:color="auto"/>
              <w:bottom w:val="single" w:sz="4" w:space="0" w:color="auto"/>
              <w:right w:val="single" w:sz="4" w:space="0" w:color="auto"/>
            </w:tcBorders>
            <w:hideMark/>
          </w:tcPr>
          <w:p w14:paraId="2B38BC1E" w14:textId="77777777" w:rsidR="00B06AE1" w:rsidRPr="001F4630" w:rsidRDefault="00B06AE1" w:rsidP="00C2437F">
            <w:pPr>
              <w:jc w:val="center"/>
              <w:rPr>
                <w:rFonts w:ascii="Times New Roman" w:hAnsi="Times New Roman"/>
                <w:b/>
                <w:sz w:val="22"/>
                <w:szCs w:val="22"/>
              </w:rPr>
            </w:pPr>
            <w:r w:rsidRPr="001F4630">
              <w:rPr>
                <w:rFonts w:ascii="Times New Roman" w:hAnsi="Times New Roman"/>
                <w:b/>
                <w:sz w:val="22"/>
                <w:szCs w:val="22"/>
              </w:rPr>
              <w:t>Presenti</w:t>
            </w:r>
          </w:p>
        </w:tc>
        <w:tc>
          <w:tcPr>
            <w:tcW w:w="1275" w:type="dxa"/>
            <w:tcBorders>
              <w:top w:val="single" w:sz="4" w:space="0" w:color="auto"/>
              <w:left w:val="single" w:sz="4" w:space="0" w:color="auto"/>
              <w:bottom w:val="single" w:sz="4" w:space="0" w:color="auto"/>
              <w:right w:val="single" w:sz="4" w:space="0" w:color="auto"/>
            </w:tcBorders>
            <w:hideMark/>
          </w:tcPr>
          <w:p w14:paraId="3A959334" w14:textId="77777777" w:rsidR="00B06AE1" w:rsidRPr="001F4630" w:rsidRDefault="00B06AE1" w:rsidP="00C2437F">
            <w:pPr>
              <w:jc w:val="center"/>
              <w:rPr>
                <w:rFonts w:ascii="Times New Roman" w:hAnsi="Times New Roman"/>
                <w:b/>
                <w:sz w:val="22"/>
                <w:szCs w:val="22"/>
              </w:rPr>
            </w:pPr>
            <w:r w:rsidRPr="001F4630">
              <w:rPr>
                <w:rFonts w:ascii="Times New Roman" w:hAnsi="Times New Roman"/>
                <w:b/>
                <w:sz w:val="22"/>
                <w:szCs w:val="22"/>
              </w:rPr>
              <w:t>Assenti Giustificati</w:t>
            </w:r>
          </w:p>
        </w:tc>
        <w:tc>
          <w:tcPr>
            <w:tcW w:w="1276" w:type="dxa"/>
            <w:tcBorders>
              <w:top w:val="single" w:sz="4" w:space="0" w:color="auto"/>
              <w:left w:val="single" w:sz="4" w:space="0" w:color="auto"/>
              <w:bottom w:val="single" w:sz="4" w:space="0" w:color="auto"/>
              <w:right w:val="single" w:sz="4" w:space="0" w:color="auto"/>
            </w:tcBorders>
            <w:hideMark/>
          </w:tcPr>
          <w:p w14:paraId="173D1699" w14:textId="77777777" w:rsidR="00B06AE1" w:rsidRPr="001F4630" w:rsidRDefault="00B06AE1" w:rsidP="00C2437F">
            <w:pPr>
              <w:jc w:val="center"/>
              <w:rPr>
                <w:rFonts w:ascii="Times New Roman" w:hAnsi="Times New Roman"/>
                <w:b/>
                <w:sz w:val="22"/>
                <w:szCs w:val="22"/>
              </w:rPr>
            </w:pPr>
            <w:r w:rsidRPr="001F4630">
              <w:rPr>
                <w:rFonts w:ascii="Times New Roman" w:hAnsi="Times New Roman"/>
                <w:b/>
                <w:sz w:val="22"/>
                <w:szCs w:val="22"/>
              </w:rPr>
              <w:t>Assenti</w:t>
            </w:r>
          </w:p>
        </w:tc>
      </w:tr>
      <w:tr w:rsidR="00B06AE1" w:rsidRPr="001F4630" w14:paraId="12F615B8" w14:textId="77777777" w:rsidTr="00BE3C67">
        <w:trPr>
          <w:trHeight w:val="204"/>
        </w:trPr>
        <w:tc>
          <w:tcPr>
            <w:tcW w:w="709" w:type="dxa"/>
            <w:tcBorders>
              <w:top w:val="nil"/>
              <w:left w:val="single" w:sz="4" w:space="0" w:color="auto"/>
              <w:bottom w:val="nil"/>
              <w:right w:val="single" w:sz="4" w:space="0" w:color="auto"/>
            </w:tcBorders>
          </w:tcPr>
          <w:p w14:paraId="03D2CBD9" w14:textId="54B4C402" w:rsidR="00B06AE1" w:rsidRPr="001F4630" w:rsidRDefault="00B06AE1" w:rsidP="00C2437F">
            <w:pPr>
              <w:rPr>
                <w:rFonts w:ascii="Times New Roman" w:hAnsi="Times New Roman"/>
                <w:sz w:val="22"/>
                <w:szCs w:val="22"/>
              </w:rPr>
            </w:pPr>
            <w:r w:rsidRPr="001F4630">
              <w:rPr>
                <w:rFonts w:ascii="Times New Roman" w:hAnsi="Times New Roman"/>
                <w:sz w:val="22"/>
                <w:szCs w:val="22"/>
              </w:rPr>
              <w:t>1</w:t>
            </w:r>
            <w:r w:rsidR="007A070E" w:rsidRPr="001F4630">
              <w:rPr>
                <w:rFonts w:ascii="Times New Roman" w:hAnsi="Times New Roman"/>
                <w:sz w:val="22"/>
                <w:szCs w:val="22"/>
              </w:rPr>
              <w:t>.</w:t>
            </w:r>
          </w:p>
        </w:tc>
        <w:tc>
          <w:tcPr>
            <w:tcW w:w="2126" w:type="dxa"/>
          </w:tcPr>
          <w:p w14:paraId="48E2FBA7" w14:textId="77777777" w:rsidR="00B06AE1" w:rsidRPr="001F4630" w:rsidRDefault="00B06AE1" w:rsidP="00C2437F">
            <w:pPr>
              <w:rPr>
                <w:rFonts w:ascii="Times New Roman" w:hAnsi="Times New Roman"/>
                <w:sz w:val="22"/>
                <w:szCs w:val="22"/>
              </w:rPr>
            </w:pPr>
            <w:proofErr w:type="spellStart"/>
            <w:r w:rsidRPr="001F4630">
              <w:rPr>
                <w:rFonts w:ascii="Times New Roman" w:hAnsi="Times New Roman"/>
                <w:sz w:val="22"/>
                <w:szCs w:val="22"/>
              </w:rPr>
              <w:t>Chillà</w:t>
            </w:r>
            <w:proofErr w:type="spellEnd"/>
          </w:p>
        </w:tc>
        <w:tc>
          <w:tcPr>
            <w:tcW w:w="2764" w:type="dxa"/>
            <w:tcBorders>
              <w:top w:val="nil"/>
              <w:left w:val="nil"/>
              <w:bottom w:val="nil"/>
              <w:right w:val="single" w:sz="4" w:space="0" w:color="auto"/>
            </w:tcBorders>
          </w:tcPr>
          <w:p w14:paraId="46DD1BDF"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Andrea</w:t>
            </w:r>
          </w:p>
        </w:tc>
        <w:tc>
          <w:tcPr>
            <w:tcW w:w="1134" w:type="dxa"/>
            <w:tcBorders>
              <w:top w:val="single" w:sz="4" w:space="0" w:color="auto"/>
              <w:left w:val="single" w:sz="4" w:space="0" w:color="auto"/>
              <w:bottom w:val="single" w:sz="4" w:space="0" w:color="auto"/>
              <w:right w:val="single" w:sz="4" w:space="0" w:color="auto"/>
            </w:tcBorders>
          </w:tcPr>
          <w:p w14:paraId="2B830A90" w14:textId="4C7E5DBA" w:rsidR="00B06AE1" w:rsidRPr="001F4630" w:rsidRDefault="00B06AE1" w:rsidP="00C2437F">
            <w:pPr>
              <w:jc w:val="center"/>
              <w:rPr>
                <w:rFonts w:ascii="Times New Roman" w:hAnsi="Times New Roman"/>
                <w:sz w:val="22"/>
                <w:szCs w:val="22"/>
                <w:highlight w:val="yellow"/>
              </w:rPr>
            </w:pPr>
          </w:p>
        </w:tc>
        <w:tc>
          <w:tcPr>
            <w:tcW w:w="1275" w:type="dxa"/>
            <w:tcBorders>
              <w:top w:val="single" w:sz="4" w:space="0" w:color="auto"/>
              <w:left w:val="single" w:sz="4" w:space="0" w:color="auto"/>
              <w:bottom w:val="single" w:sz="4" w:space="0" w:color="auto"/>
              <w:right w:val="single" w:sz="4" w:space="0" w:color="auto"/>
            </w:tcBorders>
          </w:tcPr>
          <w:p w14:paraId="5D38F3E7" w14:textId="70E53846" w:rsidR="00B06AE1" w:rsidRPr="001F4630" w:rsidRDefault="005F656B" w:rsidP="00C2437F">
            <w:pPr>
              <w:jc w:val="center"/>
              <w:rPr>
                <w:rFonts w:ascii="Times New Roman" w:hAnsi="Times New Roman"/>
                <w:sz w:val="22"/>
                <w:szCs w:val="22"/>
              </w:rPr>
            </w:pPr>
            <w:r w:rsidRPr="001F4630">
              <w:rPr>
                <w:rFonts w:ascii="Times New Roman" w:hAnsi="Times New Roman"/>
                <w:sz w:val="22"/>
                <w:szCs w:val="22"/>
              </w:rPr>
              <w:t>X</w:t>
            </w:r>
            <w:r w:rsidR="00F53D73" w:rsidRPr="001F4630">
              <w:rPr>
                <w:rFonts w:ascii="Times New Roman" w:hAnsi="Times New Roman"/>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AB8CC8D" w14:textId="77777777" w:rsidR="00E062B5" w:rsidRPr="001F4630" w:rsidRDefault="00E062B5" w:rsidP="00C2437F">
            <w:pPr>
              <w:jc w:val="center"/>
              <w:rPr>
                <w:rFonts w:ascii="Times New Roman" w:hAnsi="Times New Roman"/>
                <w:sz w:val="22"/>
                <w:szCs w:val="22"/>
              </w:rPr>
            </w:pPr>
          </w:p>
          <w:p w14:paraId="6CF1CA98" w14:textId="7B5F1BC2" w:rsidR="00B06AE1" w:rsidRPr="001F4630" w:rsidRDefault="008F0E16" w:rsidP="00C2437F">
            <w:pPr>
              <w:jc w:val="center"/>
              <w:rPr>
                <w:rFonts w:ascii="Times New Roman" w:hAnsi="Times New Roman"/>
                <w:sz w:val="22"/>
                <w:szCs w:val="22"/>
              </w:rPr>
            </w:pPr>
            <w:r w:rsidRPr="001F4630">
              <w:rPr>
                <w:rFonts w:ascii="Times New Roman" w:hAnsi="Times New Roman"/>
                <w:sz w:val="22"/>
                <w:szCs w:val="22"/>
              </w:rPr>
              <w:t xml:space="preserve"> </w:t>
            </w:r>
          </w:p>
        </w:tc>
      </w:tr>
      <w:tr w:rsidR="00B06AE1" w:rsidRPr="001F4630" w14:paraId="1E6EF68D" w14:textId="77777777" w:rsidTr="00C2437F">
        <w:trPr>
          <w:trHeight w:val="280"/>
        </w:trPr>
        <w:tc>
          <w:tcPr>
            <w:tcW w:w="709" w:type="dxa"/>
            <w:tcBorders>
              <w:top w:val="nil"/>
              <w:left w:val="single" w:sz="4" w:space="0" w:color="auto"/>
              <w:right w:val="single" w:sz="4" w:space="0" w:color="auto"/>
            </w:tcBorders>
          </w:tcPr>
          <w:p w14:paraId="00E9DC85" w14:textId="2F1E8808" w:rsidR="00B06AE1" w:rsidRPr="001F4630" w:rsidRDefault="005F4852" w:rsidP="00C2437F">
            <w:pPr>
              <w:rPr>
                <w:rFonts w:ascii="Times New Roman" w:hAnsi="Times New Roman"/>
                <w:sz w:val="22"/>
                <w:szCs w:val="22"/>
              </w:rPr>
            </w:pPr>
            <w:r w:rsidRPr="001F4630">
              <w:rPr>
                <w:rFonts w:ascii="Times New Roman" w:hAnsi="Times New Roman"/>
                <w:sz w:val="22"/>
                <w:szCs w:val="22"/>
              </w:rPr>
              <w:t>2</w:t>
            </w:r>
            <w:r w:rsidR="007A070E" w:rsidRPr="001F4630">
              <w:rPr>
                <w:rFonts w:ascii="Times New Roman" w:hAnsi="Times New Roman"/>
                <w:sz w:val="22"/>
                <w:szCs w:val="22"/>
              </w:rPr>
              <w:t>.</w:t>
            </w:r>
          </w:p>
        </w:tc>
        <w:tc>
          <w:tcPr>
            <w:tcW w:w="2126" w:type="dxa"/>
          </w:tcPr>
          <w:p w14:paraId="26BD9D61"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Giannini</w:t>
            </w:r>
          </w:p>
        </w:tc>
        <w:tc>
          <w:tcPr>
            <w:tcW w:w="2764" w:type="dxa"/>
            <w:tcBorders>
              <w:top w:val="nil"/>
              <w:left w:val="nil"/>
              <w:right w:val="single" w:sz="4" w:space="0" w:color="auto"/>
            </w:tcBorders>
          </w:tcPr>
          <w:p w14:paraId="534B5B85"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Riccardo</w:t>
            </w:r>
          </w:p>
        </w:tc>
        <w:tc>
          <w:tcPr>
            <w:tcW w:w="1134" w:type="dxa"/>
            <w:tcBorders>
              <w:top w:val="single" w:sz="4" w:space="0" w:color="auto"/>
              <w:left w:val="single" w:sz="4" w:space="0" w:color="auto"/>
              <w:bottom w:val="single" w:sz="4" w:space="0" w:color="auto"/>
              <w:right w:val="single" w:sz="4" w:space="0" w:color="auto"/>
            </w:tcBorders>
          </w:tcPr>
          <w:p w14:paraId="0D02D506" w14:textId="24ACCCB8" w:rsidR="00B06AE1" w:rsidRPr="001F4630" w:rsidRDefault="005F656B" w:rsidP="00C2437F">
            <w:pPr>
              <w:jc w:val="center"/>
              <w:rPr>
                <w:rFonts w:ascii="Times New Roman" w:hAnsi="Times New Roman"/>
                <w:sz w:val="22"/>
                <w:szCs w:val="22"/>
              </w:rPr>
            </w:pPr>
            <w:r w:rsidRPr="001F4630">
              <w:rPr>
                <w:rFonts w:ascii="Times New Roman" w:hAnsi="Times New Roman"/>
                <w:sz w:val="22"/>
                <w:szCs w:val="22"/>
              </w:rPr>
              <w:t>X</w:t>
            </w:r>
          </w:p>
        </w:tc>
        <w:tc>
          <w:tcPr>
            <w:tcW w:w="1275" w:type="dxa"/>
            <w:tcBorders>
              <w:top w:val="single" w:sz="4" w:space="0" w:color="auto"/>
              <w:left w:val="single" w:sz="4" w:space="0" w:color="auto"/>
              <w:bottom w:val="single" w:sz="4" w:space="0" w:color="auto"/>
              <w:right w:val="single" w:sz="4" w:space="0" w:color="auto"/>
            </w:tcBorders>
          </w:tcPr>
          <w:p w14:paraId="40B2FEED" w14:textId="77777777" w:rsidR="00B06AE1" w:rsidRPr="001F4630" w:rsidRDefault="00B06AE1" w:rsidP="00C2437F">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3804BA" w14:textId="356612EA" w:rsidR="00B06AE1" w:rsidRPr="001F4630" w:rsidRDefault="00B06AE1" w:rsidP="00C2437F">
            <w:pPr>
              <w:jc w:val="center"/>
              <w:rPr>
                <w:rFonts w:ascii="Times New Roman" w:hAnsi="Times New Roman"/>
                <w:sz w:val="22"/>
                <w:szCs w:val="22"/>
              </w:rPr>
            </w:pPr>
          </w:p>
          <w:p w14:paraId="2DEAA955" w14:textId="7B71B4F5" w:rsidR="009E5ECC" w:rsidRPr="001F4630" w:rsidRDefault="009E5ECC" w:rsidP="00C2437F">
            <w:pPr>
              <w:jc w:val="center"/>
              <w:rPr>
                <w:rFonts w:ascii="Times New Roman" w:hAnsi="Times New Roman"/>
                <w:sz w:val="22"/>
                <w:szCs w:val="22"/>
              </w:rPr>
            </w:pPr>
          </w:p>
        </w:tc>
      </w:tr>
      <w:tr w:rsidR="00B06AE1" w:rsidRPr="001F4630" w14:paraId="317EFFCF" w14:textId="77777777" w:rsidTr="00C9346A">
        <w:trPr>
          <w:trHeight w:val="417"/>
        </w:trPr>
        <w:tc>
          <w:tcPr>
            <w:tcW w:w="709" w:type="dxa"/>
            <w:tcBorders>
              <w:top w:val="nil"/>
              <w:left w:val="single" w:sz="4" w:space="0" w:color="auto"/>
              <w:right w:val="single" w:sz="4" w:space="0" w:color="auto"/>
            </w:tcBorders>
            <w:hideMark/>
          </w:tcPr>
          <w:p w14:paraId="21F53C71" w14:textId="060DB955" w:rsidR="00B06AE1" w:rsidRPr="001F4630" w:rsidRDefault="005F4852" w:rsidP="00C2437F">
            <w:pPr>
              <w:rPr>
                <w:rFonts w:ascii="Times New Roman" w:hAnsi="Times New Roman"/>
                <w:sz w:val="22"/>
                <w:szCs w:val="22"/>
              </w:rPr>
            </w:pPr>
            <w:r w:rsidRPr="001F4630">
              <w:rPr>
                <w:rFonts w:ascii="Times New Roman" w:hAnsi="Times New Roman"/>
                <w:sz w:val="22"/>
                <w:szCs w:val="22"/>
              </w:rPr>
              <w:t>3</w:t>
            </w:r>
            <w:r w:rsidR="007A070E" w:rsidRPr="001F4630">
              <w:rPr>
                <w:rFonts w:ascii="Times New Roman" w:hAnsi="Times New Roman"/>
                <w:sz w:val="22"/>
                <w:szCs w:val="22"/>
              </w:rPr>
              <w:t>.</w:t>
            </w:r>
          </w:p>
        </w:tc>
        <w:tc>
          <w:tcPr>
            <w:tcW w:w="2126" w:type="dxa"/>
            <w:tcBorders>
              <w:top w:val="nil"/>
              <w:left w:val="nil"/>
              <w:right w:val="nil"/>
            </w:tcBorders>
            <w:hideMark/>
          </w:tcPr>
          <w:p w14:paraId="581C7DE3"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Paoli</w:t>
            </w:r>
          </w:p>
        </w:tc>
        <w:tc>
          <w:tcPr>
            <w:tcW w:w="2764" w:type="dxa"/>
            <w:tcBorders>
              <w:top w:val="nil"/>
              <w:left w:val="nil"/>
              <w:right w:val="single" w:sz="4" w:space="0" w:color="auto"/>
            </w:tcBorders>
            <w:hideMark/>
          </w:tcPr>
          <w:p w14:paraId="58164834"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Elena</w:t>
            </w:r>
          </w:p>
        </w:tc>
        <w:tc>
          <w:tcPr>
            <w:tcW w:w="1134" w:type="dxa"/>
            <w:tcBorders>
              <w:top w:val="single" w:sz="4" w:space="0" w:color="auto"/>
              <w:left w:val="single" w:sz="4" w:space="0" w:color="auto"/>
              <w:bottom w:val="single" w:sz="4" w:space="0" w:color="auto"/>
              <w:right w:val="single" w:sz="4" w:space="0" w:color="auto"/>
            </w:tcBorders>
          </w:tcPr>
          <w:p w14:paraId="69DCCB74" w14:textId="143668EB" w:rsidR="00B06AE1" w:rsidRPr="001F4630" w:rsidRDefault="005F656B" w:rsidP="00C2437F">
            <w:pPr>
              <w:jc w:val="center"/>
              <w:rPr>
                <w:rFonts w:ascii="Times New Roman" w:hAnsi="Times New Roman"/>
                <w:sz w:val="22"/>
                <w:szCs w:val="22"/>
              </w:rPr>
            </w:pPr>
            <w:r w:rsidRPr="001F4630">
              <w:rPr>
                <w:rFonts w:ascii="Times New Roman" w:hAnsi="Times New Roman"/>
                <w:sz w:val="22"/>
                <w:szCs w:val="22"/>
              </w:rPr>
              <w:t>X</w:t>
            </w:r>
          </w:p>
        </w:tc>
        <w:tc>
          <w:tcPr>
            <w:tcW w:w="1275" w:type="dxa"/>
            <w:tcBorders>
              <w:top w:val="single" w:sz="4" w:space="0" w:color="auto"/>
              <w:left w:val="single" w:sz="4" w:space="0" w:color="auto"/>
              <w:bottom w:val="single" w:sz="4" w:space="0" w:color="auto"/>
              <w:right w:val="single" w:sz="4" w:space="0" w:color="auto"/>
            </w:tcBorders>
            <w:hideMark/>
          </w:tcPr>
          <w:p w14:paraId="567615CE" w14:textId="77777777" w:rsidR="00B06AE1" w:rsidRPr="001F4630" w:rsidRDefault="00B06AE1" w:rsidP="00C2437F">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D01D328" w14:textId="77777777" w:rsidR="00B06AE1" w:rsidRPr="001F4630" w:rsidRDefault="00B06AE1" w:rsidP="00C2437F">
            <w:pPr>
              <w:jc w:val="center"/>
              <w:rPr>
                <w:rFonts w:ascii="Times New Roman" w:hAnsi="Times New Roman"/>
                <w:sz w:val="22"/>
                <w:szCs w:val="22"/>
              </w:rPr>
            </w:pPr>
          </w:p>
          <w:p w14:paraId="0B2F528F" w14:textId="041A38CD" w:rsidR="009E5ECC" w:rsidRPr="001F4630" w:rsidRDefault="009E5ECC" w:rsidP="00C2437F">
            <w:pPr>
              <w:jc w:val="center"/>
              <w:rPr>
                <w:rFonts w:ascii="Times New Roman" w:hAnsi="Times New Roman"/>
                <w:sz w:val="22"/>
                <w:szCs w:val="22"/>
              </w:rPr>
            </w:pPr>
          </w:p>
        </w:tc>
      </w:tr>
      <w:tr w:rsidR="00B06AE1" w:rsidRPr="001F4630" w14:paraId="06C8BE58" w14:textId="77777777" w:rsidTr="006F08EA">
        <w:trPr>
          <w:trHeight w:val="308"/>
        </w:trPr>
        <w:tc>
          <w:tcPr>
            <w:tcW w:w="709" w:type="dxa"/>
            <w:tcBorders>
              <w:top w:val="nil"/>
              <w:left w:val="single" w:sz="4" w:space="0" w:color="auto"/>
              <w:bottom w:val="single" w:sz="4" w:space="0" w:color="auto"/>
              <w:right w:val="single" w:sz="4" w:space="0" w:color="auto"/>
            </w:tcBorders>
          </w:tcPr>
          <w:p w14:paraId="70286317" w14:textId="20A464A4" w:rsidR="00B06AE1" w:rsidRPr="001F4630" w:rsidRDefault="005F4852" w:rsidP="00C2437F">
            <w:pPr>
              <w:rPr>
                <w:rFonts w:ascii="Times New Roman" w:hAnsi="Times New Roman"/>
                <w:sz w:val="22"/>
                <w:szCs w:val="22"/>
              </w:rPr>
            </w:pPr>
            <w:r w:rsidRPr="001F4630">
              <w:rPr>
                <w:rFonts w:ascii="Times New Roman" w:hAnsi="Times New Roman"/>
                <w:sz w:val="22"/>
                <w:szCs w:val="22"/>
              </w:rPr>
              <w:t>4</w:t>
            </w:r>
            <w:r w:rsidR="007A070E" w:rsidRPr="001F4630">
              <w:rPr>
                <w:rFonts w:ascii="Times New Roman" w:hAnsi="Times New Roman"/>
                <w:sz w:val="22"/>
                <w:szCs w:val="22"/>
              </w:rPr>
              <w:t>.</w:t>
            </w:r>
          </w:p>
        </w:tc>
        <w:tc>
          <w:tcPr>
            <w:tcW w:w="2126" w:type="dxa"/>
            <w:tcBorders>
              <w:top w:val="nil"/>
              <w:left w:val="nil"/>
              <w:bottom w:val="single" w:sz="4" w:space="0" w:color="auto"/>
              <w:right w:val="nil"/>
            </w:tcBorders>
          </w:tcPr>
          <w:p w14:paraId="586E60B7"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Robessi</w:t>
            </w:r>
          </w:p>
        </w:tc>
        <w:tc>
          <w:tcPr>
            <w:tcW w:w="2764" w:type="dxa"/>
            <w:tcBorders>
              <w:top w:val="nil"/>
              <w:left w:val="nil"/>
              <w:bottom w:val="single" w:sz="4" w:space="0" w:color="auto"/>
              <w:right w:val="single" w:sz="4" w:space="0" w:color="auto"/>
            </w:tcBorders>
          </w:tcPr>
          <w:p w14:paraId="1D8133F5" w14:textId="77777777" w:rsidR="00B06AE1" w:rsidRPr="001F4630" w:rsidRDefault="00B06AE1" w:rsidP="00C2437F">
            <w:pPr>
              <w:rPr>
                <w:rFonts w:ascii="Times New Roman" w:hAnsi="Times New Roman"/>
                <w:sz w:val="22"/>
                <w:szCs w:val="22"/>
              </w:rPr>
            </w:pPr>
            <w:r w:rsidRPr="001F4630">
              <w:rPr>
                <w:rFonts w:ascii="Times New Roman" w:hAnsi="Times New Roman"/>
                <w:sz w:val="22"/>
                <w:szCs w:val="22"/>
              </w:rPr>
              <w:t>Angeliki</w:t>
            </w:r>
          </w:p>
        </w:tc>
        <w:tc>
          <w:tcPr>
            <w:tcW w:w="1134" w:type="dxa"/>
            <w:tcBorders>
              <w:top w:val="single" w:sz="4" w:space="0" w:color="auto"/>
              <w:left w:val="single" w:sz="4" w:space="0" w:color="auto"/>
              <w:bottom w:val="single" w:sz="4" w:space="0" w:color="auto"/>
              <w:right w:val="single" w:sz="4" w:space="0" w:color="auto"/>
            </w:tcBorders>
          </w:tcPr>
          <w:p w14:paraId="00B311EE" w14:textId="0663AA16" w:rsidR="00B06AE1" w:rsidRPr="001F4630" w:rsidRDefault="005F656B" w:rsidP="00C2437F">
            <w:pPr>
              <w:jc w:val="center"/>
              <w:rPr>
                <w:rFonts w:ascii="Times New Roman" w:hAnsi="Times New Roman"/>
                <w:sz w:val="22"/>
                <w:szCs w:val="22"/>
              </w:rPr>
            </w:pPr>
            <w:r w:rsidRPr="001F4630">
              <w:rPr>
                <w:rFonts w:ascii="Times New Roman" w:hAnsi="Times New Roman"/>
                <w:sz w:val="22"/>
                <w:szCs w:val="22"/>
              </w:rPr>
              <w:t>X</w:t>
            </w:r>
          </w:p>
        </w:tc>
        <w:tc>
          <w:tcPr>
            <w:tcW w:w="1275" w:type="dxa"/>
            <w:tcBorders>
              <w:top w:val="single" w:sz="4" w:space="0" w:color="auto"/>
              <w:left w:val="single" w:sz="4" w:space="0" w:color="auto"/>
              <w:bottom w:val="single" w:sz="4" w:space="0" w:color="auto"/>
              <w:right w:val="single" w:sz="4" w:space="0" w:color="auto"/>
            </w:tcBorders>
          </w:tcPr>
          <w:p w14:paraId="70C3755B" w14:textId="11F31ED7" w:rsidR="00B06AE1" w:rsidRPr="001F4630" w:rsidRDefault="00B06AE1" w:rsidP="00C2437F">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04C58C" w14:textId="62F2A24C" w:rsidR="00B06AE1" w:rsidRPr="001F4630" w:rsidRDefault="00B06AE1" w:rsidP="00C2437F">
            <w:pPr>
              <w:jc w:val="center"/>
              <w:rPr>
                <w:rFonts w:ascii="Times New Roman" w:hAnsi="Times New Roman"/>
                <w:sz w:val="22"/>
                <w:szCs w:val="22"/>
              </w:rPr>
            </w:pPr>
          </w:p>
          <w:p w14:paraId="157A101C" w14:textId="4A0E98B2" w:rsidR="009E5ECC" w:rsidRPr="001F4630" w:rsidRDefault="009E5ECC" w:rsidP="00C2437F">
            <w:pPr>
              <w:jc w:val="center"/>
              <w:rPr>
                <w:rFonts w:ascii="Times New Roman" w:hAnsi="Times New Roman"/>
                <w:sz w:val="22"/>
                <w:szCs w:val="22"/>
              </w:rPr>
            </w:pPr>
          </w:p>
        </w:tc>
      </w:tr>
    </w:tbl>
    <w:p w14:paraId="159CB368" w14:textId="22FD6778" w:rsidR="000902D4" w:rsidRPr="001F4630" w:rsidRDefault="000902D4">
      <w:pPr>
        <w:rPr>
          <w:rFonts w:ascii="Times New Roman" w:hAnsi="Times New Roman"/>
          <w:sz w:val="22"/>
          <w:szCs w:val="22"/>
        </w:rPr>
      </w:pPr>
    </w:p>
    <w:p w14:paraId="6A74F31B" w14:textId="78428E63" w:rsidR="004E681C" w:rsidRPr="001F4630" w:rsidRDefault="004E681C" w:rsidP="004E681C">
      <w:pPr>
        <w:pStyle w:val="Nessunaspaziatura"/>
        <w:jc w:val="both"/>
        <w:rPr>
          <w:rFonts w:ascii="Times New Roman" w:hAnsi="Times New Roman"/>
        </w:rPr>
      </w:pPr>
      <w:r w:rsidRPr="001F4630">
        <w:rPr>
          <w:rFonts w:ascii="Times New Roman" w:hAnsi="Times New Roman"/>
        </w:rPr>
        <w:t xml:space="preserve">Presiede </w:t>
      </w:r>
      <w:r w:rsidR="00D17568" w:rsidRPr="001F4630">
        <w:rPr>
          <w:rFonts w:ascii="Times New Roman" w:hAnsi="Times New Roman"/>
        </w:rPr>
        <w:t>la Direttrice</w:t>
      </w:r>
      <w:r w:rsidRPr="001F4630">
        <w:rPr>
          <w:rFonts w:ascii="Times New Roman" w:hAnsi="Times New Roman"/>
        </w:rPr>
        <w:t xml:space="preserve"> Prof. </w:t>
      </w:r>
      <w:r w:rsidR="00D17568" w:rsidRPr="001F4630">
        <w:rPr>
          <w:rFonts w:ascii="Times New Roman" w:hAnsi="Times New Roman"/>
        </w:rPr>
        <w:t>Ssa Grazia Chiellini.</w:t>
      </w:r>
    </w:p>
    <w:p w14:paraId="239F3C89" w14:textId="575B3CA6" w:rsidR="004E681C" w:rsidRPr="001F4630" w:rsidRDefault="004E681C" w:rsidP="004E681C">
      <w:pPr>
        <w:pStyle w:val="Nessunaspaziatura"/>
        <w:jc w:val="both"/>
        <w:rPr>
          <w:rFonts w:ascii="Times New Roman" w:hAnsi="Times New Roman"/>
        </w:rPr>
      </w:pPr>
      <w:r w:rsidRPr="001F4630">
        <w:rPr>
          <w:rFonts w:ascii="Times New Roman" w:hAnsi="Times New Roman"/>
        </w:rPr>
        <w:t xml:space="preserve">Svolge le funzioni di segretario verbalizzante la Dott.ssa </w:t>
      </w:r>
      <w:r w:rsidR="001D3339" w:rsidRPr="001F4630">
        <w:rPr>
          <w:rFonts w:ascii="Times New Roman" w:hAnsi="Times New Roman"/>
        </w:rPr>
        <w:t>Alessandra Conti</w:t>
      </w:r>
      <w:r w:rsidRPr="001F4630">
        <w:rPr>
          <w:rFonts w:ascii="Times New Roman" w:hAnsi="Times New Roman"/>
        </w:rPr>
        <w:t>.</w:t>
      </w:r>
    </w:p>
    <w:p w14:paraId="2CAB9DAE" w14:textId="77777777" w:rsidR="007925E9" w:rsidRPr="001F4630" w:rsidRDefault="007925E9" w:rsidP="007925E9">
      <w:pPr>
        <w:spacing w:line="276" w:lineRule="auto"/>
        <w:rPr>
          <w:rFonts w:ascii="Times New Roman" w:hAnsi="Times New Roman"/>
          <w:bCs/>
          <w:sz w:val="22"/>
          <w:szCs w:val="22"/>
        </w:rPr>
      </w:pPr>
      <w:r w:rsidRPr="001F4630">
        <w:rPr>
          <w:rFonts w:ascii="Times New Roman" w:hAnsi="Times New Roman"/>
          <w:bCs/>
          <w:sz w:val="22"/>
          <w:szCs w:val="22"/>
        </w:rPr>
        <w:t>Nota:</w:t>
      </w:r>
      <w:r w:rsidRPr="001F4630">
        <w:rPr>
          <w:rFonts w:ascii="Times New Roman" w:hAnsi="Times New Roman"/>
          <w:b/>
          <w:sz w:val="22"/>
          <w:szCs w:val="22"/>
        </w:rPr>
        <w:t xml:space="preserve"> </w:t>
      </w:r>
      <w:r w:rsidRPr="001F4630">
        <w:rPr>
          <w:rFonts w:ascii="Times New Roman" w:hAnsi="Times New Roman"/>
          <w:bCs/>
          <w:sz w:val="22"/>
          <w:szCs w:val="22"/>
        </w:rPr>
        <w:t>gli allegati laddove richiamati sono da intendere gli allegati alle delibere.</w:t>
      </w:r>
    </w:p>
    <w:p w14:paraId="4ECCF9CC" w14:textId="77777777" w:rsidR="007925E9" w:rsidRPr="001F4630" w:rsidRDefault="007925E9" w:rsidP="007925E9">
      <w:pPr>
        <w:ind w:hanging="224"/>
        <w:jc w:val="both"/>
        <w:rPr>
          <w:rFonts w:ascii="Times New Roman" w:hAnsi="Times New Roman"/>
          <w:bCs/>
          <w:i/>
          <w:sz w:val="22"/>
          <w:szCs w:val="22"/>
        </w:rPr>
      </w:pPr>
      <w:r w:rsidRPr="001F4630">
        <w:rPr>
          <w:rFonts w:ascii="Times New Roman" w:hAnsi="Times New Roman"/>
          <w:sz w:val="22"/>
          <w:szCs w:val="22"/>
        </w:rPr>
        <w:t xml:space="preserve">    La Presidente, constatato il numero legale dei convenuti, dichiara aperta la seduta e discute il seguente:</w:t>
      </w:r>
    </w:p>
    <w:p w14:paraId="2897DBEE" w14:textId="77777777" w:rsidR="007925E9" w:rsidRPr="001F4630" w:rsidRDefault="007925E9" w:rsidP="007925E9">
      <w:pPr>
        <w:ind w:left="-142" w:firstLine="708"/>
        <w:jc w:val="center"/>
        <w:rPr>
          <w:rFonts w:ascii="Times New Roman" w:hAnsi="Times New Roman"/>
          <w:b/>
          <w:bCs/>
          <w:color w:val="000000"/>
          <w:sz w:val="22"/>
          <w:szCs w:val="22"/>
        </w:rPr>
      </w:pPr>
    </w:p>
    <w:p w14:paraId="26A3B320" w14:textId="77777777" w:rsidR="002576CB" w:rsidRDefault="002576CB" w:rsidP="00C86822">
      <w:pPr>
        <w:jc w:val="center"/>
        <w:rPr>
          <w:rFonts w:ascii="Times New Roman" w:hAnsi="Times New Roman"/>
          <w:b/>
          <w:bCs/>
          <w:color w:val="000000"/>
          <w:sz w:val="22"/>
          <w:szCs w:val="22"/>
        </w:rPr>
      </w:pPr>
      <w:r w:rsidRPr="001F4630">
        <w:rPr>
          <w:rFonts w:ascii="Times New Roman" w:hAnsi="Times New Roman"/>
          <w:b/>
          <w:bCs/>
          <w:color w:val="000000"/>
          <w:sz w:val="22"/>
          <w:szCs w:val="22"/>
        </w:rPr>
        <w:t>ORDINE DEL GIORNO</w:t>
      </w:r>
    </w:p>
    <w:p w14:paraId="7582D4D5" w14:textId="77777777" w:rsidR="001F4630" w:rsidRPr="001F4630" w:rsidRDefault="001F4630" w:rsidP="00C86822">
      <w:pPr>
        <w:jc w:val="center"/>
        <w:rPr>
          <w:rFonts w:ascii="Times New Roman" w:hAnsi="Times New Roman"/>
          <w:b/>
          <w:bCs/>
          <w:color w:val="000000"/>
          <w:sz w:val="22"/>
          <w:szCs w:val="22"/>
        </w:rPr>
      </w:pPr>
    </w:p>
    <w:p w14:paraId="711B983B" w14:textId="77777777" w:rsidR="002576CB" w:rsidRPr="001F4630" w:rsidRDefault="002576CB" w:rsidP="002576CB">
      <w:pPr>
        <w:jc w:val="both"/>
        <w:rPr>
          <w:rFonts w:ascii="Times New Roman" w:hAnsi="Times New Roman"/>
          <w:sz w:val="22"/>
          <w:szCs w:val="22"/>
        </w:rPr>
      </w:pPr>
    </w:p>
    <w:p w14:paraId="4AAC05D2" w14:textId="77777777" w:rsidR="002576CB" w:rsidRPr="001F4630" w:rsidRDefault="002576CB" w:rsidP="002576CB">
      <w:pPr>
        <w:numPr>
          <w:ilvl w:val="0"/>
          <w:numId w:val="3"/>
        </w:numPr>
        <w:ind w:left="360"/>
        <w:jc w:val="both"/>
        <w:rPr>
          <w:rFonts w:ascii="Times New Roman" w:hAnsi="Times New Roman"/>
          <w:sz w:val="22"/>
          <w:szCs w:val="22"/>
        </w:rPr>
      </w:pPr>
      <w:r w:rsidRPr="001F4630">
        <w:rPr>
          <w:rFonts w:ascii="Times New Roman" w:hAnsi="Times New Roman"/>
          <w:sz w:val="22"/>
          <w:szCs w:val="22"/>
        </w:rPr>
        <w:t>Approvazione del verbale della seduta del Consiglio del Dipartimento del 10 febbraio 2025.</w:t>
      </w:r>
    </w:p>
    <w:p w14:paraId="446822D4" w14:textId="77777777" w:rsidR="002576CB" w:rsidRPr="001F4630" w:rsidRDefault="002576CB" w:rsidP="002576CB">
      <w:pPr>
        <w:jc w:val="both"/>
        <w:rPr>
          <w:rFonts w:ascii="Times New Roman" w:hAnsi="Times New Roman"/>
          <w:sz w:val="22"/>
          <w:szCs w:val="22"/>
        </w:rPr>
      </w:pPr>
    </w:p>
    <w:p w14:paraId="6A0CFB2D" w14:textId="77777777" w:rsidR="002576CB" w:rsidRPr="001F4630" w:rsidRDefault="002576CB" w:rsidP="002576CB">
      <w:pPr>
        <w:numPr>
          <w:ilvl w:val="0"/>
          <w:numId w:val="3"/>
        </w:numPr>
        <w:ind w:left="360"/>
        <w:jc w:val="both"/>
        <w:rPr>
          <w:rFonts w:ascii="Times New Roman" w:hAnsi="Times New Roman"/>
          <w:snapToGrid w:val="0"/>
          <w:sz w:val="22"/>
          <w:szCs w:val="22"/>
        </w:rPr>
      </w:pPr>
      <w:r w:rsidRPr="001F4630">
        <w:rPr>
          <w:rFonts w:ascii="Times New Roman" w:hAnsi="Times New Roman"/>
          <w:snapToGrid w:val="0"/>
          <w:sz w:val="22"/>
          <w:szCs w:val="22"/>
        </w:rPr>
        <w:t>Comunicazioni.</w:t>
      </w:r>
    </w:p>
    <w:p w14:paraId="0F0CD73A" w14:textId="77777777" w:rsidR="002576CB" w:rsidRPr="001F4630" w:rsidRDefault="002576CB" w:rsidP="002576CB">
      <w:pPr>
        <w:jc w:val="both"/>
        <w:rPr>
          <w:rFonts w:ascii="Times New Roman" w:hAnsi="Times New Roman"/>
          <w:snapToGrid w:val="0"/>
          <w:sz w:val="22"/>
          <w:szCs w:val="22"/>
        </w:rPr>
      </w:pPr>
    </w:p>
    <w:p w14:paraId="7AA9726E" w14:textId="77777777" w:rsidR="002576CB" w:rsidRPr="001F4630" w:rsidRDefault="002576CB" w:rsidP="002576CB">
      <w:pPr>
        <w:numPr>
          <w:ilvl w:val="0"/>
          <w:numId w:val="3"/>
        </w:numPr>
        <w:ind w:left="360"/>
        <w:jc w:val="both"/>
        <w:rPr>
          <w:rFonts w:ascii="Times New Roman" w:hAnsi="Times New Roman"/>
          <w:snapToGrid w:val="0"/>
          <w:sz w:val="22"/>
          <w:szCs w:val="22"/>
        </w:rPr>
      </w:pPr>
      <w:r w:rsidRPr="001F4630">
        <w:rPr>
          <w:rFonts w:ascii="Times New Roman" w:hAnsi="Times New Roman"/>
          <w:snapToGrid w:val="0"/>
          <w:sz w:val="22"/>
          <w:szCs w:val="22"/>
        </w:rPr>
        <w:t>Provvedimenti di urgenza: ratifica.</w:t>
      </w:r>
    </w:p>
    <w:p w14:paraId="5197E62A" w14:textId="77777777" w:rsidR="002576CB" w:rsidRPr="001F4630" w:rsidRDefault="002576CB" w:rsidP="002576CB">
      <w:pPr>
        <w:pStyle w:val="Paragrafoelenco"/>
        <w:rPr>
          <w:snapToGrid w:val="0"/>
          <w:sz w:val="22"/>
          <w:szCs w:val="22"/>
        </w:rPr>
      </w:pPr>
    </w:p>
    <w:p w14:paraId="4B65AB01" w14:textId="77777777" w:rsidR="002576CB" w:rsidRPr="001F4630" w:rsidRDefault="002576CB" w:rsidP="002576CB">
      <w:pPr>
        <w:pStyle w:val="Paragrafoelenco"/>
        <w:numPr>
          <w:ilvl w:val="0"/>
          <w:numId w:val="3"/>
        </w:numPr>
        <w:spacing w:after="160" w:line="256" w:lineRule="auto"/>
        <w:ind w:left="360"/>
        <w:contextualSpacing/>
        <w:jc w:val="both"/>
        <w:rPr>
          <w:snapToGrid w:val="0"/>
          <w:sz w:val="22"/>
          <w:szCs w:val="22"/>
        </w:rPr>
      </w:pPr>
      <w:r w:rsidRPr="001F4630">
        <w:rPr>
          <w:snapToGrid w:val="0"/>
          <w:sz w:val="22"/>
          <w:szCs w:val="22"/>
        </w:rPr>
        <w:t>Monitoraggio del Piano Strategico del Dipartimento.</w:t>
      </w:r>
    </w:p>
    <w:p w14:paraId="165E25B9" w14:textId="77777777" w:rsidR="002576CB" w:rsidRPr="001F4630" w:rsidRDefault="002576CB" w:rsidP="002576CB">
      <w:pPr>
        <w:numPr>
          <w:ilvl w:val="0"/>
          <w:numId w:val="3"/>
        </w:numPr>
        <w:ind w:left="360"/>
        <w:jc w:val="both"/>
        <w:rPr>
          <w:rFonts w:ascii="Times New Roman" w:hAnsi="Times New Roman"/>
          <w:snapToGrid w:val="0"/>
          <w:sz w:val="22"/>
          <w:szCs w:val="22"/>
        </w:rPr>
      </w:pPr>
      <w:r w:rsidRPr="001F4630">
        <w:rPr>
          <w:rFonts w:ascii="Times New Roman" w:hAnsi="Times New Roman"/>
          <w:snapToGrid w:val="0"/>
          <w:sz w:val="22"/>
          <w:szCs w:val="22"/>
        </w:rPr>
        <w:t>Ricerca ed Internazionalizzazione</w:t>
      </w:r>
    </w:p>
    <w:p w14:paraId="34D9F450" w14:textId="77777777" w:rsidR="002576CB" w:rsidRPr="001F4630" w:rsidRDefault="002576CB" w:rsidP="002576CB">
      <w:pPr>
        <w:ind w:firstLine="338"/>
        <w:jc w:val="both"/>
        <w:rPr>
          <w:rFonts w:ascii="Times New Roman" w:hAnsi="Times New Roman"/>
          <w:sz w:val="22"/>
          <w:szCs w:val="22"/>
        </w:rPr>
      </w:pPr>
      <w:r w:rsidRPr="001F4630">
        <w:rPr>
          <w:rFonts w:ascii="Times New Roman" w:hAnsi="Times New Roman"/>
          <w:snapToGrid w:val="0"/>
          <w:sz w:val="22"/>
          <w:szCs w:val="22"/>
        </w:rPr>
        <w:t>5.1) Approvazione</w:t>
      </w:r>
      <w:r w:rsidRPr="001F4630">
        <w:rPr>
          <w:rFonts w:ascii="Times New Roman" w:hAnsi="Times New Roman"/>
          <w:sz w:val="22"/>
          <w:szCs w:val="22"/>
        </w:rPr>
        <w:t xml:space="preserve"> delle relazioni scientifiche dei titolari di assegni di ricerca.</w:t>
      </w:r>
    </w:p>
    <w:p w14:paraId="287E6D31" w14:textId="77777777" w:rsidR="002576CB" w:rsidRPr="001F4630" w:rsidRDefault="002576CB" w:rsidP="002576CB">
      <w:pPr>
        <w:ind w:left="338"/>
        <w:jc w:val="both"/>
        <w:rPr>
          <w:rFonts w:ascii="Times New Roman" w:hAnsi="Times New Roman"/>
          <w:sz w:val="22"/>
          <w:szCs w:val="22"/>
        </w:rPr>
      </w:pPr>
      <w:r w:rsidRPr="001F4630">
        <w:rPr>
          <w:rFonts w:ascii="Times New Roman" w:hAnsi="Times New Roman"/>
          <w:sz w:val="22"/>
          <w:szCs w:val="22"/>
        </w:rPr>
        <w:t>5.2) Ultimazione e conseguimento degli obiettivi dell'attività del progetto di ricerca - contratto RTDA rinunciatario.</w:t>
      </w:r>
    </w:p>
    <w:p w14:paraId="152FB942" w14:textId="77777777" w:rsidR="002576CB" w:rsidRPr="001F4630" w:rsidRDefault="002576CB" w:rsidP="002576CB">
      <w:pPr>
        <w:ind w:left="338"/>
        <w:jc w:val="both"/>
        <w:rPr>
          <w:rFonts w:ascii="Times New Roman" w:hAnsi="Times New Roman"/>
          <w:sz w:val="22"/>
          <w:szCs w:val="22"/>
        </w:rPr>
      </w:pPr>
    </w:p>
    <w:p w14:paraId="62E2E540" w14:textId="77777777" w:rsidR="002576CB" w:rsidRPr="001F4630" w:rsidRDefault="002576CB" w:rsidP="002576CB">
      <w:pPr>
        <w:pStyle w:val="Paragrafoelenco"/>
        <w:numPr>
          <w:ilvl w:val="0"/>
          <w:numId w:val="3"/>
        </w:numPr>
        <w:spacing w:after="160" w:line="256" w:lineRule="auto"/>
        <w:ind w:left="360"/>
        <w:contextualSpacing/>
        <w:jc w:val="both"/>
        <w:rPr>
          <w:snapToGrid w:val="0"/>
          <w:sz w:val="22"/>
          <w:szCs w:val="22"/>
        </w:rPr>
      </w:pPr>
      <w:r w:rsidRPr="001F4630">
        <w:rPr>
          <w:snapToGrid w:val="0"/>
          <w:sz w:val="22"/>
          <w:szCs w:val="22"/>
        </w:rPr>
        <w:t xml:space="preserve">Attività didattiche e studentesche </w:t>
      </w:r>
    </w:p>
    <w:p w14:paraId="3581C502" w14:textId="77777777" w:rsidR="002576CB" w:rsidRPr="001F4630" w:rsidRDefault="002576CB" w:rsidP="002576CB">
      <w:pPr>
        <w:pStyle w:val="Paragrafoelenco"/>
        <w:ind w:left="338"/>
        <w:jc w:val="both"/>
        <w:rPr>
          <w:snapToGrid w:val="0"/>
          <w:sz w:val="22"/>
          <w:szCs w:val="22"/>
        </w:rPr>
      </w:pPr>
      <w:r w:rsidRPr="001F4630">
        <w:rPr>
          <w:snapToGrid w:val="0"/>
          <w:sz w:val="22"/>
          <w:szCs w:val="22"/>
        </w:rPr>
        <w:t>6.1) Rinnovo del Corso di Perfezionamento di Impianto cocleare: dalle indicazioni alla chirurgia – A.A.2024/2025.</w:t>
      </w:r>
    </w:p>
    <w:p w14:paraId="4E6FA1C3" w14:textId="77777777" w:rsidR="002576CB" w:rsidRPr="001F4630" w:rsidRDefault="002576CB" w:rsidP="002576CB">
      <w:pPr>
        <w:pStyle w:val="Paragrafoelenco"/>
        <w:ind w:left="338"/>
        <w:jc w:val="both"/>
        <w:rPr>
          <w:snapToGrid w:val="0"/>
          <w:sz w:val="22"/>
          <w:szCs w:val="22"/>
        </w:rPr>
      </w:pPr>
      <w:r w:rsidRPr="001F4630">
        <w:rPr>
          <w:snapToGrid w:val="0"/>
          <w:sz w:val="22"/>
          <w:szCs w:val="22"/>
        </w:rPr>
        <w:t>6.2) Rinnovo del Corso di Perfezionamento di Otologia – A.A.2024/2025.</w:t>
      </w:r>
    </w:p>
    <w:p w14:paraId="596551D9" w14:textId="77777777" w:rsidR="00C86822" w:rsidRPr="001F4630" w:rsidRDefault="00C86822" w:rsidP="002576CB">
      <w:pPr>
        <w:pStyle w:val="Paragrafoelenco"/>
        <w:ind w:left="338"/>
        <w:jc w:val="both"/>
        <w:rPr>
          <w:snapToGrid w:val="0"/>
          <w:sz w:val="22"/>
          <w:szCs w:val="22"/>
        </w:rPr>
      </w:pPr>
    </w:p>
    <w:p w14:paraId="2B9D8CFC" w14:textId="77777777" w:rsidR="002576CB" w:rsidRDefault="002576CB" w:rsidP="002576CB">
      <w:pPr>
        <w:numPr>
          <w:ilvl w:val="0"/>
          <w:numId w:val="3"/>
        </w:numPr>
        <w:ind w:left="360"/>
        <w:rPr>
          <w:rFonts w:ascii="Times New Roman" w:hAnsi="Times New Roman"/>
          <w:snapToGrid w:val="0"/>
          <w:sz w:val="22"/>
          <w:szCs w:val="22"/>
        </w:rPr>
      </w:pPr>
      <w:r w:rsidRPr="001F4630">
        <w:rPr>
          <w:rFonts w:ascii="Times New Roman" w:hAnsi="Times New Roman"/>
          <w:snapToGrid w:val="0"/>
          <w:sz w:val="22"/>
          <w:szCs w:val="22"/>
        </w:rPr>
        <w:t>Varie ed eventuali.</w:t>
      </w:r>
    </w:p>
    <w:p w14:paraId="00E73664" w14:textId="77777777" w:rsidR="001F4630" w:rsidRDefault="001F4630" w:rsidP="001F4630">
      <w:pPr>
        <w:rPr>
          <w:rFonts w:ascii="Times New Roman" w:hAnsi="Times New Roman"/>
          <w:snapToGrid w:val="0"/>
          <w:sz w:val="22"/>
          <w:szCs w:val="22"/>
        </w:rPr>
      </w:pPr>
    </w:p>
    <w:p w14:paraId="43847F09" w14:textId="77777777" w:rsidR="001F4630" w:rsidRDefault="001F4630" w:rsidP="001F4630">
      <w:pPr>
        <w:rPr>
          <w:rFonts w:ascii="Times New Roman" w:hAnsi="Times New Roman"/>
          <w:snapToGrid w:val="0"/>
          <w:sz w:val="22"/>
          <w:szCs w:val="22"/>
        </w:rPr>
      </w:pPr>
    </w:p>
    <w:p w14:paraId="1E34DD43" w14:textId="77777777" w:rsidR="001F4630" w:rsidRDefault="001F4630" w:rsidP="001F4630">
      <w:pPr>
        <w:rPr>
          <w:rFonts w:ascii="Times New Roman" w:hAnsi="Times New Roman"/>
          <w:snapToGrid w:val="0"/>
          <w:sz w:val="22"/>
          <w:szCs w:val="22"/>
        </w:rPr>
      </w:pPr>
    </w:p>
    <w:p w14:paraId="78885F28" w14:textId="77777777" w:rsidR="001F4630" w:rsidRPr="001F4630" w:rsidRDefault="001F4630" w:rsidP="001F4630">
      <w:pPr>
        <w:rPr>
          <w:rFonts w:ascii="Times New Roman" w:hAnsi="Times New Roman"/>
          <w:snapToGrid w:val="0"/>
          <w:sz w:val="22"/>
          <w:szCs w:val="22"/>
        </w:rPr>
      </w:pPr>
    </w:p>
    <w:p w14:paraId="56365C8A" w14:textId="77777777" w:rsidR="002576CB" w:rsidRPr="001F4630" w:rsidRDefault="002576CB" w:rsidP="002576CB">
      <w:pPr>
        <w:jc w:val="both"/>
        <w:rPr>
          <w:rFonts w:ascii="Times New Roman" w:hAnsi="Times New Roman"/>
          <w:snapToGrid w:val="0"/>
          <w:sz w:val="22"/>
          <w:szCs w:val="22"/>
        </w:rPr>
      </w:pPr>
    </w:p>
    <w:p w14:paraId="7E88EE6C" w14:textId="77777777" w:rsidR="002576CB" w:rsidRPr="001F4630" w:rsidRDefault="002576CB" w:rsidP="002576CB">
      <w:pPr>
        <w:numPr>
          <w:ilvl w:val="0"/>
          <w:numId w:val="3"/>
        </w:numPr>
        <w:spacing w:line="240" w:lineRule="atLeast"/>
        <w:ind w:left="360"/>
        <w:jc w:val="both"/>
        <w:rPr>
          <w:rFonts w:ascii="Times New Roman" w:hAnsi="Times New Roman"/>
          <w:snapToGrid w:val="0"/>
          <w:sz w:val="22"/>
          <w:szCs w:val="22"/>
        </w:rPr>
      </w:pPr>
      <w:r w:rsidRPr="001F4630">
        <w:rPr>
          <w:rFonts w:ascii="Times New Roman" w:hAnsi="Times New Roman"/>
          <w:snapToGrid w:val="0"/>
          <w:sz w:val="22"/>
          <w:szCs w:val="22"/>
        </w:rPr>
        <w:t>Personale</w:t>
      </w:r>
    </w:p>
    <w:p w14:paraId="662FB2B2" w14:textId="77777777" w:rsidR="002576CB" w:rsidRPr="001F4630" w:rsidRDefault="002576CB" w:rsidP="002576CB">
      <w:pPr>
        <w:pStyle w:val="Paragrafoelenco"/>
        <w:numPr>
          <w:ilvl w:val="1"/>
          <w:numId w:val="19"/>
        </w:numPr>
        <w:spacing w:after="160" w:line="240" w:lineRule="atLeast"/>
        <w:contextualSpacing/>
        <w:jc w:val="both"/>
        <w:rPr>
          <w:snapToGrid w:val="0"/>
          <w:sz w:val="22"/>
          <w:szCs w:val="22"/>
        </w:rPr>
      </w:pPr>
      <w:r w:rsidRPr="001F4630">
        <w:rPr>
          <w:snapToGrid w:val="0"/>
          <w:sz w:val="22"/>
          <w:szCs w:val="22"/>
        </w:rPr>
        <w:t>Attivazione procedura chiamata nel ruolo di Professore Associato ai sensi dell’art. 24 comma 5 Legge 240/2010 del Dott. Giovanni Donato Aquaro - Ricercatore a tempo determinato art. 24 c. 3 lett. b) L. 240/2010 – Adempimenti.</w:t>
      </w:r>
    </w:p>
    <w:p w14:paraId="4EE75478" w14:textId="77777777" w:rsidR="002576CB" w:rsidRPr="001F4630" w:rsidRDefault="002576CB" w:rsidP="002576CB">
      <w:pPr>
        <w:pStyle w:val="Paragrafoelenco"/>
        <w:numPr>
          <w:ilvl w:val="1"/>
          <w:numId w:val="19"/>
        </w:numPr>
        <w:spacing w:after="160" w:line="254" w:lineRule="auto"/>
        <w:contextualSpacing/>
        <w:jc w:val="both"/>
        <w:rPr>
          <w:sz w:val="22"/>
          <w:szCs w:val="22"/>
        </w:rPr>
      </w:pPr>
      <w:r w:rsidRPr="001F4630">
        <w:rPr>
          <w:sz w:val="22"/>
          <w:szCs w:val="22"/>
        </w:rPr>
        <w:t>Attivazione procedura chiamata nel ruolo di Professoressa Associata ai sensi dell’art. 24 comma 5 Legge 240/2010 della Dott.ssa Graziella Orrù - Ricercatrice a tempo determinato art. 24 c. 3 lett. b) L. 240/2010 – Adempimenti.</w:t>
      </w:r>
    </w:p>
    <w:p w14:paraId="401A8781" w14:textId="0C0F7ACC" w:rsidR="00C86822" w:rsidRPr="001F4630" w:rsidRDefault="00C86822" w:rsidP="00C86822">
      <w:pPr>
        <w:pStyle w:val="Paragrafoelenco"/>
        <w:numPr>
          <w:ilvl w:val="1"/>
          <w:numId w:val="19"/>
        </w:numPr>
        <w:spacing w:line="240" w:lineRule="atLeast"/>
        <w:rPr>
          <w:sz w:val="22"/>
          <w:szCs w:val="22"/>
        </w:rPr>
      </w:pPr>
      <w:r w:rsidRPr="001F4630">
        <w:rPr>
          <w:sz w:val="22"/>
          <w:szCs w:val="22"/>
        </w:rPr>
        <w:t>Profilo concorsuale per n.1 posto di Professore Associato ai sensi dell’art. 18 comma 1 Legge 240/2010 gruppo scientifico disciplinare 06/MEDS-14 “Chirurgica plastica e ricostruttiva, chirurgia pediatrica e infantile e urologia” - settore scientifico disciplinare MEDS-14/B “Chirurgia pediatrica e infantile”.</w:t>
      </w:r>
    </w:p>
    <w:p w14:paraId="54CD3C40" w14:textId="62DBA3FA" w:rsidR="00C86822" w:rsidRPr="001F4630" w:rsidRDefault="00C86822" w:rsidP="00C86822">
      <w:pPr>
        <w:pStyle w:val="Paragrafoelenco"/>
        <w:numPr>
          <w:ilvl w:val="1"/>
          <w:numId w:val="19"/>
        </w:numPr>
        <w:spacing w:line="240" w:lineRule="atLeast"/>
        <w:rPr>
          <w:sz w:val="22"/>
          <w:szCs w:val="22"/>
        </w:rPr>
      </w:pPr>
      <w:r w:rsidRPr="001F4630">
        <w:rPr>
          <w:sz w:val="22"/>
          <w:szCs w:val="22"/>
        </w:rPr>
        <w:t>Profilo concorsuale per n.1 posto di Professore Associato ai sensi dell’art. 18 comma 4 Legge 240/2010 gruppo scientifico disciplinare 06/MEDS-11- “Psichiatria” - settore scientifico disciplinare MEDS-11/A “Psichiatria”.</w:t>
      </w:r>
    </w:p>
    <w:p w14:paraId="6D7574AC" w14:textId="77777777" w:rsidR="00711782" w:rsidRPr="001F4630" w:rsidRDefault="00711782" w:rsidP="005A5649">
      <w:pPr>
        <w:spacing w:after="160" w:line="254" w:lineRule="auto"/>
        <w:contextualSpacing/>
        <w:jc w:val="both"/>
        <w:rPr>
          <w:rFonts w:ascii="Times New Roman" w:hAnsi="Times New Roman"/>
          <w:sz w:val="22"/>
          <w:szCs w:val="22"/>
        </w:rPr>
      </w:pPr>
    </w:p>
    <w:p w14:paraId="05B56051" w14:textId="25DC4309" w:rsidR="00711782" w:rsidRPr="001F4630" w:rsidRDefault="00711782" w:rsidP="00711782">
      <w:pPr>
        <w:tabs>
          <w:tab w:val="center" w:pos="4819"/>
          <w:tab w:val="right" w:pos="9638"/>
        </w:tabs>
        <w:rPr>
          <w:rFonts w:ascii="Times New Roman" w:hAnsi="Times New Roman"/>
          <w:b/>
          <w:sz w:val="22"/>
          <w:szCs w:val="22"/>
        </w:rPr>
      </w:pPr>
      <w:r w:rsidRPr="001F4630">
        <w:rPr>
          <w:rFonts w:ascii="Times New Roman" w:hAnsi="Times New Roman"/>
          <w:b/>
          <w:sz w:val="22"/>
          <w:szCs w:val="22"/>
        </w:rPr>
        <w:t xml:space="preserve">          </w:t>
      </w:r>
      <w:r w:rsidR="005A5649" w:rsidRPr="001F4630">
        <w:rPr>
          <w:rFonts w:ascii="Times New Roman" w:hAnsi="Times New Roman"/>
          <w:b/>
          <w:sz w:val="22"/>
          <w:szCs w:val="22"/>
        </w:rPr>
        <w:tab/>
      </w:r>
      <w:r w:rsidR="005A5649" w:rsidRPr="001F4630">
        <w:rPr>
          <w:rFonts w:ascii="Times New Roman" w:hAnsi="Times New Roman"/>
          <w:b/>
          <w:sz w:val="22"/>
          <w:szCs w:val="22"/>
        </w:rPr>
        <w:tab/>
      </w:r>
      <w:r w:rsidRPr="001F4630">
        <w:rPr>
          <w:rFonts w:ascii="Times New Roman" w:hAnsi="Times New Roman"/>
          <w:b/>
          <w:sz w:val="22"/>
          <w:szCs w:val="22"/>
        </w:rPr>
        <w:t>DELIBERA N. 10 del 13 marzo 2025</w:t>
      </w:r>
    </w:p>
    <w:p w14:paraId="1A3CBBA0" w14:textId="77777777" w:rsidR="00711782" w:rsidRPr="001F4630" w:rsidRDefault="00711782" w:rsidP="00711782">
      <w:pPr>
        <w:tabs>
          <w:tab w:val="center" w:pos="4819"/>
          <w:tab w:val="right" w:pos="9638"/>
        </w:tabs>
        <w:rPr>
          <w:rFonts w:ascii="Times New Roman" w:hAnsi="Times New Roman"/>
          <w:b/>
          <w:sz w:val="22"/>
          <w:szCs w:val="22"/>
        </w:rPr>
      </w:pPr>
    </w:p>
    <w:p w14:paraId="26F6A572" w14:textId="77777777" w:rsidR="00711782" w:rsidRPr="001F4630" w:rsidRDefault="00711782" w:rsidP="00711782">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1</w:t>
      </w:r>
    </w:p>
    <w:p w14:paraId="5F35C25B" w14:textId="77777777" w:rsidR="00711782" w:rsidRPr="001F4630" w:rsidRDefault="00711782" w:rsidP="00711782">
      <w:pPr>
        <w:pBdr>
          <w:top w:val="single" w:sz="4" w:space="1" w:color="auto"/>
          <w:left w:val="single" w:sz="4" w:space="1" w:color="auto"/>
          <w:bottom w:val="single" w:sz="4" w:space="1" w:color="auto"/>
          <w:right w:val="single" w:sz="4" w:space="4" w:color="auto"/>
        </w:pBdr>
        <w:jc w:val="both"/>
        <w:rPr>
          <w:rFonts w:ascii="Times New Roman" w:hAnsi="Times New Roman"/>
          <w:sz w:val="22"/>
          <w:szCs w:val="22"/>
        </w:rPr>
      </w:pPr>
      <w:r w:rsidRPr="001F4630">
        <w:rPr>
          <w:rFonts w:ascii="Times New Roman" w:hAnsi="Times New Roman"/>
          <w:b/>
          <w:sz w:val="22"/>
          <w:szCs w:val="22"/>
        </w:rPr>
        <w:t xml:space="preserve">Argomento: </w:t>
      </w:r>
      <w:r w:rsidRPr="001F4630">
        <w:rPr>
          <w:rFonts w:ascii="Times New Roman" w:hAnsi="Times New Roman"/>
          <w:sz w:val="22"/>
          <w:szCs w:val="22"/>
        </w:rPr>
        <w:t>Approvazione del verbale della seduta del Consiglio del Dipartimento del 10 febbraio 2025</w:t>
      </w:r>
    </w:p>
    <w:p w14:paraId="6C01C4C1" w14:textId="77777777" w:rsidR="00711782" w:rsidRPr="001F4630" w:rsidRDefault="00711782" w:rsidP="00C86822">
      <w:pPr>
        <w:pStyle w:val="Paragrafoelenco"/>
        <w:spacing w:after="160" w:line="254" w:lineRule="auto"/>
        <w:ind w:left="735"/>
        <w:contextualSpacing/>
        <w:jc w:val="both"/>
        <w:rPr>
          <w:sz w:val="22"/>
          <w:szCs w:val="22"/>
        </w:rPr>
      </w:pPr>
    </w:p>
    <w:p w14:paraId="7FB2FE62" w14:textId="01554632" w:rsidR="00B96E73" w:rsidRPr="005F7143" w:rsidRDefault="005A5649" w:rsidP="00F54E32">
      <w:pPr>
        <w:spacing w:after="160" w:line="254" w:lineRule="auto"/>
        <w:contextualSpacing/>
        <w:rPr>
          <w:rFonts w:ascii="Times New Roman" w:hAnsi="Times New Roman"/>
          <w:sz w:val="22"/>
          <w:szCs w:val="22"/>
        </w:rPr>
      </w:pPr>
      <w:r w:rsidRPr="005F7143">
        <w:rPr>
          <w:rFonts w:ascii="Times New Roman" w:hAnsi="Times New Roman"/>
          <w:sz w:val="22"/>
          <w:szCs w:val="22"/>
        </w:rPr>
        <w:t xml:space="preserve">La Presidente ricorda di aver inviato il verbale della seduta del Consiglio del Dipartimento del 10 febbraio 2025 in data 5 marzo </w:t>
      </w:r>
      <w:r w:rsidR="000E7D20" w:rsidRPr="005F7143">
        <w:rPr>
          <w:rFonts w:ascii="Times New Roman" w:hAnsi="Times New Roman"/>
          <w:sz w:val="22"/>
          <w:szCs w:val="22"/>
        </w:rPr>
        <w:t xml:space="preserve">2025 </w:t>
      </w:r>
      <w:r w:rsidR="00FF121C">
        <w:rPr>
          <w:rFonts w:ascii="Times New Roman" w:hAnsi="Times New Roman"/>
          <w:sz w:val="22"/>
          <w:szCs w:val="22"/>
        </w:rPr>
        <w:t xml:space="preserve">e </w:t>
      </w:r>
      <w:r w:rsidRPr="005F7143">
        <w:rPr>
          <w:rFonts w:ascii="Times New Roman" w:hAnsi="Times New Roman"/>
          <w:sz w:val="22"/>
          <w:szCs w:val="22"/>
        </w:rPr>
        <w:t>in data odierna</w:t>
      </w:r>
      <w:r w:rsidR="00BA634C">
        <w:rPr>
          <w:rFonts w:ascii="Times New Roman" w:hAnsi="Times New Roman"/>
          <w:sz w:val="22"/>
          <w:szCs w:val="22"/>
        </w:rPr>
        <w:t xml:space="preserve"> </w:t>
      </w:r>
      <w:r w:rsidR="00FF121C" w:rsidRPr="005F7143">
        <w:rPr>
          <w:rFonts w:ascii="Times New Roman" w:hAnsi="Times New Roman"/>
          <w:sz w:val="22"/>
          <w:szCs w:val="22"/>
        </w:rPr>
        <w:t xml:space="preserve">a seguito di alcune osservazioni </w:t>
      </w:r>
      <w:proofErr w:type="gramStart"/>
      <w:r w:rsidR="00FF121C" w:rsidRPr="005F7143">
        <w:rPr>
          <w:rFonts w:ascii="Times New Roman" w:hAnsi="Times New Roman"/>
          <w:sz w:val="22"/>
          <w:szCs w:val="22"/>
        </w:rPr>
        <w:t>ricevut</w:t>
      </w:r>
      <w:r w:rsidR="00FF121C">
        <w:rPr>
          <w:rFonts w:ascii="Times New Roman" w:hAnsi="Times New Roman"/>
          <w:sz w:val="22"/>
          <w:szCs w:val="22"/>
        </w:rPr>
        <w:t>e.</w:t>
      </w:r>
      <w:r w:rsidRPr="005F7143">
        <w:rPr>
          <w:rFonts w:ascii="Times New Roman" w:hAnsi="Times New Roman"/>
          <w:sz w:val="22"/>
          <w:szCs w:val="22"/>
        </w:rPr>
        <w:t>.</w:t>
      </w:r>
      <w:proofErr w:type="gramEnd"/>
    </w:p>
    <w:p w14:paraId="78C60283" w14:textId="1A59D4B2" w:rsidR="000E7D20" w:rsidRPr="005F7143" w:rsidRDefault="000E7D20" w:rsidP="00F54E32">
      <w:pPr>
        <w:spacing w:after="160" w:line="254" w:lineRule="auto"/>
        <w:contextualSpacing/>
        <w:rPr>
          <w:rFonts w:ascii="Times New Roman" w:hAnsi="Times New Roman"/>
          <w:sz w:val="22"/>
          <w:szCs w:val="22"/>
        </w:rPr>
      </w:pPr>
      <w:proofErr w:type="gramStart"/>
      <w:r w:rsidRPr="005F7143">
        <w:rPr>
          <w:rFonts w:ascii="Times New Roman" w:hAnsi="Times New Roman"/>
          <w:sz w:val="22"/>
          <w:szCs w:val="22"/>
        </w:rPr>
        <w:t>Pertanto</w:t>
      </w:r>
      <w:proofErr w:type="gramEnd"/>
      <w:r w:rsidRPr="005F7143">
        <w:rPr>
          <w:rFonts w:ascii="Times New Roman" w:hAnsi="Times New Roman"/>
          <w:sz w:val="22"/>
          <w:szCs w:val="22"/>
        </w:rPr>
        <w:t xml:space="preserve"> sottopone all’approvazione del Consiglio il verbale del Dipartimento del 10 febbraio 2025 inv</w:t>
      </w:r>
      <w:r w:rsidR="00224635" w:rsidRPr="005F7143">
        <w:rPr>
          <w:rFonts w:ascii="Times New Roman" w:hAnsi="Times New Roman"/>
          <w:sz w:val="22"/>
          <w:szCs w:val="22"/>
        </w:rPr>
        <w:t>ia</w:t>
      </w:r>
      <w:r w:rsidRPr="005F7143">
        <w:rPr>
          <w:rFonts w:ascii="Times New Roman" w:hAnsi="Times New Roman"/>
          <w:sz w:val="22"/>
          <w:szCs w:val="22"/>
        </w:rPr>
        <w:t>to in data odierna.</w:t>
      </w:r>
    </w:p>
    <w:p w14:paraId="7AD3968C" w14:textId="77777777" w:rsidR="00B96E73" w:rsidRPr="00224635" w:rsidRDefault="00B96E73" w:rsidP="00F54E32">
      <w:pPr>
        <w:spacing w:after="160" w:line="254" w:lineRule="auto"/>
        <w:contextualSpacing/>
        <w:rPr>
          <w:rFonts w:ascii="Times New Roman" w:hAnsi="Times New Roman"/>
          <w:color w:val="FF0000"/>
          <w:sz w:val="22"/>
          <w:szCs w:val="22"/>
        </w:rPr>
      </w:pPr>
    </w:p>
    <w:p w14:paraId="632CCE3A" w14:textId="77777777" w:rsidR="00B96E73" w:rsidRPr="001F4630" w:rsidRDefault="00B96E73" w:rsidP="00F54E32">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48F06F25" w14:textId="77777777" w:rsidR="00B96E73" w:rsidRPr="001F4630" w:rsidRDefault="00B96E73" w:rsidP="000E7D20">
      <w:pPr>
        <w:rPr>
          <w:rFonts w:ascii="Times New Roman" w:hAnsi="Times New Roman"/>
          <w:bCs/>
          <w:sz w:val="22"/>
          <w:szCs w:val="22"/>
        </w:rPr>
      </w:pPr>
    </w:p>
    <w:p w14:paraId="4AE4C3BE" w14:textId="77777777" w:rsidR="00B96E73" w:rsidRPr="001F4630" w:rsidRDefault="00B96E73" w:rsidP="000E7D20">
      <w:pPr>
        <w:autoSpaceDE w:val="0"/>
        <w:autoSpaceDN w:val="0"/>
        <w:adjustRightInd w:val="0"/>
        <w:rPr>
          <w:rFonts w:ascii="Times New Roman" w:hAnsi="Times New Roman"/>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color w:val="000000"/>
          <w:sz w:val="22"/>
          <w:szCs w:val="22"/>
        </w:rPr>
        <w:t xml:space="preserve"> la Legge n. 168 del 9/05/1989 ed in particolare l’art.6 “Autonomia delle Università”, comma 1;</w:t>
      </w:r>
    </w:p>
    <w:p w14:paraId="4536400B" w14:textId="77777777" w:rsidR="00B96E73" w:rsidRPr="001F4630" w:rsidRDefault="00B96E73" w:rsidP="000E7D20">
      <w:pPr>
        <w:autoSpaceDE w:val="0"/>
        <w:autoSpaceDN w:val="0"/>
        <w:adjustRightInd w:val="0"/>
        <w:rPr>
          <w:rFonts w:ascii="Times New Roman" w:hAnsi="Times New Roman"/>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color w:val="000000"/>
          <w:sz w:val="22"/>
          <w:szCs w:val="22"/>
        </w:rPr>
        <w:t xml:space="preserve"> la Legge 240 del 30 dicembre 2010 </w:t>
      </w:r>
      <w:r w:rsidRPr="001F4630">
        <w:rPr>
          <w:rFonts w:ascii="Times New Roman" w:hAnsi="Times New Roman"/>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iCs/>
          <w:color w:val="000000"/>
          <w:sz w:val="22"/>
          <w:szCs w:val="22"/>
        </w:rPr>
        <w:t>;</w:t>
      </w:r>
    </w:p>
    <w:p w14:paraId="4D43AEAD" w14:textId="77777777" w:rsidR="00B96E73" w:rsidRPr="001F4630" w:rsidRDefault="00B96E73" w:rsidP="000E7D20">
      <w:pPr>
        <w:autoSpaceDE w:val="0"/>
        <w:autoSpaceDN w:val="0"/>
        <w:adjustRightInd w:val="0"/>
        <w:rPr>
          <w:rFonts w:ascii="Times New Roman" w:hAnsi="Times New Roman"/>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Visto</w:t>
      </w:r>
      <w:r w:rsidRPr="001F4630">
        <w:rPr>
          <w:rFonts w:ascii="Times New Roman" w:hAnsi="Times New Roman"/>
          <w:color w:val="000000"/>
          <w:sz w:val="22"/>
          <w:szCs w:val="22"/>
        </w:rPr>
        <w:t xml:space="preserve"> lo Statuto di Ateneo emanato con D.R. n. 2711 del 27/02/2012 e successive modifiche integrazioni</w:t>
      </w:r>
    </w:p>
    <w:p w14:paraId="38910408" w14:textId="77777777" w:rsidR="00B96E73" w:rsidRPr="001F4630" w:rsidRDefault="00B96E73" w:rsidP="000E7D20">
      <w:pPr>
        <w:autoSpaceDE w:val="0"/>
        <w:autoSpaceDN w:val="0"/>
        <w:adjustRightInd w:val="0"/>
        <w:rPr>
          <w:rFonts w:ascii="Times New Roman" w:hAnsi="Times New Roman"/>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 xml:space="preserve">Visto </w:t>
      </w:r>
      <w:r w:rsidRPr="001F4630">
        <w:rPr>
          <w:rFonts w:ascii="Times New Roman" w:hAnsi="Times New Roman"/>
          <w:color w:val="000000"/>
          <w:sz w:val="22"/>
          <w:szCs w:val="22"/>
        </w:rPr>
        <w:t>il Regolamento Generale d’Ateneo emanato con D.R. n. 28451</w:t>
      </w:r>
      <w:r w:rsidRPr="001F4630">
        <w:rPr>
          <w:rFonts w:ascii="Times New Roman" w:hAnsi="Times New Roman"/>
          <w:sz w:val="22"/>
          <w:szCs w:val="22"/>
        </w:rPr>
        <w:t xml:space="preserve"> del </w:t>
      </w:r>
      <w:r w:rsidRPr="001F4630">
        <w:rPr>
          <w:rFonts w:ascii="Times New Roman" w:hAnsi="Times New Roman"/>
          <w:color w:val="000000"/>
          <w:sz w:val="22"/>
          <w:szCs w:val="22"/>
        </w:rPr>
        <w:t xml:space="preserve">05/08/2013 </w:t>
      </w:r>
      <w:r w:rsidRPr="001F4630">
        <w:rPr>
          <w:rFonts w:ascii="Times New Roman" w:hAnsi="Times New Roman"/>
          <w:sz w:val="22"/>
          <w:szCs w:val="22"/>
        </w:rPr>
        <w:t xml:space="preserve">e </w:t>
      </w:r>
      <w:proofErr w:type="spellStart"/>
      <w:r w:rsidRPr="001F4630">
        <w:rPr>
          <w:rFonts w:ascii="Times New Roman" w:hAnsi="Times New Roman"/>
          <w:sz w:val="22"/>
          <w:szCs w:val="22"/>
        </w:rPr>
        <w:t>s.m.i.</w:t>
      </w:r>
      <w:proofErr w:type="spellEnd"/>
      <w:r w:rsidRPr="001F4630">
        <w:rPr>
          <w:rFonts w:ascii="Times New Roman" w:hAnsi="Times New Roman"/>
          <w:color w:val="000000"/>
          <w:sz w:val="22"/>
          <w:szCs w:val="22"/>
        </w:rPr>
        <w:t>;</w:t>
      </w:r>
    </w:p>
    <w:p w14:paraId="2E5470F0" w14:textId="77777777" w:rsidR="00B96E73" w:rsidRPr="001F4630" w:rsidRDefault="00B96E73" w:rsidP="000E7D20">
      <w:pPr>
        <w:autoSpaceDE w:val="0"/>
        <w:autoSpaceDN w:val="0"/>
        <w:adjustRightInd w:val="0"/>
        <w:rPr>
          <w:rFonts w:ascii="Times New Roman" w:hAnsi="Times New Roman"/>
          <w:sz w:val="22"/>
          <w:szCs w:val="22"/>
        </w:rPr>
      </w:pPr>
      <w:r w:rsidRPr="001F4630">
        <w:rPr>
          <w:rFonts w:ascii="Times New Roman" w:hAnsi="Times New Roman"/>
          <w:bCs/>
          <w:sz w:val="22"/>
          <w:szCs w:val="22"/>
        </w:rPr>
        <w:t xml:space="preserve">- </w:t>
      </w:r>
      <w:r w:rsidRPr="001F4630">
        <w:rPr>
          <w:rFonts w:ascii="Times New Roman" w:hAnsi="Times New Roman"/>
          <w:b/>
          <w:sz w:val="22"/>
          <w:szCs w:val="22"/>
        </w:rPr>
        <w:t>Visto</w:t>
      </w:r>
      <w:r w:rsidRPr="001F4630">
        <w:rPr>
          <w:rFonts w:ascii="Times New Roman" w:hAnsi="Times New Roman"/>
          <w:sz w:val="22"/>
          <w:szCs w:val="22"/>
        </w:rPr>
        <w:t xml:space="preserve"> il Regolamento di funzionamento del Dipartimento di Patologia Chirurgica, </w:t>
      </w:r>
      <w:proofErr w:type="gramStart"/>
      <w:r w:rsidRPr="001F4630">
        <w:rPr>
          <w:rFonts w:ascii="Times New Roman" w:hAnsi="Times New Roman"/>
          <w:sz w:val="22"/>
          <w:szCs w:val="22"/>
        </w:rPr>
        <w:t>Medica,  Molecolare</w:t>
      </w:r>
      <w:proofErr w:type="gramEnd"/>
      <w:r w:rsidRPr="001F4630">
        <w:rPr>
          <w:rFonts w:ascii="Times New Roman" w:hAnsi="Times New Roman"/>
          <w:sz w:val="22"/>
          <w:szCs w:val="22"/>
        </w:rPr>
        <w:t xml:space="preserve"> e dell’Area Critica emanato con D.R. 935 del 27/06/2013;</w:t>
      </w:r>
    </w:p>
    <w:p w14:paraId="787D6C58" w14:textId="77777777" w:rsidR="00B96E73" w:rsidRPr="001F4630" w:rsidRDefault="00B96E73" w:rsidP="000E7D20">
      <w:pPr>
        <w:pStyle w:val="Paragrafoelenco"/>
        <w:ind w:left="0"/>
        <w:rPr>
          <w:sz w:val="22"/>
          <w:szCs w:val="22"/>
        </w:rPr>
      </w:pPr>
      <w:r w:rsidRPr="001F4630">
        <w:rPr>
          <w:sz w:val="22"/>
          <w:szCs w:val="22"/>
        </w:rPr>
        <w:t xml:space="preserve">- </w:t>
      </w:r>
      <w:r w:rsidRPr="001F4630">
        <w:rPr>
          <w:b/>
          <w:bCs/>
          <w:sz w:val="22"/>
          <w:szCs w:val="22"/>
        </w:rPr>
        <w:t>Visto</w:t>
      </w:r>
      <w:r w:rsidRPr="001F4630">
        <w:rPr>
          <w:sz w:val="22"/>
          <w:szCs w:val="22"/>
        </w:rPr>
        <w:t xml:space="preserve"> il verbale n. 2 del Consiglio di Dipartimento del 10 febbraio 2025 inviato in visione in data 5 marzo 2025 e in data odierna 13 marzo 2025 con integrazioni. </w:t>
      </w:r>
    </w:p>
    <w:p w14:paraId="7EB25EE8" w14:textId="77777777" w:rsidR="00B96E73" w:rsidRPr="001F4630" w:rsidRDefault="00B96E73" w:rsidP="000E7D20">
      <w:pPr>
        <w:spacing w:before="4"/>
        <w:rPr>
          <w:rFonts w:ascii="Times New Roman" w:hAnsi="Times New Roman"/>
          <w:sz w:val="22"/>
          <w:szCs w:val="22"/>
        </w:rPr>
      </w:pPr>
    </w:p>
    <w:p w14:paraId="1BEFDCB3" w14:textId="77777777" w:rsidR="00B96E73" w:rsidRPr="001F4630" w:rsidRDefault="00B96E73" w:rsidP="000E7D20">
      <w:pPr>
        <w:spacing w:before="1"/>
        <w:ind w:left="2836" w:right="3236" w:firstLine="709"/>
        <w:rPr>
          <w:rFonts w:ascii="Times New Roman" w:hAnsi="Times New Roman"/>
          <w:b/>
          <w:bCs/>
          <w:sz w:val="22"/>
          <w:szCs w:val="22"/>
        </w:rPr>
      </w:pPr>
      <w:r w:rsidRPr="001F4630">
        <w:rPr>
          <w:rFonts w:ascii="Times New Roman" w:hAnsi="Times New Roman"/>
          <w:b/>
          <w:bCs/>
          <w:sz w:val="22"/>
          <w:szCs w:val="22"/>
        </w:rPr>
        <w:t>Delibera</w:t>
      </w:r>
    </w:p>
    <w:p w14:paraId="5BF28097" w14:textId="77777777" w:rsidR="00B96E73" w:rsidRPr="001F4630" w:rsidRDefault="00B96E73" w:rsidP="000E7D20">
      <w:pPr>
        <w:spacing w:before="1"/>
        <w:rPr>
          <w:rFonts w:ascii="Times New Roman" w:hAnsi="Times New Roman"/>
          <w:sz w:val="22"/>
          <w:szCs w:val="22"/>
        </w:rPr>
      </w:pPr>
    </w:p>
    <w:p w14:paraId="013BF83A" w14:textId="77777777" w:rsidR="00B96E73" w:rsidRPr="001F4630" w:rsidRDefault="00B96E73" w:rsidP="000E7D20">
      <w:pPr>
        <w:ind w:left="426" w:right="-1" w:hanging="426"/>
        <w:rPr>
          <w:rFonts w:ascii="Times New Roman" w:hAnsi="Times New Roman"/>
          <w:sz w:val="22"/>
          <w:szCs w:val="22"/>
        </w:rPr>
      </w:pPr>
      <w:r w:rsidRPr="001F4630">
        <w:rPr>
          <w:rFonts w:ascii="Times New Roman" w:hAnsi="Times New Roman"/>
          <w:sz w:val="22"/>
          <w:szCs w:val="22"/>
        </w:rPr>
        <w:t>L’approvazione del verbale n.2 del Consiglio di Dipartimento del 10 febbraio 2025 inviato in data 13</w:t>
      </w:r>
    </w:p>
    <w:p w14:paraId="74AE749A" w14:textId="77777777" w:rsidR="00B96E73" w:rsidRPr="001F4630" w:rsidRDefault="00B96E73" w:rsidP="000E7D20">
      <w:pPr>
        <w:ind w:left="426" w:right="-1" w:hanging="426"/>
        <w:rPr>
          <w:rFonts w:ascii="Times New Roman" w:hAnsi="Times New Roman"/>
          <w:sz w:val="22"/>
          <w:szCs w:val="22"/>
        </w:rPr>
      </w:pPr>
      <w:r w:rsidRPr="001F4630">
        <w:rPr>
          <w:rFonts w:ascii="Times New Roman" w:hAnsi="Times New Roman"/>
          <w:sz w:val="22"/>
          <w:szCs w:val="22"/>
        </w:rPr>
        <w:t xml:space="preserve">marzo 2025. </w:t>
      </w:r>
    </w:p>
    <w:p w14:paraId="63BC263D" w14:textId="77777777" w:rsidR="00B96E73" w:rsidRPr="001F4630" w:rsidRDefault="00B96E73" w:rsidP="000E7D20">
      <w:pPr>
        <w:widowControl w:val="0"/>
        <w:kinsoku w:val="0"/>
        <w:rPr>
          <w:rFonts w:ascii="Times New Roman" w:hAnsi="Times New Roman"/>
          <w:sz w:val="22"/>
          <w:szCs w:val="22"/>
          <w:lang w:bidi="it-IT"/>
        </w:rPr>
      </w:pPr>
    </w:p>
    <w:p w14:paraId="4413E5ED" w14:textId="77777777" w:rsidR="00B96E73" w:rsidRPr="001F4630" w:rsidRDefault="00B96E73" w:rsidP="000E7D20">
      <w:pPr>
        <w:widowControl w:val="0"/>
        <w:kinsoku w:val="0"/>
        <w:rPr>
          <w:rFonts w:ascii="Times New Roman" w:hAnsi="Times New Roman"/>
          <w:sz w:val="22"/>
          <w:szCs w:val="22"/>
          <w:lang w:bidi="it-IT"/>
        </w:rPr>
      </w:pPr>
      <w:r w:rsidRPr="001F4630">
        <w:rPr>
          <w:rFonts w:ascii="Times New Roman" w:hAnsi="Times New Roman"/>
          <w:sz w:val="22"/>
          <w:szCs w:val="22"/>
          <w:lang w:bidi="it-IT"/>
        </w:rPr>
        <w:t>La presente delibera, contrassegnata dal n.10, è approvata con il voto unanime dei presenti.</w:t>
      </w:r>
    </w:p>
    <w:p w14:paraId="3C599631" w14:textId="77777777" w:rsidR="008E2E15" w:rsidRPr="001F4630" w:rsidRDefault="008E2E15" w:rsidP="00C9346A">
      <w:pPr>
        <w:pStyle w:val="Default"/>
        <w:jc w:val="both"/>
        <w:rPr>
          <w:rFonts w:ascii="Times New Roman" w:hAnsi="Times New Roman" w:cs="Times New Roman"/>
          <w:snapToGrid w:val="0"/>
          <w:sz w:val="22"/>
          <w:szCs w:val="22"/>
        </w:rPr>
      </w:pPr>
    </w:p>
    <w:p w14:paraId="06CB4540" w14:textId="2992B807" w:rsidR="008E2E15" w:rsidRPr="001F4630" w:rsidRDefault="008E2E15" w:rsidP="008E2E15">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2</w:t>
      </w:r>
    </w:p>
    <w:p w14:paraId="3F2C60AC" w14:textId="26EF9365" w:rsidR="008E2E15" w:rsidRPr="001F4630" w:rsidRDefault="008E2E15" w:rsidP="008E2E15">
      <w:pPr>
        <w:pBdr>
          <w:top w:val="single" w:sz="4" w:space="1" w:color="auto"/>
          <w:left w:val="single" w:sz="4" w:space="1" w:color="auto"/>
          <w:bottom w:val="single" w:sz="4" w:space="1" w:color="auto"/>
          <w:right w:val="single" w:sz="4" w:space="3" w:color="auto"/>
        </w:pBdr>
        <w:jc w:val="both"/>
        <w:rPr>
          <w:rFonts w:ascii="Times New Roman" w:hAnsi="Times New Roman"/>
          <w:sz w:val="22"/>
          <w:szCs w:val="22"/>
        </w:rPr>
      </w:pPr>
      <w:r w:rsidRPr="001F4630">
        <w:rPr>
          <w:rFonts w:ascii="Times New Roman" w:hAnsi="Times New Roman"/>
          <w:b/>
          <w:sz w:val="22"/>
          <w:szCs w:val="22"/>
        </w:rPr>
        <w:t xml:space="preserve">Argomento: Comunicazioni </w:t>
      </w:r>
    </w:p>
    <w:p w14:paraId="201D9329" w14:textId="77777777" w:rsidR="00F54E32" w:rsidRPr="001F4630" w:rsidRDefault="00F54E32" w:rsidP="00C9346A">
      <w:pPr>
        <w:pStyle w:val="Default"/>
        <w:jc w:val="both"/>
        <w:rPr>
          <w:rFonts w:ascii="Times New Roman" w:hAnsi="Times New Roman" w:cs="Times New Roman"/>
          <w:snapToGrid w:val="0"/>
          <w:sz w:val="22"/>
          <w:szCs w:val="22"/>
        </w:rPr>
      </w:pPr>
    </w:p>
    <w:p w14:paraId="76A072BC" w14:textId="47BFB613" w:rsidR="00F54E32" w:rsidRPr="001F4630" w:rsidRDefault="00F54E32" w:rsidP="00C9346A">
      <w:pPr>
        <w:pStyle w:val="Default"/>
        <w:jc w:val="both"/>
        <w:rPr>
          <w:rFonts w:ascii="Times New Roman" w:hAnsi="Times New Roman" w:cs="Times New Roman"/>
          <w:snapToGrid w:val="0"/>
          <w:sz w:val="22"/>
          <w:szCs w:val="22"/>
        </w:rPr>
      </w:pPr>
      <w:r w:rsidRPr="001F4630">
        <w:rPr>
          <w:rFonts w:ascii="Times New Roman" w:hAnsi="Times New Roman" w:cs="Times New Roman"/>
          <w:snapToGrid w:val="0"/>
          <w:sz w:val="22"/>
          <w:szCs w:val="22"/>
        </w:rPr>
        <w:t>La Presidente comunica:</w:t>
      </w:r>
    </w:p>
    <w:p w14:paraId="0B11339F" w14:textId="77777777" w:rsidR="00F54E32" w:rsidRDefault="00F54E32" w:rsidP="00C9346A">
      <w:pPr>
        <w:pStyle w:val="Default"/>
        <w:jc w:val="both"/>
        <w:rPr>
          <w:rFonts w:ascii="Times New Roman" w:hAnsi="Times New Roman" w:cs="Times New Roman"/>
          <w:snapToGrid w:val="0"/>
          <w:sz w:val="22"/>
          <w:szCs w:val="22"/>
        </w:rPr>
      </w:pPr>
    </w:p>
    <w:p w14:paraId="4C06E5A2" w14:textId="77777777" w:rsidR="00224635" w:rsidRDefault="00224635" w:rsidP="00C9346A">
      <w:pPr>
        <w:pStyle w:val="Default"/>
        <w:jc w:val="both"/>
        <w:rPr>
          <w:rFonts w:ascii="Times New Roman" w:hAnsi="Times New Roman" w:cs="Times New Roman"/>
          <w:snapToGrid w:val="0"/>
          <w:sz w:val="22"/>
          <w:szCs w:val="22"/>
        </w:rPr>
      </w:pPr>
    </w:p>
    <w:p w14:paraId="212BDEF4" w14:textId="77777777" w:rsidR="00224635" w:rsidRPr="001F4630" w:rsidRDefault="00224635" w:rsidP="00C9346A">
      <w:pPr>
        <w:pStyle w:val="Default"/>
        <w:jc w:val="both"/>
        <w:rPr>
          <w:rFonts w:ascii="Times New Roman" w:hAnsi="Times New Roman" w:cs="Times New Roman"/>
          <w:snapToGrid w:val="0"/>
          <w:sz w:val="22"/>
          <w:szCs w:val="22"/>
        </w:rPr>
      </w:pPr>
    </w:p>
    <w:p w14:paraId="00651301" w14:textId="5FEDE811" w:rsidR="00B927EE" w:rsidRPr="00B927EE" w:rsidRDefault="00B927EE" w:rsidP="00B927EE">
      <w:pPr>
        <w:pStyle w:val="Default"/>
        <w:rPr>
          <w:rFonts w:ascii="Times New Roman" w:hAnsi="Times New Roman" w:cs="Times New Roman"/>
          <w:snapToGrid w:val="0"/>
          <w:sz w:val="22"/>
          <w:szCs w:val="22"/>
        </w:rPr>
      </w:pPr>
      <w:r w:rsidRPr="00B927EE">
        <w:rPr>
          <w:rFonts w:ascii="Times New Roman" w:hAnsi="Times New Roman" w:cs="Times New Roman"/>
          <w:b/>
          <w:bCs/>
          <w:snapToGrid w:val="0"/>
          <w:sz w:val="22"/>
          <w:szCs w:val="22"/>
          <w:lang w:val="en-US"/>
        </w:rPr>
        <w:lastRenderedPageBreak/>
        <w:t>2.1</w:t>
      </w:r>
      <w:r w:rsidR="00F54E32" w:rsidRPr="001F4630">
        <w:rPr>
          <w:rFonts w:ascii="Times New Roman" w:hAnsi="Times New Roman" w:cs="Times New Roman"/>
          <w:b/>
          <w:bCs/>
          <w:snapToGrid w:val="0"/>
          <w:sz w:val="22"/>
          <w:szCs w:val="22"/>
          <w:lang w:val="en-US"/>
        </w:rPr>
        <w:t>)</w:t>
      </w:r>
      <w:r w:rsidR="00224635">
        <w:rPr>
          <w:rFonts w:ascii="Times New Roman" w:hAnsi="Times New Roman" w:cs="Times New Roman"/>
          <w:b/>
          <w:bCs/>
          <w:snapToGrid w:val="0"/>
          <w:sz w:val="22"/>
          <w:szCs w:val="22"/>
          <w:lang w:val="en-US"/>
        </w:rPr>
        <w:t xml:space="preserve"> </w:t>
      </w:r>
      <w:proofErr w:type="spellStart"/>
      <w:r w:rsidRPr="00B927EE">
        <w:rPr>
          <w:rFonts w:ascii="Times New Roman" w:hAnsi="Times New Roman" w:cs="Times New Roman"/>
          <w:b/>
          <w:bCs/>
          <w:snapToGrid w:val="0"/>
          <w:sz w:val="22"/>
          <w:szCs w:val="22"/>
          <w:lang w:val="en-US"/>
        </w:rPr>
        <w:t>Conferimento</w:t>
      </w:r>
      <w:proofErr w:type="spellEnd"/>
      <w:r w:rsidRPr="00B927EE">
        <w:rPr>
          <w:rFonts w:ascii="Times New Roman" w:hAnsi="Times New Roman" w:cs="Times New Roman"/>
          <w:b/>
          <w:bCs/>
          <w:snapToGrid w:val="0"/>
          <w:sz w:val="22"/>
          <w:szCs w:val="22"/>
          <w:lang w:val="en-US"/>
        </w:rPr>
        <w:t xml:space="preserve"> </w:t>
      </w:r>
      <w:proofErr w:type="spellStart"/>
      <w:r w:rsidRPr="00B927EE">
        <w:rPr>
          <w:rFonts w:ascii="Times New Roman" w:hAnsi="Times New Roman" w:cs="Times New Roman"/>
          <w:b/>
          <w:bCs/>
          <w:snapToGrid w:val="0"/>
          <w:sz w:val="22"/>
          <w:szCs w:val="22"/>
          <w:lang w:val="en-US"/>
        </w:rPr>
        <w:t>dell'Ordine</w:t>
      </w:r>
      <w:proofErr w:type="spellEnd"/>
      <w:r w:rsidRPr="00B927EE">
        <w:rPr>
          <w:rFonts w:ascii="Times New Roman" w:hAnsi="Times New Roman" w:cs="Times New Roman"/>
          <w:b/>
          <w:bCs/>
          <w:snapToGrid w:val="0"/>
          <w:sz w:val="22"/>
          <w:szCs w:val="22"/>
          <w:lang w:val="en-US"/>
        </w:rPr>
        <w:t xml:space="preserve"> del Cherubino - Anno 2024 </w:t>
      </w:r>
    </w:p>
    <w:p w14:paraId="7BEFBCD3" w14:textId="77777777" w:rsidR="008E2E15" w:rsidRPr="001F4630" w:rsidRDefault="008E2E15" w:rsidP="00C9346A">
      <w:pPr>
        <w:pStyle w:val="Default"/>
        <w:jc w:val="both"/>
        <w:rPr>
          <w:rFonts w:ascii="Times New Roman" w:hAnsi="Times New Roman" w:cs="Times New Roman"/>
          <w:snapToGrid w:val="0"/>
          <w:sz w:val="22"/>
          <w:szCs w:val="22"/>
        </w:rPr>
      </w:pPr>
    </w:p>
    <w:p w14:paraId="5555D051" w14:textId="77777777" w:rsidR="00C4210D" w:rsidRPr="00C4210D" w:rsidRDefault="00C4210D" w:rsidP="00C4210D">
      <w:pPr>
        <w:pStyle w:val="Default"/>
        <w:jc w:val="both"/>
        <w:rPr>
          <w:rFonts w:ascii="Times New Roman" w:hAnsi="Times New Roman" w:cs="Times New Roman"/>
          <w:snapToGrid w:val="0"/>
          <w:sz w:val="22"/>
          <w:szCs w:val="22"/>
        </w:rPr>
      </w:pPr>
      <w:r w:rsidRPr="00C4210D">
        <w:rPr>
          <w:rFonts w:ascii="Times New Roman" w:hAnsi="Times New Roman" w:cs="Times New Roman"/>
          <w:snapToGrid w:val="0"/>
          <w:sz w:val="22"/>
          <w:szCs w:val="22"/>
          <w:lang w:val="en-US"/>
        </w:rPr>
        <w:t xml:space="preserve">Per </w:t>
      </w:r>
      <w:proofErr w:type="spellStart"/>
      <w:r w:rsidRPr="00C4210D">
        <w:rPr>
          <w:rFonts w:ascii="Times New Roman" w:hAnsi="Times New Roman" w:cs="Times New Roman"/>
          <w:snapToGrid w:val="0"/>
          <w:sz w:val="22"/>
          <w:szCs w:val="22"/>
          <w:lang w:val="en-US"/>
        </w:rPr>
        <w:t>l’area</w:t>
      </w:r>
      <w:proofErr w:type="spellEnd"/>
      <w:r w:rsidRPr="00C4210D">
        <w:rPr>
          <w:rFonts w:ascii="Times New Roman" w:hAnsi="Times New Roman" w:cs="Times New Roman"/>
          <w:snapToGrid w:val="0"/>
          <w:sz w:val="22"/>
          <w:szCs w:val="22"/>
          <w:lang w:val="en-US"/>
        </w:rPr>
        <w:t xml:space="preserve"> medica il </w:t>
      </w:r>
      <w:proofErr w:type="spellStart"/>
      <w:r w:rsidRPr="00C4210D">
        <w:rPr>
          <w:rFonts w:ascii="Times New Roman" w:hAnsi="Times New Roman" w:cs="Times New Roman"/>
          <w:snapToGrid w:val="0"/>
          <w:sz w:val="22"/>
          <w:szCs w:val="22"/>
          <w:lang w:val="en-US"/>
        </w:rPr>
        <w:t>conferimento</w:t>
      </w:r>
      <w:proofErr w:type="spellEnd"/>
      <w:r w:rsidRPr="00C4210D">
        <w:rPr>
          <w:rFonts w:ascii="Times New Roman" w:hAnsi="Times New Roman" w:cs="Times New Roman"/>
          <w:snapToGrid w:val="0"/>
          <w:sz w:val="22"/>
          <w:szCs w:val="22"/>
          <w:lang w:val="en-US"/>
        </w:rPr>
        <w:t xml:space="preserve"> </w:t>
      </w:r>
      <w:proofErr w:type="spellStart"/>
      <w:r w:rsidRPr="00C4210D">
        <w:rPr>
          <w:rFonts w:ascii="Times New Roman" w:hAnsi="Times New Roman" w:cs="Times New Roman"/>
          <w:snapToGrid w:val="0"/>
          <w:sz w:val="22"/>
          <w:szCs w:val="22"/>
          <w:lang w:val="en-US"/>
        </w:rPr>
        <w:t>dell’Ordine</w:t>
      </w:r>
      <w:proofErr w:type="spellEnd"/>
      <w:r w:rsidRPr="00C4210D">
        <w:rPr>
          <w:rFonts w:ascii="Times New Roman" w:hAnsi="Times New Roman" w:cs="Times New Roman"/>
          <w:snapToGrid w:val="0"/>
          <w:sz w:val="22"/>
          <w:szCs w:val="22"/>
          <w:lang w:val="en-US"/>
        </w:rPr>
        <w:t xml:space="preserve"> del Cherubino sara’ </w:t>
      </w:r>
      <w:proofErr w:type="spellStart"/>
      <w:r w:rsidRPr="00C4210D">
        <w:rPr>
          <w:rFonts w:ascii="Times New Roman" w:hAnsi="Times New Roman" w:cs="Times New Roman"/>
          <w:snapToGrid w:val="0"/>
          <w:sz w:val="22"/>
          <w:szCs w:val="22"/>
          <w:lang w:val="en-US"/>
        </w:rPr>
        <w:t>disposto</w:t>
      </w:r>
      <w:proofErr w:type="spellEnd"/>
      <w:r w:rsidRPr="00C4210D">
        <w:rPr>
          <w:rFonts w:ascii="Times New Roman" w:hAnsi="Times New Roman" w:cs="Times New Roman"/>
          <w:snapToGrid w:val="0"/>
          <w:sz w:val="22"/>
          <w:szCs w:val="22"/>
          <w:lang w:val="en-US"/>
        </w:rPr>
        <w:t xml:space="preserve"> per </w:t>
      </w:r>
      <w:proofErr w:type="spellStart"/>
      <w:r w:rsidRPr="00C4210D">
        <w:rPr>
          <w:rFonts w:ascii="Times New Roman" w:hAnsi="Times New Roman" w:cs="Times New Roman"/>
          <w:snapToGrid w:val="0"/>
          <w:sz w:val="22"/>
          <w:szCs w:val="22"/>
          <w:lang w:val="en-US"/>
        </w:rPr>
        <w:t>i</w:t>
      </w:r>
      <w:proofErr w:type="spellEnd"/>
      <w:r w:rsidRPr="00C4210D">
        <w:rPr>
          <w:rFonts w:ascii="Times New Roman" w:hAnsi="Times New Roman" w:cs="Times New Roman"/>
          <w:snapToGrid w:val="0"/>
          <w:sz w:val="22"/>
          <w:szCs w:val="22"/>
          <w:lang w:val="en-US"/>
        </w:rPr>
        <w:t xml:space="preserve"> </w:t>
      </w:r>
      <w:proofErr w:type="spellStart"/>
      <w:r w:rsidRPr="00C4210D">
        <w:rPr>
          <w:rFonts w:ascii="Times New Roman" w:hAnsi="Times New Roman" w:cs="Times New Roman"/>
          <w:snapToGrid w:val="0"/>
          <w:sz w:val="22"/>
          <w:szCs w:val="22"/>
          <w:lang w:val="en-US"/>
        </w:rPr>
        <w:t>seguenti</w:t>
      </w:r>
      <w:proofErr w:type="spellEnd"/>
      <w:r w:rsidRPr="00C4210D">
        <w:rPr>
          <w:rFonts w:ascii="Times New Roman" w:hAnsi="Times New Roman" w:cs="Times New Roman"/>
          <w:snapToGrid w:val="0"/>
          <w:sz w:val="22"/>
          <w:szCs w:val="22"/>
          <w:lang w:val="en-US"/>
        </w:rPr>
        <w:t xml:space="preserve"> </w:t>
      </w:r>
      <w:proofErr w:type="spellStart"/>
      <w:r w:rsidRPr="00C4210D">
        <w:rPr>
          <w:rFonts w:ascii="Times New Roman" w:hAnsi="Times New Roman" w:cs="Times New Roman"/>
          <w:snapToGrid w:val="0"/>
          <w:sz w:val="22"/>
          <w:szCs w:val="22"/>
          <w:lang w:val="en-US"/>
        </w:rPr>
        <w:t>professori</w:t>
      </w:r>
      <w:proofErr w:type="spellEnd"/>
      <w:r w:rsidRPr="00C4210D">
        <w:rPr>
          <w:rFonts w:ascii="Times New Roman" w:hAnsi="Times New Roman" w:cs="Times New Roman"/>
          <w:snapToGrid w:val="0"/>
          <w:sz w:val="22"/>
          <w:szCs w:val="22"/>
          <w:lang w:val="en-US"/>
        </w:rPr>
        <w:t>:</w:t>
      </w:r>
    </w:p>
    <w:p w14:paraId="5825A04C" w14:textId="77777777" w:rsidR="00C4210D" w:rsidRPr="00224635" w:rsidRDefault="00C4210D" w:rsidP="00C4210D">
      <w:pPr>
        <w:pStyle w:val="Default"/>
        <w:jc w:val="both"/>
        <w:rPr>
          <w:rFonts w:ascii="Times New Roman" w:hAnsi="Times New Roman" w:cs="Times New Roman"/>
          <w:snapToGrid w:val="0"/>
          <w:sz w:val="22"/>
          <w:szCs w:val="22"/>
        </w:rPr>
      </w:pPr>
      <w:r w:rsidRPr="00224635">
        <w:rPr>
          <w:rFonts w:ascii="Times New Roman" w:hAnsi="Times New Roman" w:cs="Times New Roman"/>
          <w:snapToGrid w:val="0"/>
          <w:sz w:val="22"/>
          <w:szCs w:val="22"/>
          <w:lang w:val="en-US"/>
        </w:rPr>
        <w:t xml:space="preserve">Prof. Stefano Berrettini (DIP. PATOLOGIA) </w:t>
      </w:r>
    </w:p>
    <w:p w14:paraId="36835A87" w14:textId="77777777" w:rsidR="00C4210D" w:rsidRPr="00224635" w:rsidRDefault="00C4210D" w:rsidP="00C4210D">
      <w:pPr>
        <w:pStyle w:val="Default"/>
        <w:jc w:val="both"/>
        <w:rPr>
          <w:rFonts w:ascii="Times New Roman" w:hAnsi="Times New Roman" w:cs="Times New Roman"/>
          <w:snapToGrid w:val="0"/>
          <w:sz w:val="22"/>
          <w:szCs w:val="22"/>
        </w:rPr>
      </w:pPr>
      <w:proofErr w:type="spellStart"/>
      <w:r w:rsidRPr="00224635">
        <w:rPr>
          <w:rFonts w:ascii="Times New Roman" w:hAnsi="Times New Roman" w:cs="Times New Roman"/>
          <w:snapToGrid w:val="0"/>
          <w:sz w:val="22"/>
          <w:szCs w:val="22"/>
          <w:lang w:val="en-US"/>
        </w:rPr>
        <w:t>Prof.ssa</w:t>
      </w:r>
      <w:proofErr w:type="spellEnd"/>
      <w:r w:rsidRPr="00224635">
        <w:rPr>
          <w:rFonts w:ascii="Times New Roman" w:hAnsi="Times New Roman" w:cs="Times New Roman"/>
          <w:snapToGrid w:val="0"/>
          <w:sz w:val="22"/>
          <w:szCs w:val="22"/>
          <w:lang w:val="en-US"/>
        </w:rPr>
        <w:t xml:space="preserve"> Maria Concetta </w:t>
      </w:r>
      <w:proofErr w:type="gramStart"/>
      <w:r w:rsidRPr="00224635">
        <w:rPr>
          <w:rFonts w:ascii="Times New Roman" w:hAnsi="Times New Roman" w:cs="Times New Roman"/>
          <w:snapToGrid w:val="0"/>
          <w:sz w:val="22"/>
          <w:szCs w:val="22"/>
          <w:lang w:val="en-US"/>
        </w:rPr>
        <w:t>Morrone  (</w:t>
      </w:r>
      <w:proofErr w:type="gramEnd"/>
      <w:r w:rsidRPr="00224635">
        <w:rPr>
          <w:rFonts w:ascii="Times New Roman" w:hAnsi="Times New Roman" w:cs="Times New Roman"/>
          <w:snapToGrid w:val="0"/>
          <w:sz w:val="22"/>
          <w:szCs w:val="22"/>
          <w:lang w:val="en-US"/>
        </w:rPr>
        <w:t xml:space="preserve">DIP. RICERCA TRASLAZIONALE) </w:t>
      </w:r>
    </w:p>
    <w:p w14:paraId="6834BB7E" w14:textId="77777777" w:rsidR="00C4210D" w:rsidRPr="00224635" w:rsidRDefault="00C4210D" w:rsidP="00C4210D">
      <w:pPr>
        <w:pStyle w:val="Default"/>
        <w:jc w:val="both"/>
        <w:rPr>
          <w:rFonts w:ascii="Times New Roman" w:hAnsi="Times New Roman" w:cs="Times New Roman"/>
          <w:snapToGrid w:val="0"/>
          <w:sz w:val="22"/>
          <w:szCs w:val="22"/>
        </w:rPr>
      </w:pPr>
      <w:r w:rsidRPr="00224635">
        <w:rPr>
          <w:rFonts w:ascii="Times New Roman" w:hAnsi="Times New Roman" w:cs="Times New Roman"/>
          <w:snapToGrid w:val="0"/>
          <w:sz w:val="22"/>
          <w:szCs w:val="22"/>
          <w:lang w:val="en-US"/>
        </w:rPr>
        <w:t xml:space="preserve">Prof. Stefano </w:t>
      </w:r>
      <w:proofErr w:type="gramStart"/>
      <w:r w:rsidRPr="00224635">
        <w:rPr>
          <w:rFonts w:ascii="Times New Roman" w:hAnsi="Times New Roman" w:cs="Times New Roman"/>
          <w:snapToGrid w:val="0"/>
          <w:sz w:val="22"/>
          <w:szCs w:val="22"/>
          <w:lang w:val="en-US"/>
        </w:rPr>
        <w:t>Taddei  (</w:t>
      </w:r>
      <w:proofErr w:type="gramEnd"/>
      <w:r w:rsidRPr="00224635">
        <w:rPr>
          <w:rFonts w:ascii="Times New Roman" w:hAnsi="Times New Roman" w:cs="Times New Roman"/>
          <w:snapToGrid w:val="0"/>
          <w:sz w:val="22"/>
          <w:szCs w:val="22"/>
          <w:lang w:val="en-US"/>
        </w:rPr>
        <w:t>DIP. MEDICINA)</w:t>
      </w:r>
    </w:p>
    <w:p w14:paraId="4A09B16E" w14:textId="77777777" w:rsidR="00C4210D" w:rsidRPr="00224635" w:rsidRDefault="00C4210D" w:rsidP="00C4210D">
      <w:pPr>
        <w:pStyle w:val="Default"/>
        <w:jc w:val="both"/>
        <w:rPr>
          <w:rFonts w:ascii="Times New Roman" w:hAnsi="Times New Roman" w:cs="Times New Roman"/>
          <w:snapToGrid w:val="0"/>
          <w:sz w:val="22"/>
          <w:szCs w:val="22"/>
        </w:rPr>
      </w:pPr>
      <w:r w:rsidRPr="00224635">
        <w:rPr>
          <w:rFonts w:ascii="Times New Roman" w:hAnsi="Times New Roman" w:cs="Times New Roman"/>
          <w:snapToGrid w:val="0"/>
          <w:sz w:val="22"/>
          <w:szCs w:val="22"/>
          <w:lang w:val="en-US"/>
        </w:rPr>
        <w:t xml:space="preserve">La </w:t>
      </w:r>
      <w:proofErr w:type="spellStart"/>
      <w:r w:rsidRPr="00224635">
        <w:rPr>
          <w:rFonts w:ascii="Times New Roman" w:hAnsi="Times New Roman" w:cs="Times New Roman"/>
          <w:snapToGrid w:val="0"/>
          <w:sz w:val="22"/>
          <w:szCs w:val="22"/>
          <w:lang w:val="en-US"/>
        </w:rPr>
        <w:t>cerimonia</w:t>
      </w:r>
      <w:proofErr w:type="spellEnd"/>
      <w:r w:rsidRPr="00224635">
        <w:rPr>
          <w:rFonts w:ascii="Times New Roman" w:hAnsi="Times New Roman" w:cs="Times New Roman"/>
          <w:snapToGrid w:val="0"/>
          <w:sz w:val="22"/>
          <w:szCs w:val="22"/>
          <w:lang w:val="en-US"/>
        </w:rPr>
        <w:t xml:space="preserve"> </w:t>
      </w:r>
      <w:proofErr w:type="spellStart"/>
      <w:r w:rsidRPr="00224635">
        <w:rPr>
          <w:rFonts w:ascii="Times New Roman" w:hAnsi="Times New Roman" w:cs="Times New Roman"/>
          <w:snapToGrid w:val="0"/>
          <w:sz w:val="22"/>
          <w:szCs w:val="22"/>
          <w:lang w:val="en-US"/>
        </w:rPr>
        <w:t>si</w:t>
      </w:r>
      <w:proofErr w:type="spellEnd"/>
      <w:r w:rsidRPr="00224635">
        <w:rPr>
          <w:rFonts w:ascii="Times New Roman" w:hAnsi="Times New Roman" w:cs="Times New Roman"/>
          <w:snapToGrid w:val="0"/>
          <w:sz w:val="22"/>
          <w:szCs w:val="22"/>
          <w:lang w:val="en-US"/>
        </w:rPr>
        <w:t xml:space="preserve"> </w:t>
      </w:r>
      <w:proofErr w:type="spellStart"/>
      <w:r w:rsidRPr="00224635">
        <w:rPr>
          <w:rFonts w:ascii="Times New Roman" w:hAnsi="Times New Roman" w:cs="Times New Roman"/>
          <w:snapToGrid w:val="0"/>
          <w:sz w:val="22"/>
          <w:szCs w:val="22"/>
          <w:lang w:val="en-US"/>
        </w:rPr>
        <w:t>svolgerà</w:t>
      </w:r>
      <w:proofErr w:type="spellEnd"/>
      <w:r w:rsidRPr="00224635">
        <w:rPr>
          <w:rFonts w:ascii="Times New Roman" w:hAnsi="Times New Roman" w:cs="Times New Roman"/>
          <w:snapToGrid w:val="0"/>
          <w:sz w:val="22"/>
          <w:szCs w:val="22"/>
          <w:lang w:val="en-US"/>
        </w:rPr>
        <w:t xml:space="preserve"> </w:t>
      </w:r>
      <w:proofErr w:type="spellStart"/>
      <w:r w:rsidRPr="00224635">
        <w:rPr>
          <w:rFonts w:ascii="Times New Roman" w:hAnsi="Times New Roman" w:cs="Times New Roman"/>
          <w:snapToGrid w:val="0"/>
          <w:sz w:val="22"/>
          <w:szCs w:val="22"/>
          <w:lang w:val="en-US"/>
        </w:rPr>
        <w:t>Venerdì</w:t>
      </w:r>
      <w:proofErr w:type="spellEnd"/>
      <w:r w:rsidRPr="00224635">
        <w:rPr>
          <w:rFonts w:ascii="Times New Roman" w:hAnsi="Times New Roman" w:cs="Times New Roman"/>
          <w:snapToGrid w:val="0"/>
          <w:sz w:val="22"/>
          <w:szCs w:val="22"/>
          <w:lang w:val="en-US"/>
        </w:rPr>
        <w:t xml:space="preserve"> 14 </w:t>
      </w:r>
      <w:proofErr w:type="spellStart"/>
      <w:r w:rsidRPr="00224635">
        <w:rPr>
          <w:rFonts w:ascii="Times New Roman" w:hAnsi="Times New Roman" w:cs="Times New Roman"/>
          <w:snapToGrid w:val="0"/>
          <w:sz w:val="22"/>
          <w:szCs w:val="22"/>
          <w:lang w:val="en-US"/>
        </w:rPr>
        <w:t>marzo</w:t>
      </w:r>
      <w:proofErr w:type="spellEnd"/>
      <w:r w:rsidRPr="00224635">
        <w:rPr>
          <w:rFonts w:ascii="Times New Roman" w:hAnsi="Times New Roman" w:cs="Times New Roman"/>
          <w:snapToGrid w:val="0"/>
          <w:sz w:val="22"/>
          <w:szCs w:val="22"/>
          <w:lang w:val="en-US"/>
        </w:rPr>
        <w:t xml:space="preserve"> </w:t>
      </w:r>
      <w:proofErr w:type="spellStart"/>
      <w:r w:rsidRPr="00224635">
        <w:rPr>
          <w:rFonts w:ascii="Times New Roman" w:hAnsi="Times New Roman" w:cs="Times New Roman"/>
          <w:snapToGrid w:val="0"/>
          <w:sz w:val="22"/>
          <w:szCs w:val="22"/>
          <w:lang w:val="en-US"/>
        </w:rPr>
        <w:t>p.v.</w:t>
      </w:r>
      <w:proofErr w:type="spellEnd"/>
      <w:r w:rsidRPr="00224635">
        <w:rPr>
          <w:rFonts w:ascii="Times New Roman" w:hAnsi="Times New Roman" w:cs="Times New Roman"/>
          <w:snapToGrid w:val="0"/>
          <w:sz w:val="22"/>
          <w:szCs w:val="22"/>
          <w:lang w:val="en-US"/>
        </w:rPr>
        <w:t xml:space="preserve"> </w:t>
      </w:r>
      <w:proofErr w:type="spellStart"/>
      <w:r w:rsidRPr="00224635">
        <w:rPr>
          <w:rFonts w:ascii="Times New Roman" w:hAnsi="Times New Roman" w:cs="Times New Roman"/>
          <w:snapToGrid w:val="0"/>
          <w:sz w:val="22"/>
          <w:szCs w:val="22"/>
          <w:lang w:val="en-US"/>
        </w:rPr>
        <w:t>nell’Aula</w:t>
      </w:r>
      <w:proofErr w:type="spellEnd"/>
      <w:r w:rsidRPr="00224635">
        <w:rPr>
          <w:rFonts w:ascii="Times New Roman" w:hAnsi="Times New Roman" w:cs="Times New Roman"/>
          <w:snapToGrid w:val="0"/>
          <w:sz w:val="22"/>
          <w:szCs w:val="22"/>
          <w:lang w:val="en-US"/>
        </w:rPr>
        <w:t xml:space="preserve"> Magna Nuova del Palazzo </w:t>
      </w:r>
      <w:proofErr w:type="spellStart"/>
      <w:r w:rsidRPr="00224635">
        <w:rPr>
          <w:rFonts w:ascii="Times New Roman" w:hAnsi="Times New Roman" w:cs="Times New Roman"/>
          <w:snapToGrid w:val="0"/>
          <w:sz w:val="22"/>
          <w:szCs w:val="22"/>
          <w:lang w:val="en-US"/>
        </w:rPr>
        <w:t>alla</w:t>
      </w:r>
      <w:proofErr w:type="spellEnd"/>
      <w:r w:rsidRPr="00224635">
        <w:rPr>
          <w:rFonts w:ascii="Times New Roman" w:hAnsi="Times New Roman" w:cs="Times New Roman"/>
          <w:snapToGrid w:val="0"/>
          <w:sz w:val="22"/>
          <w:szCs w:val="22"/>
          <w:lang w:val="en-US"/>
        </w:rPr>
        <w:t xml:space="preserve"> Sapienza alle ore 11:00.</w:t>
      </w:r>
    </w:p>
    <w:p w14:paraId="25EF99AD" w14:textId="5EBC37AB" w:rsidR="00C4210D" w:rsidRPr="001F4630" w:rsidRDefault="00D079D1" w:rsidP="00D079D1">
      <w:pPr>
        <w:tabs>
          <w:tab w:val="center" w:pos="4819"/>
          <w:tab w:val="right" w:pos="9638"/>
        </w:tabs>
        <w:rPr>
          <w:rFonts w:ascii="Times New Roman" w:hAnsi="Times New Roman"/>
          <w:b/>
          <w:sz w:val="22"/>
          <w:szCs w:val="22"/>
        </w:rPr>
      </w:pPr>
      <w:r w:rsidRPr="001F4630">
        <w:rPr>
          <w:rFonts w:ascii="Times New Roman" w:hAnsi="Times New Roman"/>
          <w:b/>
          <w:sz w:val="22"/>
          <w:szCs w:val="22"/>
        </w:rPr>
        <w:t xml:space="preserve">         </w:t>
      </w:r>
    </w:p>
    <w:p w14:paraId="084F9E2A" w14:textId="2B14F9B4" w:rsidR="00C4210D" w:rsidRPr="00C4210D" w:rsidRDefault="00C4210D" w:rsidP="00C4210D">
      <w:pPr>
        <w:tabs>
          <w:tab w:val="center" w:pos="4819"/>
          <w:tab w:val="right" w:pos="9638"/>
        </w:tabs>
        <w:rPr>
          <w:rFonts w:ascii="Times New Roman" w:hAnsi="Times New Roman"/>
          <w:b/>
          <w:sz w:val="22"/>
          <w:szCs w:val="22"/>
        </w:rPr>
      </w:pPr>
      <w:r w:rsidRPr="00C4210D">
        <w:rPr>
          <w:rFonts w:ascii="Times New Roman" w:hAnsi="Times New Roman"/>
          <w:b/>
          <w:bCs/>
          <w:sz w:val="22"/>
          <w:szCs w:val="22"/>
          <w:lang w:val="en-US"/>
        </w:rPr>
        <w:t>2.2</w:t>
      </w:r>
      <w:r w:rsidR="00F54E32" w:rsidRPr="001F4630">
        <w:rPr>
          <w:rFonts w:ascii="Times New Roman" w:hAnsi="Times New Roman"/>
          <w:b/>
          <w:bCs/>
          <w:sz w:val="22"/>
          <w:szCs w:val="22"/>
          <w:lang w:val="en-US"/>
        </w:rPr>
        <w:t>)</w:t>
      </w:r>
      <w:r w:rsidR="00224635">
        <w:rPr>
          <w:rFonts w:ascii="Times New Roman" w:hAnsi="Times New Roman"/>
          <w:b/>
          <w:bCs/>
          <w:sz w:val="22"/>
          <w:szCs w:val="22"/>
          <w:lang w:val="en-US"/>
        </w:rPr>
        <w:t xml:space="preserve"> </w:t>
      </w:r>
      <w:r w:rsidRPr="00C4210D">
        <w:rPr>
          <w:rFonts w:ascii="Times New Roman" w:hAnsi="Times New Roman"/>
          <w:b/>
          <w:bCs/>
          <w:sz w:val="22"/>
          <w:szCs w:val="22"/>
          <w:lang w:val="en-US"/>
        </w:rPr>
        <w:t xml:space="preserve">Apertura primo </w:t>
      </w:r>
      <w:proofErr w:type="spellStart"/>
      <w:r w:rsidRPr="00C4210D">
        <w:rPr>
          <w:rFonts w:ascii="Times New Roman" w:hAnsi="Times New Roman"/>
          <w:b/>
          <w:bCs/>
          <w:sz w:val="22"/>
          <w:szCs w:val="22"/>
          <w:lang w:val="en-US"/>
        </w:rPr>
        <w:t>insegnamento</w:t>
      </w:r>
      <w:proofErr w:type="spellEnd"/>
      <w:r w:rsidRPr="00C4210D">
        <w:rPr>
          <w:rFonts w:ascii="Times New Roman" w:hAnsi="Times New Roman"/>
          <w:b/>
          <w:bCs/>
          <w:sz w:val="22"/>
          <w:szCs w:val="22"/>
          <w:lang w:val="en-US"/>
        </w:rPr>
        <w:t xml:space="preserve"> di </w:t>
      </w:r>
      <w:r w:rsidRPr="00C4210D">
        <w:rPr>
          <w:rFonts w:ascii="Times New Roman" w:hAnsi="Times New Roman"/>
          <w:b/>
          <w:bCs/>
          <w:i/>
          <w:iCs/>
          <w:sz w:val="22"/>
          <w:szCs w:val="22"/>
          <w:lang w:val="en-US"/>
        </w:rPr>
        <w:t>"MIND BODY PSYCHODYNAMICS AND CONTEMPLATIVE STUDIES"</w:t>
      </w:r>
      <w:r w:rsidRPr="00C4210D">
        <w:rPr>
          <w:rFonts w:ascii="Times New Roman" w:hAnsi="Times New Roman"/>
          <w:b/>
          <w:bCs/>
          <w:sz w:val="22"/>
          <w:szCs w:val="22"/>
          <w:lang w:val="en-US"/>
        </w:rPr>
        <w:t> </w:t>
      </w:r>
      <w:proofErr w:type="spellStart"/>
      <w:r w:rsidRPr="00C4210D">
        <w:rPr>
          <w:rFonts w:ascii="Times New Roman" w:hAnsi="Times New Roman"/>
          <w:b/>
          <w:bCs/>
          <w:sz w:val="22"/>
          <w:szCs w:val="22"/>
          <w:lang w:val="en-US"/>
        </w:rPr>
        <w:t>all'interno</w:t>
      </w:r>
      <w:proofErr w:type="spellEnd"/>
      <w:r w:rsidRPr="00C4210D">
        <w:rPr>
          <w:rFonts w:ascii="Times New Roman" w:hAnsi="Times New Roman"/>
          <w:b/>
          <w:bCs/>
          <w:sz w:val="22"/>
          <w:szCs w:val="22"/>
          <w:lang w:val="en-US"/>
        </w:rPr>
        <w:t xml:space="preserve"> del CLM in </w:t>
      </w:r>
      <w:proofErr w:type="spellStart"/>
      <w:r w:rsidRPr="00C4210D">
        <w:rPr>
          <w:rFonts w:ascii="Times New Roman" w:hAnsi="Times New Roman"/>
          <w:b/>
          <w:bCs/>
          <w:sz w:val="22"/>
          <w:szCs w:val="22"/>
          <w:lang w:val="en-US"/>
        </w:rPr>
        <w:t>Psicologia</w:t>
      </w:r>
      <w:proofErr w:type="spellEnd"/>
      <w:r w:rsidRPr="00C4210D">
        <w:rPr>
          <w:rFonts w:ascii="Times New Roman" w:hAnsi="Times New Roman"/>
          <w:b/>
          <w:bCs/>
          <w:sz w:val="22"/>
          <w:szCs w:val="22"/>
          <w:lang w:val="en-US"/>
        </w:rPr>
        <w:t xml:space="preserve"> </w:t>
      </w:r>
      <w:r w:rsidRPr="00C4210D">
        <w:rPr>
          <w:rFonts w:ascii="Times New Roman" w:hAnsi="Times New Roman"/>
          <w:b/>
          <w:bCs/>
          <w:sz w:val="22"/>
          <w:szCs w:val="22"/>
          <w:lang w:val="en-US"/>
        </w:rPr>
        <w:tab/>
        <w:t xml:space="preserve">Clinica e </w:t>
      </w:r>
      <w:proofErr w:type="spellStart"/>
      <w:r w:rsidRPr="00C4210D">
        <w:rPr>
          <w:rFonts w:ascii="Times New Roman" w:hAnsi="Times New Roman"/>
          <w:b/>
          <w:bCs/>
          <w:sz w:val="22"/>
          <w:szCs w:val="22"/>
          <w:lang w:val="en-US"/>
        </w:rPr>
        <w:t>Scienze</w:t>
      </w:r>
      <w:proofErr w:type="spellEnd"/>
      <w:r w:rsidRPr="00C4210D">
        <w:rPr>
          <w:rFonts w:ascii="Times New Roman" w:hAnsi="Times New Roman"/>
          <w:b/>
          <w:bCs/>
          <w:sz w:val="22"/>
          <w:szCs w:val="22"/>
          <w:lang w:val="en-US"/>
        </w:rPr>
        <w:t xml:space="preserve"> </w:t>
      </w:r>
      <w:proofErr w:type="spellStart"/>
      <w:r w:rsidRPr="00C4210D">
        <w:rPr>
          <w:rFonts w:ascii="Times New Roman" w:hAnsi="Times New Roman"/>
          <w:b/>
          <w:bCs/>
          <w:sz w:val="22"/>
          <w:szCs w:val="22"/>
          <w:lang w:val="en-US"/>
        </w:rPr>
        <w:t>Comportamentali</w:t>
      </w:r>
      <w:proofErr w:type="spellEnd"/>
    </w:p>
    <w:p w14:paraId="78FBA908" w14:textId="77777777" w:rsidR="00224635" w:rsidRDefault="00224635" w:rsidP="00F54E32">
      <w:pPr>
        <w:tabs>
          <w:tab w:val="center" w:pos="4819"/>
          <w:tab w:val="right" w:pos="9638"/>
        </w:tabs>
        <w:jc w:val="both"/>
        <w:rPr>
          <w:rFonts w:ascii="Times New Roman" w:hAnsi="Times New Roman"/>
          <w:b/>
          <w:sz w:val="22"/>
          <w:szCs w:val="22"/>
        </w:rPr>
      </w:pPr>
    </w:p>
    <w:p w14:paraId="6483D6FB" w14:textId="639C29C7" w:rsidR="00CB3ECE" w:rsidRPr="00CB3ECE" w:rsidRDefault="00CB3ECE" w:rsidP="00F54E32">
      <w:pPr>
        <w:tabs>
          <w:tab w:val="center" w:pos="4819"/>
          <w:tab w:val="right" w:pos="9638"/>
        </w:tabs>
        <w:jc w:val="both"/>
        <w:rPr>
          <w:rFonts w:ascii="Times New Roman" w:hAnsi="Times New Roman"/>
          <w:bCs/>
          <w:sz w:val="22"/>
          <w:szCs w:val="22"/>
        </w:rPr>
      </w:pPr>
      <w:r w:rsidRPr="00CB3ECE">
        <w:rPr>
          <w:rFonts w:ascii="Times New Roman" w:hAnsi="Times New Roman"/>
          <w:bCs/>
          <w:sz w:val="22"/>
          <w:szCs w:val="22"/>
          <w:lang w:val="en-US"/>
        </w:rPr>
        <w:t xml:space="preserve">Il </w:t>
      </w:r>
      <w:proofErr w:type="spellStart"/>
      <w:r w:rsidRPr="00CB3ECE">
        <w:rPr>
          <w:rFonts w:ascii="Times New Roman" w:hAnsi="Times New Roman"/>
          <w:bCs/>
          <w:sz w:val="22"/>
          <w:szCs w:val="22"/>
          <w:lang w:val="en-US"/>
        </w:rPr>
        <w:t>corso</w:t>
      </w:r>
      <w:proofErr w:type="spellEnd"/>
      <w:r w:rsidRPr="00CB3ECE">
        <w:rPr>
          <w:rFonts w:ascii="Times New Roman" w:hAnsi="Times New Roman"/>
          <w:bCs/>
          <w:sz w:val="22"/>
          <w:szCs w:val="22"/>
          <w:lang w:val="en-US"/>
        </w:rPr>
        <w:t xml:space="preserve">, tenuto dal Prof. Ciro Conversano, </w:t>
      </w:r>
      <w:proofErr w:type="spellStart"/>
      <w:r w:rsidRPr="00CB3ECE">
        <w:rPr>
          <w:rFonts w:ascii="Times New Roman" w:hAnsi="Times New Roman"/>
          <w:bCs/>
          <w:sz w:val="22"/>
          <w:szCs w:val="22"/>
          <w:lang w:val="en-US"/>
        </w:rPr>
        <w:t>rappresenta</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un'innovazione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significativa</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nell'integrazione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tra</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psicologia</w:t>
      </w:r>
      <w:proofErr w:type="spellEnd"/>
      <w:r w:rsidRPr="00CB3ECE">
        <w:rPr>
          <w:rFonts w:ascii="Times New Roman" w:hAnsi="Times New Roman"/>
          <w:bCs/>
          <w:sz w:val="22"/>
          <w:szCs w:val="22"/>
          <w:lang w:val="en-US"/>
        </w:rPr>
        <w:t xml:space="preserve"> occidentale e </w:t>
      </w:r>
      <w:proofErr w:type="spellStart"/>
      <w:r w:rsidRPr="00CB3ECE">
        <w:rPr>
          <w:rFonts w:ascii="Times New Roman" w:hAnsi="Times New Roman"/>
          <w:bCs/>
          <w:sz w:val="22"/>
          <w:szCs w:val="22"/>
          <w:lang w:val="en-US"/>
        </w:rPr>
        <w:t>pratiche</w:t>
      </w:r>
      <w:proofErr w:type="spellEnd"/>
      <w:r w:rsidRPr="00CB3ECE">
        <w:rPr>
          <w:rFonts w:ascii="Times New Roman" w:hAnsi="Times New Roman"/>
          <w:bCs/>
          <w:sz w:val="22"/>
          <w:szCs w:val="22"/>
          <w:lang w:val="en-US"/>
        </w:rPr>
        <w:t xml:space="preserve"> contemplative </w:t>
      </w:r>
      <w:proofErr w:type="spellStart"/>
      <w:r w:rsidRPr="00CB3ECE">
        <w:rPr>
          <w:rFonts w:ascii="Times New Roman" w:hAnsi="Times New Roman"/>
          <w:bCs/>
          <w:sz w:val="22"/>
          <w:szCs w:val="22"/>
          <w:lang w:val="en-US"/>
        </w:rPr>
        <w:t>orientali</w:t>
      </w:r>
      <w:proofErr w:type="spellEnd"/>
      <w:r w:rsidRPr="00CB3ECE">
        <w:rPr>
          <w:rFonts w:ascii="Times New Roman" w:hAnsi="Times New Roman"/>
          <w:bCs/>
          <w:sz w:val="22"/>
          <w:szCs w:val="22"/>
          <w:lang w:val="en-US"/>
        </w:rPr>
        <w:t>.</w:t>
      </w:r>
    </w:p>
    <w:p w14:paraId="30DB4296" w14:textId="77777777" w:rsidR="00CB3ECE" w:rsidRPr="00CB3ECE" w:rsidRDefault="00CB3ECE" w:rsidP="00F54E32">
      <w:pPr>
        <w:tabs>
          <w:tab w:val="center" w:pos="4819"/>
          <w:tab w:val="right" w:pos="9638"/>
        </w:tabs>
        <w:jc w:val="both"/>
        <w:rPr>
          <w:rFonts w:ascii="Times New Roman" w:hAnsi="Times New Roman"/>
          <w:bCs/>
          <w:sz w:val="22"/>
          <w:szCs w:val="22"/>
        </w:rPr>
      </w:pPr>
      <w:proofErr w:type="spellStart"/>
      <w:r w:rsidRPr="00CB3ECE">
        <w:rPr>
          <w:rFonts w:ascii="Times New Roman" w:hAnsi="Times New Roman"/>
          <w:bCs/>
          <w:sz w:val="22"/>
          <w:szCs w:val="22"/>
          <w:lang w:val="en-US"/>
        </w:rPr>
        <w:t>L’apertura</w:t>
      </w:r>
      <w:proofErr w:type="spellEnd"/>
      <w:r w:rsidRPr="00CB3ECE">
        <w:rPr>
          <w:rFonts w:ascii="Times New Roman" w:hAnsi="Times New Roman"/>
          <w:bCs/>
          <w:sz w:val="22"/>
          <w:szCs w:val="22"/>
          <w:lang w:val="en-US"/>
        </w:rPr>
        <w:t xml:space="preserve"> di </w:t>
      </w:r>
      <w:proofErr w:type="spellStart"/>
      <w:r w:rsidRPr="00CB3ECE">
        <w:rPr>
          <w:rFonts w:ascii="Times New Roman" w:hAnsi="Times New Roman"/>
          <w:bCs/>
          <w:sz w:val="22"/>
          <w:szCs w:val="22"/>
          <w:lang w:val="en-US"/>
        </w:rPr>
        <w:t>questo</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insegnamento</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che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vede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l’Ateneo</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pisano</w:t>
      </w:r>
      <w:proofErr w:type="spellEnd"/>
      <w:r w:rsidRPr="00CB3ECE">
        <w:rPr>
          <w:rFonts w:ascii="Times New Roman" w:hAnsi="Times New Roman"/>
          <w:bCs/>
          <w:sz w:val="22"/>
          <w:szCs w:val="22"/>
          <w:lang w:val="en-US"/>
        </w:rPr>
        <w:t xml:space="preserve"> primo in Italia, </w:t>
      </w:r>
      <w:proofErr w:type="spellStart"/>
      <w:r w:rsidRPr="00CB3ECE">
        <w:rPr>
          <w:rFonts w:ascii="Times New Roman" w:hAnsi="Times New Roman"/>
          <w:bCs/>
          <w:sz w:val="22"/>
          <w:szCs w:val="22"/>
          <w:lang w:val="en-US"/>
        </w:rPr>
        <w:t>si</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inserisce</w:t>
      </w:r>
      <w:proofErr w:type="spellEnd"/>
      <w:r w:rsidRPr="00CB3ECE">
        <w:rPr>
          <w:rFonts w:ascii="Times New Roman" w:hAnsi="Times New Roman"/>
          <w:bCs/>
          <w:sz w:val="22"/>
          <w:szCs w:val="22"/>
          <w:lang w:val="en-US"/>
        </w:rPr>
        <w:t xml:space="preserve"> in un </w:t>
      </w:r>
      <w:proofErr w:type="spellStart"/>
      <w:r w:rsidRPr="00CB3ECE">
        <w:rPr>
          <w:rFonts w:ascii="Times New Roman" w:hAnsi="Times New Roman"/>
          <w:bCs/>
          <w:sz w:val="22"/>
          <w:szCs w:val="22"/>
          <w:lang w:val="en-US"/>
        </w:rPr>
        <w:t>più</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ampio</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programma</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che</w:t>
      </w:r>
      <w:proofErr w:type="spellEnd"/>
      <w:r w:rsidRPr="00CB3ECE">
        <w:rPr>
          <w:rFonts w:ascii="Times New Roman" w:hAnsi="Times New Roman"/>
          <w:bCs/>
          <w:sz w:val="22"/>
          <w:szCs w:val="22"/>
          <w:lang w:val="en-US"/>
        </w:rPr>
        <w:t xml:space="preserve"> include </w:t>
      </w:r>
      <w:proofErr w:type="spellStart"/>
      <w:r w:rsidRPr="00CB3ECE">
        <w:rPr>
          <w:rFonts w:ascii="Times New Roman" w:hAnsi="Times New Roman"/>
          <w:bCs/>
          <w:sz w:val="22"/>
          <w:szCs w:val="22"/>
          <w:lang w:val="en-US"/>
        </w:rPr>
        <w:t>anche</w:t>
      </w:r>
      <w:proofErr w:type="spellEnd"/>
      <w:r w:rsidRPr="00CB3ECE">
        <w:rPr>
          <w:rFonts w:ascii="Times New Roman" w:hAnsi="Times New Roman"/>
          <w:bCs/>
          <w:sz w:val="22"/>
          <w:szCs w:val="22"/>
          <w:lang w:val="en-US"/>
        </w:rPr>
        <w:t>:</w:t>
      </w:r>
    </w:p>
    <w:p w14:paraId="66964171" w14:textId="77777777" w:rsidR="00CB3ECE" w:rsidRPr="00CB3ECE" w:rsidRDefault="00CB3ECE" w:rsidP="00F54E32">
      <w:pPr>
        <w:numPr>
          <w:ilvl w:val="0"/>
          <w:numId w:val="20"/>
        </w:numPr>
        <w:tabs>
          <w:tab w:val="center" w:pos="4819"/>
          <w:tab w:val="right" w:pos="9638"/>
        </w:tabs>
        <w:jc w:val="both"/>
        <w:rPr>
          <w:rFonts w:ascii="Times New Roman" w:hAnsi="Times New Roman"/>
          <w:bCs/>
          <w:sz w:val="22"/>
          <w:szCs w:val="22"/>
        </w:rPr>
      </w:pPr>
      <w:r w:rsidRPr="00CB3ECE">
        <w:rPr>
          <w:rFonts w:ascii="Times New Roman" w:hAnsi="Times New Roman"/>
          <w:bCs/>
          <w:sz w:val="22"/>
          <w:szCs w:val="22"/>
          <w:lang w:val="en-US"/>
        </w:rPr>
        <w:t>MASTER IN NEUROSCIENZE, MINDFULNESS E PRATICHE CONTEMPLATIVE (</w:t>
      </w:r>
      <w:proofErr w:type="spellStart"/>
      <w:proofErr w:type="gramStart"/>
      <w:r w:rsidRPr="00CB3ECE">
        <w:rPr>
          <w:rFonts w:ascii="Times New Roman" w:hAnsi="Times New Roman"/>
          <w:bCs/>
          <w:sz w:val="22"/>
          <w:szCs w:val="22"/>
          <w:lang w:val="en-US"/>
        </w:rPr>
        <w:t>Direttore</w:t>
      </w:r>
      <w:proofErr w:type="spellEnd"/>
      <w:r w:rsidRPr="00CB3ECE">
        <w:rPr>
          <w:rFonts w:ascii="Times New Roman" w:hAnsi="Times New Roman"/>
          <w:bCs/>
          <w:sz w:val="22"/>
          <w:szCs w:val="22"/>
          <w:lang w:val="en-US"/>
        </w:rPr>
        <w:t>,  Prof.</w:t>
      </w:r>
      <w:proofErr w:type="gramEnd"/>
      <w:r w:rsidRPr="00CB3ECE">
        <w:rPr>
          <w:rFonts w:ascii="Times New Roman" w:hAnsi="Times New Roman"/>
          <w:bCs/>
          <w:sz w:val="22"/>
          <w:szCs w:val="22"/>
          <w:lang w:val="en-US"/>
        </w:rPr>
        <w:t xml:space="preserve"> Angelo Gemignani) </w:t>
      </w:r>
    </w:p>
    <w:p w14:paraId="2D597ACC" w14:textId="77777777" w:rsidR="00CB3ECE" w:rsidRPr="00CB3ECE" w:rsidRDefault="00CB3ECE" w:rsidP="00F54E32">
      <w:pPr>
        <w:numPr>
          <w:ilvl w:val="0"/>
          <w:numId w:val="20"/>
        </w:numPr>
        <w:tabs>
          <w:tab w:val="center" w:pos="4819"/>
          <w:tab w:val="right" w:pos="9638"/>
        </w:tabs>
        <w:jc w:val="both"/>
        <w:rPr>
          <w:rFonts w:ascii="Times New Roman" w:hAnsi="Times New Roman"/>
          <w:bCs/>
          <w:sz w:val="22"/>
          <w:szCs w:val="22"/>
        </w:rPr>
      </w:pPr>
      <w:r w:rsidRPr="00CB3ECE">
        <w:rPr>
          <w:rFonts w:ascii="Times New Roman" w:hAnsi="Times New Roman"/>
          <w:bCs/>
          <w:sz w:val="22"/>
          <w:szCs w:val="22"/>
          <w:lang w:val="en-US"/>
        </w:rPr>
        <w:t xml:space="preserve">CORSO DI PERFEZIONAMENTO </w:t>
      </w:r>
      <w:proofErr w:type="gramStart"/>
      <w:r w:rsidRPr="00CB3ECE">
        <w:rPr>
          <w:rFonts w:ascii="Times New Roman" w:hAnsi="Times New Roman"/>
          <w:bCs/>
          <w:sz w:val="22"/>
          <w:szCs w:val="22"/>
          <w:lang w:val="en-US"/>
        </w:rPr>
        <w:t>SU  “</w:t>
      </w:r>
      <w:proofErr w:type="gramEnd"/>
      <w:r w:rsidRPr="00CB3ECE">
        <w:rPr>
          <w:rFonts w:ascii="Times New Roman" w:hAnsi="Times New Roman"/>
          <w:bCs/>
          <w:sz w:val="22"/>
          <w:szCs w:val="22"/>
          <w:lang w:val="en-US"/>
        </w:rPr>
        <w:t>FINE VITA: STATI DI COSCIENZA, ANTICHE TRADIZIONI E NUOVE TERAPIE” (</w:t>
      </w:r>
      <w:proofErr w:type="spellStart"/>
      <w:proofErr w:type="gramStart"/>
      <w:r w:rsidRPr="00CB3ECE">
        <w:rPr>
          <w:rFonts w:ascii="Times New Roman" w:hAnsi="Times New Roman"/>
          <w:bCs/>
          <w:sz w:val="22"/>
          <w:szCs w:val="22"/>
          <w:lang w:val="en-US"/>
        </w:rPr>
        <w:t>Direttore</w:t>
      </w:r>
      <w:proofErr w:type="spellEnd"/>
      <w:r w:rsidRPr="00CB3ECE">
        <w:rPr>
          <w:rFonts w:ascii="Times New Roman" w:hAnsi="Times New Roman"/>
          <w:bCs/>
          <w:sz w:val="22"/>
          <w:szCs w:val="22"/>
          <w:lang w:val="en-US"/>
        </w:rPr>
        <w:t>,  Prof.</w:t>
      </w:r>
      <w:proofErr w:type="gramEnd"/>
      <w:r w:rsidRPr="00CB3ECE">
        <w:rPr>
          <w:rFonts w:ascii="Times New Roman" w:hAnsi="Times New Roman"/>
          <w:bCs/>
          <w:sz w:val="22"/>
          <w:szCs w:val="22"/>
          <w:lang w:val="en-US"/>
        </w:rPr>
        <w:t xml:space="preserve"> Ciro Conversano) </w:t>
      </w:r>
    </w:p>
    <w:p w14:paraId="5CC8A96B" w14:textId="77777777" w:rsidR="00CB3ECE" w:rsidRPr="001F4630" w:rsidRDefault="00CB3ECE" w:rsidP="00F54E32">
      <w:pPr>
        <w:tabs>
          <w:tab w:val="center" w:pos="4819"/>
          <w:tab w:val="right" w:pos="9638"/>
        </w:tabs>
        <w:jc w:val="both"/>
        <w:rPr>
          <w:rFonts w:ascii="Times New Roman" w:hAnsi="Times New Roman"/>
          <w:bCs/>
          <w:sz w:val="22"/>
          <w:szCs w:val="22"/>
          <w:lang w:val="en-US"/>
        </w:rPr>
      </w:pPr>
      <w:r w:rsidRPr="00CB3ECE">
        <w:rPr>
          <w:rFonts w:ascii="Times New Roman" w:hAnsi="Times New Roman"/>
          <w:bCs/>
          <w:sz w:val="22"/>
          <w:szCs w:val="22"/>
          <w:lang w:val="en-US"/>
        </w:rPr>
        <w:t xml:space="preserve">Un </w:t>
      </w:r>
      <w:proofErr w:type="spellStart"/>
      <w:r w:rsidRPr="00CB3ECE">
        <w:rPr>
          <w:rFonts w:ascii="Times New Roman" w:hAnsi="Times New Roman"/>
          <w:bCs/>
          <w:sz w:val="22"/>
          <w:szCs w:val="22"/>
          <w:lang w:val="en-US"/>
        </w:rPr>
        <w:t>elemento</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chiave</w:t>
      </w:r>
      <w:proofErr w:type="spellEnd"/>
      <w:r w:rsidRPr="00CB3ECE">
        <w:rPr>
          <w:rFonts w:ascii="Times New Roman" w:hAnsi="Times New Roman"/>
          <w:bCs/>
          <w:sz w:val="22"/>
          <w:szCs w:val="22"/>
          <w:lang w:val="en-US"/>
        </w:rPr>
        <w:t xml:space="preserve"> del </w:t>
      </w:r>
      <w:proofErr w:type="spellStart"/>
      <w:r w:rsidRPr="00CB3ECE">
        <w:rPr>
          <w:rFonts w:ascii="Times New Roman" w:hAnsi="Times New Roman"/>
          <w:bCs/>
          <w:sz w:val="22"/>
          <w:szCs w:val="22"/>
          <w:lang w:val="en-US"/>
        </w:rPr>
        <w:t>successo</w:t>
      </w:r>
      <w:proofErr w:type="spellEnd"/>
      <w:r w:rsidRPr="00CB3ECE">
        <w:rPr>
          <w:rFonts w:ascii="Times New Roman" w:hAnsi="Times New Roman"/>
          <w:bCs/>
          <w:sz w:val="22"/>
          <w:szCs w:val="22"/>
          <w:lang w:val="en-US"/>
        </w:rPr>
        <w:t xml:space="preserve"> di </w:t>
      </w:r>
      <w:proofErr w:type="spellStart"/>
      <w:r w:rsidRPr="00CB3ECE">
        <w:rPr>
          <w:rFonts w:ascii="Times New Roman" w:hAnsi="Times New Roman"/>
          <w:bCs/>
          <w:sz w:val="22"/>
          <w:szCs w:val="22"/>
          <w:lang w:val="en-US"/>
        </w:rPr>
        <w:t>questi</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percorsi</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formativi</w:t>
      </w:r>
      <w:proofErr w:type="spellEnd"/>
      <w:r w:rsidRPr="00CB3ECE">
        <w:rPr>
          <w:rFonts w:ascii="Times New Roman" w:hAnsi="Times New Roman"/>
          <w:bCs/>
          <w:sz w:val="22"/>
          <w:szCs w:val="22"/>
          <w:lang w:val="en-US"/>
        </w:rPr>
        <w:t xml:space="preserve"> è la </w:t>
      </w:r>
      <w:proofErr w:type="spellStart"/>
      <w:r w:rsidRPr="00CB3ECE">
        <w:rPr>
          <w:rFonts w:ascii="Times New Roman" w:hAnsi="Times New Roman"/>
          <w:bCs/>
          <w:sz w:val="22"/>
          <w:szCs w:val="22"/>
          <w:lang w:val="en-US"/>
        </w:rPr>
        <w:t>collaborazione</w:t>
      </w:r>
      <w:proofErr w:type="spellEnd"/>
      <w:r w:rsidRPr="00CB3ECE">
        <w:rPr>
          <w:rFonts w:ascii="Times New Roman" w:hAnsi="Times New Roman"/>
          <w:bCs/>
          <w:sz w:val="22"/>
          <w:szCs w:val="22"/>
          <w:lang w:val="en-US"/>
        </w:rPr>
        <w:t xml:space="preserve"> con </w:t>
      </w:r>
      <w:proofErr w:type="spellStart"/>
      <w:r w:rsidRPr="00CB3ECE">
        <w:rPr>
          <w:rFonts w:ascii="Times New Roman" w:hAnsi="Times New Roman"/>
          <w:bCs/>
          <w:sz w:val="22"/>
          <w:szCs w:val="22"/>
          <w:lang w:val="en-US"/>
        </w:rPr>
        <w:t>l'ISTITUTO</w:t>
      </w:r>
      <w:proofErr w:type="spellEnd"/>
      <w:r w:rsidRPr="00CB3ECE">
        <w:rPr>
          <w:rFonts w:ascii="Times New Roman" w:hAnsi="Times New Roman"/>
          <w:bCs/>
          <w:sz w:val="22"/>
          <w:szCs w:val="22"/>
          <w:lang w:val="en-US"/>
        </w:rPr>
        <w:t xml:space="preserve"> LAMA TZONG KHAPA DI POMAIA, un </w:t>
      </w:r>
      <w:proofErr w:type="spellStart"/>
      <w:r w:rsidRPr="00CB3ECE">
        <w:rPr>
          <w:rFonts w:ascii="Times New Roman" w:hAnsi="Times New Roman"/>
          <w:bCs/>
          <w:sz w:val="22"/>
          <w:szCs w:val="22"/>
          <w:lang w:val="en-US"/>
        </w:rPr>
        <w:t>importante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centro</w:t>
      </w:r>
      <w:proofErr w:type="spellEnd"/>
      <w:r w:rsidRPr="00CB3ECE">
        <w:rPr>
          <w:rFonts w:ascii="Times New Roman" w:hAnsi="Times New Roman"/>
          <w:bCs/>
          <w:sz w:val="22"/>
          <w:szCs w:val="22"/>
          <w:lang w:val="en-US"/>
        </w:rPr>
        <w:t xml:space="preserve"> di </w:t>
      </w:r>
      <w:proofErr w:type="spellStart"/>
      <w:r w:rsidRPr="00CB3ECE">
        <w:rPr>
          <w:rFonts w:ascii="Times New Roman" w:hAnsi="Times New Roman"/>
          <w:bCs/>
          <w:sz w:val="22"/>
          <w:szCs w:val="22"/>
          <w:lang w:val="en-US"/>
        </w:rPr>
        <w:t>studi</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buddhisti</w:t>
      </w:r>
      <w:proofErr w:type="spellEnd"/>
      <w:r w:rsidRPr="00CB3ECE">
        <w:rPr>
          <w:rFonts w:ascii="Times New Roman" w:hAnsi="Times New Roman"/>
          <w:bCs/>
          <w:sz w:val="22"/>
          <w:szCs w:val="22"/>
          <w:lang w:val="en-US"/>
        </w:rPr>
        <w:t xml:space="preserve"> in Toscana </w:t>
      </w:r>
      <w:proofErr w:type="spellStart"/>
      <w:r w:rsidRPr="00CB3ECE">
        <w:rPr>
          <w:rFonts w:ascii="Times New Roman" w:hAnsi="Times New Roman"/>
          <w:bCs/>
          <w:sz w:val="22"/>
          <w:szCs w:val="22"/>
          <w:lang w:val="en-US"/>
        </w:rPr>
        <w:t>che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permette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agli</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studenti</w:t>
      </w:r>
      <w:proofErr w:type="spellEnd"/>
      <w:r w:rsidRPr="00CB3ECE">
        <w:rPr>
          <w:rFonts w:ascii="Times New Roman" w:hAnsi="Times New Roman"/>
          <w:bCs/>
          <w:sz w:val="22"/>
          <w:szCs w:val="22"/>
          <w:lang w:val="en-US"/>
        </w:rPr>
        <w:t xml:space="preserve"> di </w:t>
      </w:r>
      <w:proofErr w:type="spellStart"/>
      <w:r w:rsidRPr="00CB3ECE">
        <w:rPr>
          <w:rFonts w:ascii="Times New Roman" w:hAnsi="Times New Roman"/>
          <w:bCs/>
          <w:sz w:val="22"/>
          <w:szCs w:val="22"/>
          <w:lang w:val="en-US"/>
        </w:rPr>
        <w:t>accedere</w:t>
      </w:r>
      <w:proofErr w:type="spellEnd"/>
      <w:r w:rsidRPr="00CB3ECE">
        <w:rPr>
          <w:rFonts w:ascii="Times New Roman" w:hAnsi="Times New Roman"/>
          <w:bCs/>
          <w:sz w:val="22"/>
          <w:szCs w:val="22"/>
          <w:lang w:val="en-US"/>
        </w:rPr>
        <w:t xml:space="preserve"> a </w:t>
      </w:r>
      <w:proofErr w:type="spellStart"/>
      <w:r w:rsidRPr="00CB3ECE">
        <w:rPr>
          <w:rFonts w:ascii="Times New Roman" w:hAnsi="Times New Roman"/>
          <w:bCs/>
          <w:sz w:val="22"/>
          <w:szCs w:val="22"/>
          <w:lang w:val="en-US"/>
        </w:rPr>
        <w:t>una</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formazione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che</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integri</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l'approccio</w:t>
      </w:r>
      <w:proofErr w:type="spellEnd"/>
      <w:r w:rsidRPr="00CB3ECE">
        <w:rPr>
          <w:rFonts w:ascii="Times New Roman" w:hAnsi="Times New Roman"/>
          <w:bCs/>
          <w:sz w:val="22"/>
          <w:szCs w:val="22"/>
          <w:lang w:val="en-US"/>
        </w:rPr>
        <w:t xml:space="preserve"> </w:t>
      </w:r>
      <w:proofErr w:type="spellStart"/>
      <w:r w:rsidRPr="00CB3ECE">
        <w:rPr>
          <w:rFonts w:ascii="Times New Roman" w:hAnsi="Times New Roman"/>
          <w:bCs/>
          <w:sz w:val="22"/>
          <w:szCs w:val="22"/>
          <w:lang w:val="en-US"/>
        </w:rPr>
        <w:t>scientifico</w:t>
      </w:r>
      <w:proofErr w:type="spellEnd"/>
      <w:r w:rsidRPr="00CB3ECE">
        <w:rPr>
          <w:rFonts w:ascii="Times New Roman" w:hAnsi="Times New Roman"/>
          <w:bCs/>
          <w:sz w:val="22"/>
          <w:szCs w:val="22"/>
          <w:lang w:val="en-US"/>
        </w:rPr>
        <w:t xml:space="preserve"> occidentale con le </w:t>
      </w:r>
      <w:proofErr w:type="spellStart"/>
      <w:r w:rsidRPr="00CB3ECE">
        <w:rPr>
          <w:rFonts w:ascii="Times New Roman" w:hAnsi="Times New Roman"/>
          <w:bCs/>
          <w:sz w:val="22"/>
          <w:szCs w:val="22"/>
          <w:lang w:val="en-US"/>
        </w:rPr>
        <w:t>tradizioni</w:t>
      </w:r>
      <w:proofErr w:type="spellEnd"/>
      <w:r w:rsidRPr="00CB3ECE">
        <w:rPr>
          <w:rFonts w:ascii="Times New Roman" w:hAnsi="Times New Roman"/>
          <w:bCs/>
          <w:sz w:val="22"/>
          <w:szCs w:val="22"/>
          <w:lang w:val="en-US"/>
        </w:rPr>
        <w:t xml:space="preserve"> contemplative </w:t>
      </w:r>
      <w:proofErr w:type="spellStart"/>
      <w:r w:rsidRPr="00CB3ECE">
        <w:rPr>
          <w:rFonts w:ascii="Times New Roman" w:hAnsi="Times New Roman"/>
          <w:bCs/>
          <w:sz w:val="22"/>
          <w:szCs w:val="22"/>
          <w:lang w:val="en-US"/>
        </w:rPr>
        <w:t>orientali</w:t>
      </w:r>
      <w:proofErr w:type="spellEnd"/>
      <w:r w:rsidRPr="00CB3ECE">
        <w:rPr>
          <w:rFonts w:ascii="Times New Roman" w:hAnsi="Times New Roman"/>
          <w:bCs/>
          <w:sz w:val="22"/>
          <w:szCs w:val="22"/>
          <w:lang w:val="en-US"/>
        </w:rPr>
        <w:t>.</w:t>
      </w:r>
    </w:p>
    <w:p w14:paraId="45167851" w14:textId="327B453C" w:rsidR="00F54E32" w:rsidRPr="00CB3ECE" w:rsidRDefault="00F54E32" w:rsidP="00F54E32">
      <w:pPr>
        <w:tabs>
          <w:tab w:val="center" w:pos="4819"/>
          <w:tab w:val="right" w:pos="9638"/>
        </w:tabs>
        <w:jc w:val="both"/>
        <w:rPr>
          <w:rFonts w:ascii="Times New Roman" w:hAnsi="Times New Roman"/>
          <w:bCs/>
          <w:sz w:val="22"/>
          <w:szCs w:val="22"/>
        </w:rPr>
      </w:pPr>
      <w:proofErr w:type="spellStart"/>
      <w:r w:rsidRPr="001F4630">
        <w:rPr>
          <w:rFonts w:ascii="Times New Roman" w:hAnsi="Times New Roman"/>
          <w:bCs/>
          <w:sz w:val="22"/>
          <w:szCs w:val="22"/>
          <w:lang w:val="en-US"/>
        </w:rPr>
        <w:t>Interviene</w:t>
      </w:r>
      <w:proofErr w:type="spellEnd"/>
      <w:r w:rsidRPr="001F4630">
        <w:rPr>
          <w:rFonts w:ascii="Times New Roman" w:hAnsi="Times New Roman"/>
          <w:bCs/>
          <w:sz w:val="22"/>
          <w:szCs w:val="22"/>
          <w:lang w:val="en-US"/>
        </w:rPr>
        <w:t xml:space="preserve"> il Prof. Ciro Conversano per </w:t>
      </w:r>
      <w:proofErr w:type="spellStart"/>
      <w:r w:rsidR="00CC3228" w:rsidRPr="001F4630">
        <w:rPr>
          <w:rFonts w:ascii="Times New Roman" w:hAnsi="Times New Roman"/>
          <w:bCs/>
          <w:sz w:val="22"/>
          <w:szCs w:val="22"/>
          <w:lang w:val="en-US"/>
        </w:rPr>
        <w:t>illustrare</w:t>
      </w:r>
      <w:proofErr w:type="spellEnd"/>
      <w:r w:rsidR="00CC3228" w:rsidRPr="001F4630">
        <w:rPr>
          <w:rFonts w:ascii="Times New Roman" w:hAnsi="Times New Roman"/>
          <w:bCs/>
          <w:sz w:val="22"/>
          <w:szCs w:val="22"/>
          <w:lang w:val="en-US"/>
        </w:rPr>
        <w:t xml:space="preserve">, </w:t>
      </w:r>
      <w:proofErr w:type="spellStart"/>
      <w:r w:rsidR="00CC3228" w:rsidRPr="001F4630">
        <w:rPr>
          <w:rFonts w:ascii="Times New Roman" w:hAnsi="Times New Roman"/>
          <w:bCs/>
          <w:sz w:val="22"/>
          <w:szCs w:val="22"/>
          <w:lang w:val="en-US"/>
        </w:rPr>
        <w:t>nel</w:t>
      </w:r>
      <w:proofErr w:type="spellEnd"/>
      <w:r w:rsidR="00CC3228" w:rsidRPr="001F4630">
        <w:rPr>
          <w:rFonts w:ascii="Times New Roman" w:hAnsi="Times New Roman"/>
          <w:bCs/>
          <w:sz w:val="22"/>
          <w:szCs w:val="22"/>
          <w:lang w:val="en-US"/>
        </w:rPr>
        <w:t xml:space="preserve"> </w:t>
      </w:r>
      <w:proofErr w:type="spellStart"/>
      <w:r w:rsidR="00CC3228" w:rsidRPr="001F4630">
        <w:rPr>
          <w:rFonts w:ascii="Times New Roman" w:hAnsi="Times New Roman"/>
          <w:bCs/>
          <w:sz w:val="22"/>
          <w:szCs w:val="22"/>
          <w:lang w:val="en-US"/>
        </w:rPr>
        <w:t>dettaglio</w:t>
      </w:r>
      <w:proofErr w:type="spellEnd"/>
      <w:r w:rsidR="00CC3228" w:rsidRPr="001F4630">
        <w:rPr>
          <w:rFonts w:ascii="Times New Roman" w:hAnsi="Times New Roman"/>
          <w:bCs/>
          <w:sz w:val="22"/>
          <w:szCs w:val="22"/>
          <w:lang w:val="en-US"/>
        </w:rPr>
        <w:t xml:space="preserve">, le </w:t>
      </w:r>
      <w:proofErr w:type="spellStart"/>
      <w:r w:rsidR="00CC3228" w:rsidRPr="001F4630">
        <w:rPr>
          <w:rFonts w:ascii="Times New Roman" w:hAnsi="Times New Roman"/>
          <w:bCs/>
          <w:sz w:val="22"/>
          <w:szCs w:val="22"/>
          <w:lang w:val="en-US"/>
        </w:rPr>
        <w:t>specifiche</w:t>
      </w:r>
      <w:proofErr w:type="spellEnd"/>
      <w:r w:rsidR="00CC3228" w:rsidRPr="001F4630">
        <w:rPr>
          <w:rFonts w:ascii="Times New Roman" w:hAnsi="Times New Roman"/>
          <w:bCs/>
          <w:sz w:val="22"/>
          <w:szCs w:val="22"/>
          <w:lang w:val="en-US"/>
        </w:rPr>
        <w:t xml:space="preserve"> del Corso</w:t>
      </w:r>
      <w:r w:rsidR="00B31A77" w:rsidRPr="001F4630">
        <w:rPr>
          <w:rFonts w:ascii="Times New Roman" w:hAnsi="Times New Roman"/>
          <w:bCs/>
          <w:sz w:val="22"/>
          <w:szCs w:val="22"/>
          <w:lang w:val="en-US"/>
        </w:rPr>
        <w:t xml:space="preserve"> </w:t>
      </w:r>
      <w:proofErr w:type="spellStart"/>
      <w:r w:rsidR="00B31A77" w:rsidRPr="001F4630">
        <w:rPr>
          <w:rFonts w:ascii="Times New Roman" w:hAnsi="Times New Roman"/>
          <w:bCs/>
          <w:sz w:val="22"/>
          <w:szCs w:val="22"/>
          <w:lang w:val="en-US"/>
        </w:rPr>
        <w:t>che</w:t>
      </w:r>
      <w:proofErr w:type="spellEnd"/>
      <w:r w:rsidR="00B31A77" w:rsidRPr="001F4630">
        <w:rPr>
          <w:rFonts w:ascii="Times New Roman" w:hAnsi="Times New Roman"/>
          <w:bCs/>
          <w:sz w:val="22"/>
          <w:szCs w:val="22"/>
          <w:lang w:val="en-US"/>
        </w:rPr>
        <w:t xml:space="preserve"> </w:t>
      </w:r>
      <w:proofErr w:type="spellStart"/>
      <w:r w:rsidR="00B31A77" w:rsidRPr="001F4630">
        <w:rPr>
          <w:rFonts w:ascii="Times New Roman" w:hAnsi="Times New Roman"/>
          <w:bCs/>
          <w:sz w:val="22"/>
          <w:szCs w:val="22"/>
          <w:lang w:val="en-US"/>
        </w:rPr>
        <w:t>prevede</w:t>
      </w:r>
      <w:proofErr w:type="spellEnd"/>
      <w:r w:rsidR="00B31A77" w:rsidRPr="001F4630">
        <w:rPr>
          <w:rFonts w:ascii="Times New Roman" w:hAnsi="Times New Roman"/>
          <w:bCs/>
          <w:sz w:val="22"/>
          <w:szCs w:val="22"/>
          <w:lang w:val="en-US"/>
        </w:rPr>
        <w:t xml:space="preserve"> un </w:t>
      </w:r>
      <w:proofErr w:type="spellStart"/>
      <w:r w:rsidR="00B31A77" w:rsidRPr="001F4630">
        <w:rPr>
          <w:rFonts w:ascii="Times New Roman" w:hAnsi="Times New Roman"/>
          <w:bCs/>
          <w:sz w:val="22"/>
          <w:szCs w:val="22"/>
          <w:lang w:val="en-US"/>
        </w:rPr>
        <w:t>appr</w:t>
      </w:r>
      <w:r w:rsidR="002C2624" w:rsidRPr="001F4630">
        <w:rPr>
          <w:rFonts w:ascii="Times New Roman" w:hAnsi="Times New Roman"/>
          <w:bCs/>
          <w:sz w:val="22"/>
          <w:szCs w:val="22"/>
          <w:lang w:val="en-US"/>
        </w:rPr>
        <w:t>o</w:t>
      </w:r>
      <w:r w:rsidR="00B31A77" w:rsidRPr="001F4630">
        <w:rPr>
          <w:rFonts w:ascii="Times New Roman" w:hAnsi="Times New Roman"/>
          <w:bCs/>
          <w:sz w:val="22"/>
          <w:szCs w:val="22"/>
          <w:lang w:val="en-US"/>
        </w:rPr>
        <w:t>ccio</w:t>
      </w:r>
      <w:proofErr w:type="spellEnd"/>
      <w:r w:rsidR="00B31A77" w:rsidRPr="001F4630">
        <w:rPr>
          <w:rFonts w:ascii="Times New Roman" w:hAnsi="Times New Roman"/>
          <w:bCs/>
          <w:sz w:val="22"/>
          <w:szCs w:val="22"/>
          <w:lang w:val="en-US"/>
        </w:rPr>
        <w:t xml:space="preserve"> </w:t>
      </w:r>
      <w:proofErr w:type="spellStart"/>
      <w:r w:rsidR="00B31A77" w:rsidRPr="001F4630">
        <w:rPr>
          <w:rFonts w:ascii="Times New Roman" w:hAnsi="Times New Roman"/>
          <w:bCs/>
          <w:sz w:val="22"/>
          <w:szCs w:val="22"/>
          <w:lang w:val="en-US"/>
        </w:rPr>
        <w:t>multidiciplinare</w:t>
      </w:r>
      <w:proofErr w:type="spellEnd"/>
      <w:r w:rsidR="00B31A77" w:rsidRPr="001F4630">
        <w:rPr>
          <w:rFonts w:ascii="Times New Roman" w:hAnsi="Times New Roman"/>
          <w:bCs/>
          <w:sz w:val="22"/>
          <w:szCs w:val="22"/>
          <w:lang w:val="en-US"/>
        </w:rPr>
        <w:t xml:space="preserve"> e </w:t>
      </w:r>
      <w:proofErr w:type="spellStart"/>
      <w:r w:rsidR="002C2624" w:rsidRPr="001F4630">
        <w:rPr>
          <w:rFonts w:ascii="Times New Roman" w:hAnsi="Times New Roman"/>
          <w:bCs/>
          <w:sz w:val="22"/>
          <w:szCs w:val="22"/>
          <w:lang w:val="en-US"/>
        </w:rPr>
        <w:t>interculturale</w:t>
      </w:r>
      <w:proofErr w:type="spellEnd"/>
      <w:r w:rsidR="002C2624" w:rsidRPr="001F4630">
        <w:rPr>
          <w:rFonts w:ascii="Times New Roman" w:hAnsi="Times New Roman"/>
          <w:bCs/>
          <w:sz w:val="22"/>
          <w:szCs w:val="22"/>
          <w:lang w:val="en-US"/>
        </w:rPr>
        <w:t>.</w:t>
      </w:r>
    </w:p>
    <w:p w14:paraId="3AEECC6D" w14:textId="77777777" w:rsidR="00C4210D" w:rsidRPr="001F4630" w:rsidRDefault="00C4210D" w:rsidP="00F54E32">
      <w:pPr>
        <w:tabs>
          <w:tab w:val="center" w:pos="4819"/>
          <w:tab w:val="right" w:pos="9638"/>
        </w:tabs>
        <w:jc w:val="both"/>
        <w:rPr>
          <w:rFonts w:ascii="Times New Roman" w:hAnsi="Times New Roman"/>
          <w:b/>
          <w:sz w:val="22"/>
          <w:szCs w:val="22"/>
        </w:rPr>
      </w:pPr>
    </w:p>
    <w:p w14:paraId="7264F27B" w14:textId="53EC9B05" w:rsidR="00CB3ECE" w:rsidRPr="00CB3ECE" w:rsidRDefault="00CB3ECE" w:rsidP="00CB3ECE">
      <w:pPr>
        <w:tabs>
          <w:tab w:val="center" w:pos="4819"/>
          <w:tab w:val="right" w:pos="9638"/>
        </w:tabs>
        <w:rPr>
          <w:rFonts w:ascii="Times New Roman" w:hAnsi="Times New Roman"/>
          <w:b/>
          <w:sz w:val="22"/>
          <w:szCs w:val="22"/>
        </w:rPr>
      </w:pPr>
      <w:r w:rsidRPr="00CB3ECE">
        <w:rPr>
          <w:rFonts w:ascii="Times New Roman" w:hAnsi="Times New Roman"/>
          <w:b/>
          <w:bCs/>
          <w:sz w:val="22"/>
          <w:szCs w:val="22"/>
          <w:lang w:val="en-US"/>
        </w:rPr>
        <w:t>2.3</w:t>
      </w:r>
      <w:r w:rsidR="002C2624" w:rsidRPr="001F4630">
        <w:rPr>
          <w:rFonts w:ascii="Times New Roman" w:hAnsi="Times New Roman"/>
          <w:b/>
          <w:bCs/>
          <w:sz w:val="22"/>
          <w:szCs w:val="22"/>
          <w:lang w:val="en-US"/>
        </w:rPr>
        <w:t xml:space="preserve">) </w:t>
      </w:r>
      <w:proofErr w:type="spellStart"/>
      <w:r w:rsidRPr="00CB3ECE">
        <w:rPr>
          <w:rFonts w:ascii="Times New Roman" w:hAnsi="Times New Roman"/>
          <w:b/>
          <w:bCs/>
          <w:sz w:val="22"/>
          <w:szCs w:val="22"/>
          <w:lang w:val="en-US"/>
        </w:rPr>
        <w:t>Calendarizzazione</w:t>
      </w:r>
      <w:proofErr w:type="spellEnd"/>
      <w:r w:rsidRPr="00CB3ECE">
        <w:rPr>
          <w:rFonts w:ascii="Times New Roman" w:hAnsi="Times New Roman"/>
          <w:b/>
          <w:bCs/>
          <w:sz w:val="22"/>
          <w:szCs w:val="22"/>
          <w:lang w:val="en-US"/>
        </w:rPr>
        <w:t xml:space="preserve"> </w:t>
      </w:r>
      <w:proofErr w:type="spellStart"/>
      <w:r w:rsidRPr="00CB3ECE">
        <w:rPr>
          <w:rFonts w:ascii="Times New Roman" w:hAnsi="Times New Roman"/>
          <w:b/>
          <w:bCs/>
          <w:sz w:val="22"/>
          <w:szCs w:val="22"/>
          <w:lang w:val="en-US"/>
        </w:rPr>
        <w:t>prossimi</w:t>
      </w:r>
      <w:proofErr w:type="spellEnd"/>
      <w:r w:rsidRPr="00CB3ECE">
        <w:rPr>
          <w:rFonts w:ascii="Times New Roman" w:hAnsi="Times New Roman"/>
          <w:b/>
          <w:bCs/>
          <w:sz w:val="22"/>
          <w:szCs w:val="22"/>
          <w:lang w:val="en-US"/>
        </w:rPr>
        <w:t xml:space="preserve"> Consigli </w:t>
      </w:r>
      <w:proofErr w:type="spellStart"/>
      <w:r w:rsidRPr="00CB3ECE">
        <w:rPr>
          <w:rFonts w:ascii="Times New Roman" w:hAnsi="Times New Roman"/>
          <w:b/>
          <w:bCs/>
          <w:sz w:val="22"/>
          <w:szCs w:val="22"/>
          <w:lang w:val="en-US"/>
        </w:rPr>
        <w:t>Dipartimento</w:t>
      </w:r>
      <w:proofErr w:type="spellEnd"/>
      <w:r w:rsidRPr="00CB3ECE">
        <w:rPr>
          <w:rFonts w:ascii="Times New Roman" w:hAnsi="Times New Roman"/>
          <w:b/>
          <w:bCs/>
          <w:sz w:val="22"/>
          <w:szCs w:val="22"/>
          <w:lang w:val="en-US"/>
        </w:rPr>
        <w:t xml:space="preserve"> </w:t>
      </w:r>
    </w:p>
    <w:p w14:paraId="05AC4C3E" w14:textId="77777777" w:rsidR="00CB3ECE" w:rsidRPr="001F4630" w:rsidRDefault="00CB3ECE" w:rsidP="00D079D1">
      <w:pPr>
        <w:tabs>
          <w:tab w:val="center" w:pos="4819"/>
          <w:tab w:val="right" w:pos="9638"/>
        </w:tabs>
        <w:rPr>
          <w:rFonts w:ascii="Times New Roman" w:hAnsi="Times New Roman"/>
          <w:b/>
          <w:sz w:val="22"/>
          <w:szCs w:val="22"/>
        </w:rPr>
      </w:pPr>
    </w:p>
    <w:p w14:paraId="67FC15C7" w14:textId="04F7F280" w:rsidR="00F54E32" w:rsidRPr="001F4630" w:rsidRDefault="00F54E32" w:rsidP="00F54E32">
      <w:pPr>
        <w:tabs>
          <w:tab w:val="center" w:pos="4819"/>
          <w:tab w:val="right" w:pos="9638"/>
        </w:tabs>
        <w:rPr>
          <w:rFonts w:ascii="Times New Roman" w:hAnsi="Times New Roman"/>
          <w:bCs/>
          <w:sz w:val="22"/>
          <w:szCs w:val="22"/>
          <w:lang w:val="en-US"/>
        </w:rPr>
      </w:pPr>
      <w:r w:rsidRPr="00F54E32">
        <w:rPr>
          <w:rFonts w:ascii="Times New Roman" w:hAnsi="Times New Roman"/>
          <w:bCs/>
          <w:sz w:val="22"/>
          <w:szCs w:val="22"/>
          <w:lang w:val="en-US"/>
        </w:rPr>
        <w:t xml:space="preserve">Lun.7 APRILE   ore14.30   </w:t>
      </w:r>
      <w:proofErr w:type="gramStart"/>
      <w:r w:rsidRPr="00F54E32">
        <w:rPr>
          <w:rFonts w:ascii="Times New Roman" w:hAnsi="Times New Roman"/>
          <w:bCs/>
          <w:sz w:val="22"/>
          <w:szCs w:val="22"/>
          <w:lang w:val="en-US"/>
        </w:rPr>
        <w:t>Aula  CIS</w:t>
      </w:r>
      <w:proofErr w:type="gramEnd"/>
      <w:r w:rsidRPr="00F54E32">
        <w:rPr>
          <w:rFonts w:ascii="Times New Roman" w:hAnsi="Times New Roman"/>
          <w:bCs/>
          <w:sz w:val="22"/>
          <w:szCs w:val="22"/>
          <w:lang w:val="en-US"/>
        </w:rPr>
        <w:t>2</w:t>
      </w:r>
    </w:p>
    <w:p w14:paraId="47236D39" w14:textId="77777777" w:rsidR="002C2624" w:rsidRPr="00F54E32" w:rsidRDefault="002C2624" w:rsidP="00F54E32">
      <w:pPr>
        <w:tabs>
          <w:tab w:val="center" w:pos="4819"/>
          <w:tab w:val="right" w:pos="9638"/>
        </w:tabs>
        <w:rPr>
          <w:rFonts w:ascii="Times New Roman" w:hAnsi="Times New Roman"/>
          <w:bCs/>
          <w:sz w:val="22"/>
          <w:szCs w:val="22"/>
        </w:rPr>
      </w:pPr>
    </w:p>
    <w:p w14:paraId="4CDC5C31" w14:textId="32985219" w:rsidR="00F54E32" w:rsidRPr="001F4630" w:rsidRDefault="00F54E32" w:rsidP="00F54E32">
      <w:pPr>
        <w:tabs>
          <w:tab w:val="center" w:pos="4819"/>
          <w:tab w:val="right" w:pos="9638"/>
        </w:tabs>
        <w:rPr>
          <w:rFonts w:ascii="Times New Roman" w:hAnsi="Times New Roman"/>
          <w:bCs/>
          <w:sz w:val="22"/>
          <w:szCs w:val="22"/>
          <w:lang w:val="en-US"/>
        </w:rPr>
      </w:pPr>
      <w:r w:rsidRPr="00F54E32">
        <w:rPr>
          <w:rFonts w:ascii="Times New Roman" w:hAnsi="Times New Roman"/>
          <w:bCs/>
          <w:sz w:val="22"/>
          <w:szCs w:val="22"/>
          <w:lang w:val="en-US"/>
        </w:rPr>
        <w:t xml:space="preserve">Lun.5 MAGGIO ore14,30   </w:t>
      </w:r>
      <w:proofErr w:type="gramStart"/>
      <w:r w:rsidRPr="00F54E32">
        <w:rPr>
          <w:rFonts w:ascii="Times New Roman" w:hAnsi="Times New Roman"/>
          <w:bCs/>
          <w:sz w:val="22"/>
          <w:szCs w:val="22"/>
          <w:lang w:val="en-US"/>
        </w:rPr>
        <w:t>Aula  PN</w:t>
      </w:r>
      <w:proofErr w:type="gramEnd"/>
      <w:r w:rsidRPr="00F54E32">
        <w:rPr>
          <w:rFonts w:ascii="Times New Roman" w:hAnsi="Times New Roman"/>
          <w:bCs/>
          <w:sz w:val="22"/>
          <w:szCs w:val="22"/>
          <w:lang w:val="en-US"/>
        </w:rPr>
        <w:t>2</w:t>
      </w:r>
    </w:p>
    <w:p w14:paraId="76365C70" w14:textId="77777777" w:rsidR="002C2624" w:rsidRPr="00F54E32" w:rsidRDefault="002C2624" w:rsidP="00F54E32">
      <w:pPr>
        <w:tabs>
          <w:tab w:val="center" w:pos="4819"/>
          <w:tab w:val="right" w:pos="9638"/>
        </w:tabs>
        <w:rPr>
          <w:rFonts w:ascii="Times New Roman" w:hAnsi="Times New Roman"/>
          <w:bCs/>
          <w:sz w:val="22"/>
          <w:szCs w:val="22"/>
        </w:rPr>
      </w:pPr>
    </w:p>
    <w:p w14:paraId="3CC9A908" w14:textId="5C63AB4B" w:rsidR="00F54E32" w:rsidRPr="001F4630" w:rsidRDefault="00F54E32" w:rsidP="00F54E32">
      <w:pPr>
        <w:tabs>
          <w:tab w:val="center" w:pos="4819"/>
          <w:tab w:val="right" w:pos="9638"/>
        </w:tabs>
        <w:rPr>
          <w:rFonts w:ascii="Times New Roman" w:hAnsi="Times New Roman"/>
          <w:bCs/>
          <w:sz w:val="22"/>
          <w:szCs w:val="22"/>
          <w:lang w:val="en-US"/>
        </w:rPr>
      </w:pPr>
      <w:r w:rsidRPr="00F54E32">
        <w:rPr>
          <w:rFonts w:ascii="Times New Roman" w:hAnsi="Times New Roman"/>
          <w:bCs/>
          <w:sz w:val="22"/>
          <w:szCs w:val="22"/>
          <w:lang w:val="en-US"/>
        </w:rPr>
        <w:t>Lun.</w:t>
      </w:r>
      <w:r w:rsidR="002C2624" w:rsidRPr="001F4630">
        <w:rPr>
          <w:rFonts w:ascii="Times New Roman" w:hAnsi="Times New Roman"/>
          <w:bCs/>
          <w:sz w:val="22"/>
          <w:szCs w:val="22"/>
          <w:lang w:val="en-US"/>
        </w:rPr>
        <w:t xml:space="preserve"> </w:t>
      </w:r>
      <w:r w:rsidRPr="00F54E32">
        <w:rPr>
          <w:rFonts w:ascii="Times New Roman" w:hAnsi="Times New Roman"/>
          <w:bCs/>
          <w:sz w:val="22"/>
          <w:szCs w:val="22"/>
          <w:lang w:val="en-US"/>
        </w:rPr>
        <w:t>9 GIUGNO ore14,30 Aula CIS1</w:t>
      </w:r>
    </w:p>
    <w:p w14:paraId="782556BE" w14:textId="77777777" w:rsidR="002C2624" w:rsidRPr="00F54E32" w:rsidRDefault="002C2624" w:rsidP="00F54E32">
      <w:pPr>
        <w:tabs>
          <w:tab w:val="center" w:pos="4819"/>
          <w:tab w:val="right" w:pos="9638"/>
        </w:tabs>
        <w:rPr>
          <w:rFonts w:ascii="Times New Roman" w:hAnsi="Times New Roman"/>
          <w:bCs/>
          <w:sz w:val="22"/>
          <w:szCs w:val="22"/>
        </w:rPr>
      </w:pPr>
    </w:p>
    <w:p w14:paraId="1F665A98" w14:textId="0CEE38D4" w:rsidR="00F54E32" w:rsidRPr="001F4630" w:rsidRDefault="00F54E32" w:rsidP="00F54E32">
      <w:pPr>
        <w:tabs>
          <w:tab w:val="center" w:pos="4819"/>
          <w:tab w:val="right" w:pos="9638"/>
        </w:tabs>
        <w:rPr>
          <w:rFonts w:ascii="Times New Roman" w:hAnsi="Times New Roman"/>
          <w:bCs/>
          <w:sz w:val="22"/>
          <w:szCs w:val="22"/>
          <w:lang w:val="en-US"/>
        </w:rPr>
      </w:pPr>
      <w:r w:rsidRPr="00F54E32">
        <w:rPr>
          <w:rFonts w:ascii="Times New Roman" w:hAnsi="Times New Roman"/>
          <w:bCs/>
          <w:sz w:val="22"/>
          <w:szCs w:val="22"/>
          <w:lang w:val="en-US"/>
        </w:rPr>
        <w:t>Mar.8 LUGLIO ore14,30 Aula</w:t>
      </w:r>
      <w:r w:rsidR="002C2624" w:rsidRPr="001F4630">
        <w:rPr>
          <w:rFonts w:ascii="Times New Roman" w:hAnsi="Times New Roman"/>
          <w:bCs/>
          <w:sz w:val="22"/>
          <w:szCs w:val="22"/>
          <w:lang w:val="en-US"/>
        </w:rPr>
        <w:t xml:space="preserve"> </w:t>
      </w:r>
      <w:r w:rsidRPr="00F54E32">
        <w:rPr>
          <w:rFonts w:ascii="Times New Roman" w:hAnsi="Times New Roman"/>
          <w:bCs/>
          <w:sz w:val="22"/>
          <w:szCs w:val="22"/>
          <w:lang w:val="en-US"/>
        </w:rPr>
        <w:t>PN2</w:t>
      </w:r>
    </w:p>
    <w:p w14:paraId="30F39D81" w14:textId="77777777" w:rsidR="002C2624" w:rsidRPr="00F54E32" w:rsidRDefault="002C2624" w:rsidP="00F54E32">
      <w:pPr>
        <w:tabs>
          <w:tab w:val="center" w:pos="4819"/>
          <w:tab w:val="right" w:pos="9638"/>
        </w:tabs>
        <w:rPr>
          <w:rFonts w:ascii="Times New Roman" w:hAnsi="Times New Roman"/>
          <w:bCs/>
          <w:sz w:val="22"/>
          <w:szCs w:val="22"/>
        </w:rPr>
      </w:pPr>
    </w:p>
    <w:p w14:paraId="0D5EF54C" w14:textId="34AE4605" w:rsidR="00C4210D" w:rsidRPr="001F4630" w:rsidRDefault="00F54E32" w:rsidP="00F54E32">
      <w:pPr>
        <w:tabs>
          <w:tab w:val="center" w:pos="4819"/>
          <w:tab w:val="right" w:pos="9638"/>
        </w:tabs>
        <w:rPr>
          <w:rFonts w:ascii="Times New Roman" w:hAnsi="Times New Roman"/>
          <w:bCs/>
          <w:sz w:val="22"/>
          <w:szCs w:val="22"/>
        </w:rPr>
      </w:pPr>
      <w:r w:rsidRPr="001F4630">
        <w:rPr>
          <w:rFonts w:ascii="Times New Roman" w:hAnsi="Times New Roman"/>
          <w:bCs/>
          <w:sz w:val="22"/>
          <w:szCs w:val="22"/>
          <w:lang w:val="en-US"/>
        </w:rPr>
        <w:t xml:space="preserve">Domani </w:t>
      </w:r>
      <w:proofErr w:type="spellStart"/>
      <w:r w:rsidRPr="001F4630">
        <w:rPr>
          <w:rFonts w:ascii="Times New Roman" w:hAnsi="Times New Roman"/>
          <w:bCs/>
          <w:sz w:val="22"/>
          <w:szCs w:val="22"/>
          <w:lang w:val="en-US"/>
        </w:rPr>
        <w:t>sarà</w:t>
      </w:r>
      <w:proofErr w:type="spellEnd"/>
      <w:r w:rsidRPr="001F4630">
        <w:rPr>
          <w:rFonts w:ascii="Times New Roman" w:hAnsi="Times New Roman"/>
          <w:bCs/>
          <w:sz w:val="22"/>
          <w:szCs w:val="22"/>
          <w:lang w:val="en-US"/>
        </w:rPr>
        <w:t xml:space="preserve"> </w:t>
      </w:r>
      <w:proofErr w:type="spellStart"/>
      <w:r w:rsidRPr="001F4630">
        <w:rPr>
          <w:rFonts w:ascii="Times New Roman" w:hAnsi="Times New Roman"/>
          <w:bCs/>
          <w:sz w:val="22"/>
          <w:szCs w:val="22"/>
          <w:lang w:val="en-US"/>
        </w:rPr>
        <w:t>inviata</w:t>
      </w:r>
      <w:proofErr w:type="spellEnd"/>
      <w:r w:rsidRPr="001F4630">
        <w:rPr>
          <w:rFonts w:ascii="Times New Roman" w:hAnsi="Times New Roman"/>
          <w:bCs/>
          <w:sz w:val="22"/>
          <w:szCs w:val="22"/>
          <w:lang w:val="en-US"/>
        </w:rPr>
        <w:t xml:space="preserve"> </w:t>
      </w:r>
      <w:proofErr w:type="spellStart"/>
      <w:r w:rsidRPr="001F4630">
        <w:rPr>
          <w:rFonts w:ascii="Times New Roman" w:hAnsi="Times New Roman"/>
          <w:bCs/>
          <w:sz w:val="22"/>
          <w:szCs w:val="22"/>
          <w:lang w:val="en-US"/>
        </w:rPr>
        <w:t>comunicazione</w:t>
      </w:r>
      <w:proofErr w:type="spellEnd"/>
      <w:r w:rsidRPr="001F4630">
        <w:rPr>
          <w:rFonts w:ascii="Times New Roman" w:hAnsi="Times New Roman"/>
          <w:bCs/>
          <w:sz w:val="22"/>
          <w:szCs w:val="22"/>
          <w:lang w:val="en-US"/>
        </w:rPr>
        <w:t xml:space="preserve"> a tutti </w:t>
      </w:r>
      <w:proofErr w:type="spellStart"/>
      <w:r w:rsidRPr="001F4630">
        <w:rPr>
          <w:rFonts w:ascii="Times New Roman" w:hAnsi="Times New Roman"/>
          <w:bCs/>
          <w:sz w:val="22"/>
          <w:szCs w:val="22"/>
          <w:lang w:val="en-US"/>
        </w:rPr>
        <w:t>i</w:t>
      </w:r>
      <w:proofErr w:type="spellEnd"/>
      <w:r w:rsidRPr="001F4630">
        <w:rPr>
          <w:rFonts w:ascii="Times New Roman" w:hAnsi="Times New Roman"/>
          <w:bCs/>
          <w:sz w:val="22"/>
          <w:szCs w:val="22"/>
          <w:lang w:val="en-US"/>
        </w:rPr>
        <w:t xml:space="preserve"> </w:t>
      </w:r>
      <w:proofErr w:type="spellStart"/>
      <w:r w:rsidRPr="001F4630">
        <w:rPr>
          <w:rFonts w:ascii="Times New Roman" w:hAnsi="Times New Roman"/>
          <w:bCs/>
          <w:sz w:val="22"/>
          <w:szCs w:val="22"/>
          <w:lang w:val="en-US"/>
        </w:rPr>
        <w:t>componenti</w:t>
      </w:r>
      <w:proofErr w:type="spellEnd"/>
      <w:r w:rsidRPr="001F4630">
        <w:rPr>
          <w:rFonts w:ascii="Times New Roman" w:hAnsi="Times New Roman"/>
          <w:bCs/>
          <w:sz w:val="22"/>
          <w:szCs w:val="22"/>
          <w:lang w:val="en-US"/>
        </w:rPr>
        <w:t xml:space="preserve"> del Consiglio</w:t>
      </w:r>
    </w:p>
    <w:p w14:paraId="6CC948BB" w14:textId="77777777" w:rsidR="00C4210D" w:rsidRPr="001F4630" w:rsidRDefault="00C4210D" w:rsidP="00D079D1">
      <w:pPr>
        <w:tabs>
          <w:tab w:val="center" w:pos="4819"/>
          <w:tab w:val="right" w:pos="9638"/>
        </w:tabs>
        <w:rPr>
          <w:rFonts w:ascii="Times New Roman" w:hAnsi="Times New Roman"/>
          <w:b/>
          <w:sz w:val="22"/>
          <w:szCs w:val="22"/>
        </w:rPr>
      </w:pPr>
    </w:p>
    <w:p w14:paraId="4580A172" w14:textId="656A618F" w:rsidR="00D079D1" w:rsidRPr="001F4630" w:rsidRDefault="002C2624" w:rsidP="00D079D1">
      <w:pPr>
        <w:tabs>
          <w:tab w:val="center" w:pos="4819"/>
          <w:tab w:val="right" w:pos="9638"/>
        </w:tabs>
        <w:rPr>
          <w:rFonts w:ascii="Times New Roman" w:hAnsi="Times New Roman"/>
          <w:b/>
          <w:sz w:val="22"/>
          <w:szCs w:val="22"/>
        </w:rPr>
      </w:pPr>
      <w:r w:rsidRPr="001F4630">
        <w:rPr>
          <w:rFonts w:ascii="Times New Roman" w:hAnsi="Times New Roman"/>
          <w:b/>
          <w:sz w:val="22"/>
          <w:szCs w:val="22"/>
        </w:rPr>
        <w:tab/>
      </w:r>
      <w:r w:rsidRPr="001F4630">
        <w:rPr>
          <w:rFonts w:ascii="Times New Roman" w:hAnsi="Times New Roman"/>
          <w:b/>
          <w:sz w:val="22"/>
          <w:szCs w:val="22"/>
        </w:rPr>
        <w:tab/>
      </w:r>
      <w:r w:rsidR="00D079D1" w:rsidRPr="001F4630">
        <w:rPr>
          <w:rFonts w:ascii="Times New Roman" w:hAnsi="Times New Roman"/>
          <w:b/>
          <w:sz w:val="22"/>
          <w:szCs w:val="22"/>
        </w:rPr>
        <w:t xml:space="preserve">DELIBERA N. 11 del 13 marzo 2025 </w:t>
      </w:r>
    </w:p>
    <w:p w14:paraId="72BE638F" w14:textId="77777777" w:rsidR="00D079D1" w:rsidRPr="001F4630" w:rsidRDefault="00D079D1" w:rsidP="00D079D1">
      <w:pPr>
        <w:tabs>
          <w:tab w:val="center" w:pos="4819"/>
          <w:tab w:val="right" w:pos="9638"/>
        </w:tabs>
        <w:rPr>
          <w:rFonts w:ascii="Times New Roman" w:hAnsi="Times New Roman"/>
          <w:b/>
          <w:sz w:val="22"/>
          <w:szCs w:val="22"/>
        </w:rPr>
      </w:pPr>
    </w:p>
    <w:p w14:paraId="0CFE5A4A" w14:textId="77777777" w:rsidR="00D079D1" w:rsidRPr="001F4630" w:rsidRDefault="00D079D1" w:rsidP="00D079D1">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3</w:t>
      </w:r>
    </w:p>
    <w:p w14:paraId="14DA8DBF" w14:textId="77777777" w:rsidR="00D079D1" w:rsidRPr="001F4630" w:rsidRDefault="00D079D1" w:rsidP="00D079D1">
      <w:pPr>
        <w:pBdr>
          <w:top w:val="single" w:sz="4" w:space="1" w:color="auto"/>
          <w:left w:val="single" w:sz="4" w:space="1" w:color="auto"/>
          <w:bottom w:val="single" w:sz="4" w:space="1" w:color="auto"/>
          <w:right w:val="single" w:sz="4" w:space="3" w:color="auto"/>
        </w:pBdr>
        <w:jc w:val="both"/>
        <w:rPr>
          <w:rFonts w:ascii="Times New Roman" w:hAnsi="Times New Roman"/>
          <w:sz w:val="22"/>
          <w:szCs w:val="22"/>
        </w:rPr>
      </w:pPr>
      <w:r w:rsidRPr="001F4630">
        <w:rPr>
          <w:rFonts w:ascii="Times New Roman" w:hAnsi="Times New Roman"/>
          <w:b/>
          <w:sz w:val="22"/>
          <w:szCs w:val="22"/>
        </w:rPr>
        <w:t>Argomento: Provvedimenti di urgenza: ratifica</w:t>
      </w:r>
    </w:p>
    <w:p w14:paraId="1F7C8918" w14:textId="77777777" w:rsidR="00D079D1" w:rsidRPr="001F4630" w:rsidRDefault="00D079D1" w:rsidP="00D079D1">
      <w:pPr>
        <w:jc w:val="both"/>
        <w:rPr>
          <w:rFonts w:ascii="Times New Roman" w:hAnsi="Times New Roman"/>
          <w:i/>
          <w:iCs/>
          <w:sz w:val="22"/>
          <w:szCs w:val="22"/>
        </w:rPr>
      </w:pPr>
      <w:r w:rsidRPr="001F4630">
        <w:rPr>
          <w:rFonts w:ascii="Times New Roman" w:hAnsi="Times New Roman"/>
          <w:i/>
          <w:iCs/>
          <w:sz w:val="22"/>
          <w:szCs w:val="22"/>
        </w:rPr>
        <w:t xml:space="preserve">Allegati in formato elettronico dal n. 1 al n. 21 </w:t>
      </w:r>
    </w:p>
    <w:p w14:paraId="1B25D330" w14:textId="77777777" w:rsidR="002C2624" w:rsidRPr="001F4630" w:rsidRDefault="002C2624" w:rsidP="00D079D1">
      <w:pPr>
        <w:jc w:val="both"/>
        <w:rPr>
          <w:rFonts w:ascii="Times New Roman" w:hAnsi="Times New Roman"/>
          <w:i/>
          <w:iCs/>
          <w:sz w:val="22"/>
          <w:szCs w:val="22"/>
        </w:rPr>
      </w:pPr>
    </w:p>
    <w:p w14:paraId="478AD9C1" w14:textId="03A90382" w:rsidR="00B24329" w:rsidRPr="001F4630" w:rsidRDefault="00B24329" w:rsidP="00B24329">
      <w:pPr>
        <w:widowControl w:val="0"/>
        <w:kinsoku w:val="0"/>
        <w:jc w:val="both"/>
        <w:rPr>
          <w:rFonts w:ascii="Times New Roman" w:hAnsi="Times New Roman"/>
          <w:color w:val="000000"/>
          <w:sz w:val="22"/>
          <w:szCs w:val="22"/>
        </w:rPr>
      </w:pPr>
      <w:r w:rsidRPr="001F4630">
        <w:rPr>
          <w:rFonts w:ascii="Times New Roman" w:hAnsi="Times New Roman"/>
          <w:sz w:val="22"/>
          <w:szCs w:val="22"/>
        </w:rPr>
        <w:t>La P</w:t>
      </w:r>
      <w:r w:rsidR="002C2624" w:rsidRPr="001F4630">
        <w:rPr>
          <w:rFonts w:ascii="Times New Roman" w:hAnsi="Times New Roman"/>
          <w:sz w:val="22"/>
          <w:szCs w:val="22"/>
        </w:rPr>
        <w:t>residente ricorda</w:t>
      </w:r>
      <w:r w:rsidR="00D90E48" w:rsidRPr="001F4630">
        <w:rPr>
          <w:rFonts w:ascii="Times New Roman" w:hAnsi="Times New Roman"/>
          <w:sz w:val="22"/>
          <w:szCs w:val="22"/>
        </w:rPr>
        <w:t xml:space="preserve"> </w:t>
      </w:r>
      <w:r w:rsidR="002C2624" w:rsidRPr="001F4630">
        <w:rPr>
          <w:rFonts w:ascii="Times New Roman" w:hAnsi="Times New Roman"/>
          <w:sz w:val="22"/>
          <w:szCs w:val="22"/>
        </w:rPr>
        <w:t xml:space="preserve">di </w:t>
      </w:r>
      <w:r w:rsidR="00D90E48" w:rsidRPr="001F4630">
        <w:rPr>
          <w:rFonts w:ascii="Times New Roman" w:hAnsi="Times New Roman"/>
          <w:sz w:val="22"/>
          <w:szCs w:val="22"/>
        </w:rPr>
        <w:t>aver inv</w:t>
      </w:r>
      <w:r w:rsidRPr="001F4630">
        <w:rPr>
          <w:rFonts w:ascii="Times New Roman" w:hAnsi="Times New Roman"/>
          <w:sz w:val="22"/>
          <w:szCs w:val="22"/>
        </w:rPr>
        <w:t>ia</w:t>
      </w:r>
      <w:r w:rsidR="00D90E48" w:rsidRPr="001F4630">
        <w:rPr>
          <w:rFonts w:ascii="Times New Roman" w:hAnsi="Times New Roman"/>
          <w:sz w:val="22"/>
          <w:szCs w:val="22"/>
        </w:rPr>
        <w:t>to ai componenti del Dipartiment</w:t>
      </w:r>
      <w:r w:rsidRPr="001F4630">
        <w:rPr>
          <w:rFonts w:ascii="Times New Roman" w:hAnsi="Times New Roman"/>
          <w:sz w:val="22"/>
          <w:szCs w:val="22"/>
        </w:rPr>
        <w:t>o</w:t>
      </w:r>
      <w:r w:rsidR="00D90E48" w:rsidRPr="001F4630">
        <w:rPr>
          <w:rFonts w:ascii="Times New Roman" w:hAnsi="Times New Roman"/>
          <w:sz w:val="22"/>
          <w:szCs w:val="22"/>
        </w:rPr>
        <w:t xml:space="preserve"> i pr</w:t>
      </w:r>
      <w:r w:rsidRPr="001F4630">
        <w:rPr>
          <w:rFonts w:ascii="Times New Roman" w:hAnsi="Times New Roman"/>
          <w:sz w:val="22"/>
          <w:szCs w:val="22"/>
        </w:rPr>
        <w:t>o</w:t>
      </w:r>
      <w:r w:rsidR="00D90E48" w:rsidRPr="001F4630">
        <w:rPr>
          <w:rFonts w:ascii="Times New Roman" w:hAnsi="Times New Roman"/>
          <w:sz w:val="22"/>
          <w:szCs w:val="22"/>
        </w:rPr>
        <w:t>vvedi</w:t>
      </w:r>
      <w:r w:rsidR="00FE36A4">
        <w:rPr>
          <w:rFonts w:ascii="Times New Roman" w:hAnsi="Times New Roman"/>
          <w:sz w:val="22"/>
          <w:szCs w:val="22"/>
        </w:rPr>
        <w:t>me</w:t>
      </w:r>
      <w:r w:rsidR="00D90E48" w:rsidRPr="001F4630">
        <w:rPr>
          <w:rFonts w:ascii="Times New Roman" w:hAnsi="Times New Roman"/>
          <w:sz w:val="22"/>
          <w:szCs w:val="22"/>
        </w:rPr>
        <w:t xml:space="preserve">nti di urgenza facendo presente che </w:t>
      </w:r>
      <w:r w:rsidRPr="001F4630">
        <w:rPr>
          <w:rFonts w:ascii="Times New Roman" w:hAnsi="Times New Roman"/>
          <w:sz w:val="22"/>
          <w:szCs w:val="22"/>
        </w:rPr>
        <w:t>è stat</w:t>
      </w:r>
      <w:r w:rsidR="00661393">
        <w:rPr>
          <w:rFonts w:ascii="Times New Roman" w:hAnsi="Times New Roman"/>
          <w:sz w:val="22"/>
          <w:szCs w:val="22"/>
        </w:rPr>
        <w:t>o</w:t>
      </w:r>
      <w:r w:rsidRPr="001F4630">
        <w:rPr>
          <w:rFonts w:ascii="Times New Roman" w:hAnsi="Times New Roman"/>
          <w:sz w:val="22"/>
          <w:szCs w:val="22"/>
        </w:rPr>
        <w:t xml:space="preserve"> aggiunto e trasmesso il provvedimento</w:t>
      </w:r>
      <w:r w:rsidRPr="001F4630">
        <w:rPr>
          <w:rFonts w:ascii="Times New Roman" w:hAnsi="Times New Roman"/>
          <w:i/>
          <w:iCs/>
          <w:sz w:val="22"/>
          <w:szCs w:val="22"/>
        </w:rPr>
        <w:t xml:space="preserve"> </w:t>
      </w:r>
      <w:r w:rsidR="00661393">
        <w:rPr>
          <w:rFonts w:ascii="Times New Roman" w:hAnsi="Times New Roman"/>
          <w:color w:val="000000"/>
          <w:sz w:val="22"/>
          <w:szCs w:val="22"/>
        </w:rPr>
        <w:t>p</w:t>
      </w:r>
      <w:r w:rsidRPr="001F4630">
        <w:rPr>
          <w:rFonts w:ascii="Times New Roman" w:hAnsi="Times New Roman"/>
          <w:color w:val="000000"/>
          <w:sz w:val="22"/>
          <w:szCs w:val="22"/>
        </w:rPr>
        <w:t xml:space="preserve">rot.n. 4756 rep.n.248 del 10.3.2025 relativo alla proposta di attivazione della Scuola di Specializzazione in Cardiochirurgia e l’approvazione del </w:t>
      </w:r>
      <w:r w:rsidR="00661393">
        <w:rPr>
          <w:rFonts w:ascii="Times New Roman" w:hAnsi="Times New Roman"/>
          <w:color w:val="000000"/>
          <w:sz w:val="22"/>
          <w:szCs w:val="22"/>
        </w:rPr>
        <w:t>R</w:t>
      </w:r>
      <w:r w:rsidRPr="001F4630">
        <w:rPr>
          <w:rFonts w:ascii="Times New Roman" w:hAnsi="Times New Roman"/>
          <w:color w:val="000000"/>
          <w:sz w:val="22"/>
          <w:szCs w:val="22"/>
        </w:rPr>
        <w:t xml:space="preserve">egolamento didattico. </w:t>
      </w:r>
    </w:p>
    <w:p w14:paraId="1313FB25" w14:textId="34D092B7" w:rsidR="002C2624" w:rsidRPr="001F4630" w:rsidRDefault="00B24329" w:rsidP="00D079D1">
      <w:pPr>
        <w:jc w:val="both"/>
        <w:rPr>
          <w:rFonts w:ascii="Times New Roman" w:hAnsi="Times New Roman"/>
          <w:i/>
          <w:iCs/>
          <w:sz w:val="22"/>
          <w:szCs w:val="22"/>
        </w:rPr>
      </w:pPr>
      <w:r w:rsidRPr="001F4630">
        <w:rPr>
          <w:rFonts w:ascii="Times New Roman" w:hAnsi="Times New Roman"/>
          <w:i/>
          <w:iCs/>
          <w:sz w:val="22"/>
          <w:szCs w:val="22"/>
        </w:rPr>
        <w:t xml:space="preserve"> </w:t>
      </w:r>
    </w:p>
    <w:p w14:paraId="56405F94" w14:textId="77777777" w:rsidR="00B460E5" w:rsidRPr="001F4630" w:rsidRDefault="00B460E5" w:rsidP="00B460E5">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7E9F8EA6" w14:textId="77777777" w:rsidR="00B460E5" w:rsidRPr="001F4630" w:rsidRDefault="00B460E5" w:rsidP="00B460E5">
      <w:pPr>
        <w:jc w:val="center"/>
        <w:rPr>
          <w:rFonts w:ascii="Times New Roman" w:hAnsi="Times New Roman"/>
          <w:bCs/>
          <w:sz w:val="22"/>
          <w:szCs w:val="22"/>
        </w:rPr>
      </w:pPr>
    </w:p>
    <w:p w14:paraId="4A3066FF"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Vista</w:t>
      </w:r>
      <w:r w:rsidRPr="001F4630">
        <w:rPr>
          <w:rFonts w:ascii="Times New Roman" w:hAnsi="Times New Roman"/>
          <w:bCs/>
          <w:color w:val="000000"/>
          <w:sz w:val="22"/>
          <w:szCs w:val="22"/>
        </w:rPr>
        <w:t xml:space="preserve"> la Legge n. 168 del 9/05/1989 ed in particolare l’art.6 “Autonomia delle Università”, comma 1;</w:t>
      </w:r>
    </w:p>
    <w:p w14:paraId="3DEC25AB"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 xml:space="preserve">Vista </w:t>
      </w:r>
      <w:r w:rsidRPr="001F4630">
        <w:rPr>
          <w:rFonts w:ascii="Times New Roman" w:hAnsi="Times New Roman"/>
          <w:bCs/>
          <w:color w:val="000000"/>
          <w:sz w:val="22"/>
          <w:szCs w:val="22"/>
        </w:rPr>
        <w:t xml:space="preserve">la Legge 240 del 30 dicembre 2010 </w:t>
      </w:r>
      <w:r w:rsidRPr="001F4630">
        <w:rPr>
          <w:rFonts w:ascii="Times New Roman" w:hAnsi="Times New Roman"/>
          <w:bCs/>
          <w:i/>
          <w:iCs/>
          <w:color w:val="000000"/>
          <w:sz w:val="22"/>
          <w:szCs w:val="22"/>
        </w:rPr>
        <w:t xml:space="preserve">“Norme in materia di organizzazione delle università, di personale accademico e di reclutamento, nonché delega al Governo per incentivare la qualità e l’efficienza del Sistema </w:t>
      </w:r>
      <w:r w:rsidRPr="001F4630">
        <w:rPr>
          <w:rFonts w:ascii="Times New Roman" w:hAnsi="Times New Roman"/>
          <w:bCs/>
          <w:i/>
          <w:iCs/>
          <w:color w:val="000000"/>
          <w:sz w:val="22"/>
          <w:szCs w:val="22"/>
        </w:rPr>
        <w:lastRenderedPageBreak/>
        <w:t>universitario”</w:t>
      </w:r>
      <w:r w:rsidRPr="001F4630">
        <w:rPr>
          <w:rFonts w:ascii="Times New Roman" w:hAnsi="Times New Roman"/>
          <w:bCs/>
          <w:iCs/>
          <w:color w:val="000000"/>
          <w:sz w:val="22"/>
          <w:szCs w:val="22"/>
        </w:rPr>
        <w:t>;</w:t>
      </w:r>
    </w:p>
    <w:p w14:paraId="276DF394"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lo Statuto di Ateneo emanato con D.R. n. 2711 del 27/02/2012 e successive modifiche integrazioni</w:t>
      </w:r>
    </w:p>
    <w:p w14:paraId="4026422B"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 xml:space="preserve">il Regolamento Generale d’Ateneo emanato con D.R. n. 28451 del 05/08/2013 e </w:t>
      </w:r>
      <w:proofErr w:type="spellStart"/>
      <w:r w:rsidRPr="001F4630">
        <w:rPr>
          <w:rFonts w:ascii="Times New Roman" w:hAnsi="Times New Roman"/>
          <w:bCs/>
          <w:color w:val="000000"/>
          <w:sz w:val="22"/>
          <w:szCs w:val="22"/>
        </w:rPr>
        <w:t>s.m.i.</w:t>
      </w:r>
      <w:proofErr w:type="spellEnd"/>
      <w:r w:rsidRPr="001F4630">
        <w:rPr>
          <w:rFonts w:ascii="Times New Roman" w:hAnsi="Times New Roman"/>
          <w:bCs/>
          <w:color w:val="000000"/>
          <w:sz w:val="22"/>
          <w:szCs w:val="22"/>
        </w:rPr>
        <w:t>;</w:t>
      </w:r>
    </w:p>
    <w:p w14:paraId="16C53774"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funzionamento del Dipartimento di Patologia Chirurgica, </w:t>
      </w:r>
      <w:proofErr w:type="gramStart"/>
      <w:r w:rsidRPr="001F4630">
        <w:rPr>
          <w:rFonts w:ascii="Times New Roman" w:hAnsi="Times New Roman"/>
          <w:bCs/>
          <w:color w:val="000000"/>
          <w:sz w:val="22"/>
          <w:szCs w:val="22"/>
        </w:rPr>
        <w:t>Medica,  Molecolare</w:t>
      </w:r>
      <w:proofErr w:type="gramEnd"/>
      <w:r w:rsidRPr="001F4630">
        <w:rPr>
          <w:rFonts w:ascii="Times New Roman" w:hAnsi="Times New Roman"/>
          <w:bCs/>
          <w:color w:val="000000"/>
          <w:sz w:val="22"/>
          <w:szCs w:val="22"/>
        </w:rPr>
        <w:t xml:space="preserve"> e dell’Area critica emanato con D.R. 935 del 27/06/2013;</w:t>
      </w:r>
    </w:p>
    <w:p w14:paraId="26ED09BA"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Visto</w:t>
      </w:r>
      <w:r w:rsidRPr="001F4630">
        <w:rPr>
          <w:rFonts w:ascii="Times New Roman" w:hAnsi="Times New Roman"/>
          <w:bCs/>
          <w:color w:val="000000"/>
          <w:sz w:val="22"/>
          <w:szCs w:val="22"/>
        </w:rPr>
        <w:t xml:space="preserve"> il regolamento generale di Ateneo per l’amministrazione, la finanza e la contabilità, emanato con D.R 49150 del 22/12/2015, e successive modifiche e integrazioni;</w:t>
      </w:r>
    </w:p>
    <w:p w14:paraId="6E9ADAF7"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Visto</w:t>
      </w:r>
      <w:r w:rsidRPr="001F4630">
        <w:rPr>
          <w:rFonts w:ascii="Times New Roman" w:hAnsi="Times New Roman"/>
          <w:bCs/>
          <w:color w:val="000000"/>
          <w:sz w:val="22"/>
          <w:szCs w:val="22"/>
          <w:lang w:bidi="it-IT"/>
        </w:rPr>
        <w:t xml:space="preserve"> il provvedimento d’urgenza n. 1376 </w:t>
      </w:r>
      <w:r w:rsidRPr="001F4630">
        <w:rPr>
          <w:rFonts w:ascii="Times New Roman" w:hAnsi="Times New Roman"/>
          <w:bCs/>
          <w:color w:val="000000"/>
          <w:sz w:val="22"/>
          <w:szCs w:val="22"/>
        </w:rPr>
        <w:t>del 15.11.2024 Prot. 0021260, ratificato con delibera del Consiglio di Dipartimento n. 64 del 26.11.2024, relativo alla proposta di previsione del budget economico e degli investimenti, per il triennio 2025-2027, del Dipartimento di Patologia Chirurgica, Medica, Molecolare e dell’Area Critica, unitamente alla relazione di accompagnamento, relativamente ai progetti di ricerca in ambito istituzionale;</w:t>
      </w:r>
    </w:p>
    <w:p w14:paraId="45CF30FD"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xml:space="preserve"> la delibera n. 65 del Consiglio del Dipartimento di Patologia Chirurgica, Medica, Molecolare e dell’Area Critica 26.11.2024 relativa</w:t>
      </w:r>
      <w:r w:rsidRPr="001F4630">
        <w:rPr>
          <w:rFonts w:ascii="Times New Roman" w:hAnsi="Times New Roman"/>
          <w:b/>
          <w:bCs/>
          <w:color w:val="000000"/>
          <w:sz w:val="22"/>
          <w:szCs w:val="22"/>
        </w:rPr>
        <w:t xml:space="preserve"> </w:t>
      </w:r>
      <w:r w:rsidRPr="001F4630">
        <w:rPr>
          <w:rFonts w:ascii="Times New Roman" w:hAnsi="Times New Roman"/>
          <w:bCs/>
          <w:color w:val="000000"/>
          <w:sz w:val="22"/>
          <w:szCs w:val="22"/>
        </w:rPr>
        <w:t>all’approvazione della proposta di previsione del budget economico e degli investimenti anno 2025 del Dipartimento, con risorse interne del dipartimento stesso;</w:t>
      </w:r>
    </w:p>
    <w:p w14:paraId="38972C1B"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xml:space="preserve">-    </w:t>
      </w:r>
      <w:r w:rsidRPr="00661393">
        <w:rPr>
          <w:rFonts w:ascii="Times New Roman" w:hAnsi="Times New Roman"/>
          <w:b/>
          <w:color w:val="000000"/>
          <w:sz w:val="22"/>
          <w:szCs w:val="22"/>
        </w:rPr>
        <w:t>Visto</w:t>
      </w:r>
      <w:r w:rsidRPr="001F4630">
        <w:rPr>
          <w:rFonts w:ascii="Times New Roman" w:hAnsi="Times New Roman"/>
          <w:bCs/>
          <w:color w:val="000000"/>
          <w:sz w:val="22"/>
          <w:szCs w:val="22"/>
        </w:rPr>
        <w:t xml:space="preserve"> il bilancio unico di Ateneo di previsione annuale autorizzatorio per l’esercizio 2025, composto dal budget economico e budget degli investimenti, approvato dal Consiglio di Amministrazione con deliberazione n. 508 del 18/12/2024;</w:t>
      </w:r>
    </w:p>
    <w:p w14:paraId="1A83EB9E"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la disposizione n. 1024/2024 prot. 0185326/2024 CLE del 20/12/2024 con la quale il Direttore Generale dispone l’assegnazione ai responsabili dei centri di gestione delle quote di budget economico e budget degli investimenti del bilancio unico di Ateneo di previsione annuale autorizzatorio per l’esercizio 2025;</w:t>
      </w:r>
    </w:p>
    <w:p w14:paraId="51F2BDC7" w14:textId="77777777" w:rsidR="00B460E5" w:rsidRPr="001F4630" w:rsidRDefault="00B460E5" w:rsidP="00B460E5">
      <w:pPr>
        <w:widowControl w:val="0"/>
        <w:kinsoku w:val="0"/>
        <w:jc w:val="both"/>
        <w:rPr>
          <w:rFonts w:ascii="Times New Roman" w:hAnsi="Times New Roman"/>
          <w:bCs/>
          <w:color w:val="000000"/>
          <w:sz w:val="22"/>
          <w:szCs w:val="22"/>
          <w:lang w:bidi="it-IT"/>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Ateneo per l’amministrazione, la finanza e la contabilità emanato con D.R 49150 del 22 dicembre 2015 e successive modifiche e integrazioni;    </w:t>
      </w:r>
    </w:p>
    <w:p w14:paraId="686749AA"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Visto</w:t>
      </w:r>
      <w:r w:rsidRPr="001F4630">
        <w:rPr>
          <w:rFonts w:ascii="Times New Roman" w:hAnsi="Times New Roman"/>
          <w:bCs/>
          <w:color w:val="000000"/>
          <w:sz w:val="22"/>
          <w:szCs w:val="22"/>
        </w:rPr>
        <w:t xml:space="preserve"> il Regolamento Didattico d’Ateneo emanato con D.R. 24 giugno 2008 n. 9018 e successive modifiche;</w:t>
      </w:r>
    </w:p>
    <w:p w14:paraId="5D81FECF"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xml:space="preserve">- Visto </w:t>
      </w:r>
      <w:r w:rsidRPr="001F4630">
        <w:rPr>
          <w:rFonts w:ascii="Times New Roman" w:hAnsi="Times New Roman"/>
          <w:bCs/>
          <w:color w:val="000000"/>
          <w:sz w:val="22"/>
          <w:szCs w:val="22"/>
        </w:rPr>
        <w:t>il Regolamento sugli incarichi esterni conferiti al Personale Docente Universitario docenti emanato con D.R. n.390 del 7.3.2018 prot.n.15587 e del Protocollo d’intesa tra Università di Pisa e AOUP n.384 del 5.7.2013 prot.n.24536;</w:t>
      </w:r>
    </w:p>
    <w:p w14:paraId="5F19354C"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il Regolamento sui master universitari emanato con D.R. 27 novembre 2007, n.18915 e successive modifiche;</w:t>
      </w:r>
    </w:p>
    <w:p w14:paraId="651E863D"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 </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dell’Università di Pisa sugli assegni di ricerca, emanato con D.R. 28 aprile 2011 n. 5958 e successive modifiche ed integrazioni;</w:t>
      </w:r>
    </w:p>
    <w:p w14:paraId="5F10C5FF"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per le Borse di Ricerca, approvato con D.R. 29/11/2011 n. 14954 e successive modificazioni;</w:t>
      </w:r>
    </w:p>
    <w:p w14:paraId="2188C0CC"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il Regolamento d’Ateneo per l’attribuzione degli incarichi di insegnamento emanato con D.R. 26 aprile 2011, n. 5864 e successive modifiche e integrazioni;</w:t>
      </w:r>
    </w:p>
    <w:p w14:paraId="165920F0"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 xml:space="preserve">il Regolamento per il conferimento degli incarichi di lavoro autonomo a soggetti esterni non dipendenti dell’Università di Pisa emanato con D.R. prot.n. 14098 del 28/02/2018; </w:t>
      </w:r>
    </w:p>
    <w:p w14:paraId="74514DF5"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il Regolamento per le prestazioni conto terzi emanato con D.R. n.3097 del 06/03/2012;</w:t>
      </w:r>
    </w:p>
    <w:p w14:paraId="6E28A7BD" w14:textId="77777777" w:rsidR="00B460E5" w:rsidRPr="001F4630" w:rsidRDefault="00B460E5" w:rsidP="00B460E5">
      <w:pPr>
        <w:widowControl w:val="0"/>
        <w:kinsoku w:val="0"/>
        <w:jc w:val="both"/>
        <w:rPr>
          <w:rFonts w:ascii="Times New Roman" w:hAnsi="Times New Roman"/>
          <w:bCs/>
          <w:color w:val="000000"/>
          <w:sz w:val="22"/>
          <w:szCs w:val="22"/>
        </w:rPr>
      </w:pPr>
    </w:p>
    <w:p w14:paraId="28B7E1B1" w14:textId="77777777" w:rsidR="00B460E5" w:rsidRPr="001F4630" w:rsidRDefault="00B460E5" w:rsidP="00B460E5">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315A09A9" w14:textId="77777777" w:rsidR="00B460E5" w:rsidRPr="001F4630" w:rsidRDefault="00B460E5" w:rsidP="00B460E5">
      <w:pPr>
        <w:widowControl w:val="0"/>
        <w:kinsoku w:val="0"/>
        <w:jc w:val="center"/>
        <w:rPr>
          <w:rFonts w:ascii="Times New Roman" w:hAnsi="Times New Roman"/>
          <w:b/>
          <w:bCs/>
          <w:color w:val="000000"/>
          <w:sz w:val="22"/>
          <w:szCs w:val="22"/>
        </w:rPr>
      </w:pPr>
    </w:p>
    <w:p w14:paraId="6631615F" w14:textId="77777777" w:rsidR="00B460E5" w:rsidRPr="001F4630" w:rsidRDefault="00B460E5" w:rsidP="00B460E5">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L’approvazione dei sottoindicati provvedimenti di urgenza divisi per settore:</w:t>
      </w:r>
    </w:p>
    <w:p w14:paraId="0F717692" w14:textId="77777777" w:rsidR="00B460E5" w:rsidRPr="001F4630" w:rsidRDefault="00B460E5" w:rsidP="00B460E5">
      <w:pPr>
        <w:widowControl w:val="0"/>
        <w:kinsoku w:val="0"/>
        <w:jc w:val="both"/>
        <w:rPr>
          <w:rFonts w:ascii="Times New Roman" w:hAnsi="Times New Roman"/>
          <w:bCs/>
          <w:color w:val="000000"/>
          <w:sz w:val="22"/>
          <w:szCs w:val="22"/>
        </w:rPr>
      </w:pPr>
    </w:p>
    <w:p w14:paraId="0EDE7896" w14:textId="77777777" w:rsidR="00B460E5" w:rsidRPr="001F4630" w:rsidRDefault="00B460E5" w:rsidP="00B460E5">
      <w:pPr>
        <w:widowControl w:val="0"/>
        <w:kinsoku w:val="0"/>
        <w:jc w:val="both"/>
        <w:rPr>
          <w:rFonts w:ascii="Times New Roman" w:hAnsi="Times New Roman"/>
          <w:b/>
          <w:bCs/>
          <w:color w:val="000000"/>
          <w:sz w:val="22"/>
          <w:szCs w:val="22"/>
        </w:rPr>
      </w:pPr>
      <w:r w:rsidRPr="001F4630">
        <w:rPr>
          <w:rFonts w:ascii="Times New Roman" w:hAnsi="Times New Roman"/>
          <w:b/>
          <w:bCs/>
          <w:color w:val="000000"/>
          <w:sz w:val="22"/>
          <w:szCs w:val="22"/>
        </w:rPr>
        <w:t>Settore bilancio</w:t>
      </w:r>
    </w:p>
    <w:p w14:paraId="07C4D927"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Prot.n.4067 - rep. 230 del 3.3.2025</w:t>
      </w:r>
      <w:r w:rsidRPr="001F4630">
        <w:rPr>
          <w:rFonts w:ascii="Times New Roman" w:hAnsi="Times New Roman"/>
          <w:color w:val="000000"/>
          <w:sz w:val="22"/>
          <w:szCs w:val="22"/>
        </w:rPr>
        <w:t xml:space="preserve"> - commissione coadiuvante la valutazione dei docenti del Dipartimento dichiarata ai sensi dell’art.6 commi 7 e 8 della Legge 240/2010 per le attività didattiche A.A. 2022/2023 e per le attività di ricerca al 31.12.2024 - Prof.ssa Grazia Chiellini - Prof. Michele Figus - Prof. Angelo Gemignani - Prof.ssa Rosalinda Madonna - All.n.1 </w:t>
      </w:r>
    </w:p>
    <w:p w14:paraId="25CB6BA9" w14:textId="77777777" w:rsidR="00B460E5" w:rsidRPr="001F4630" w:rsidRDefault="00B460E5" w:rsidP="00B460E5">
      <w:pPr>
        <w:widowControl w:val="0"/>
        <w:kinsoku w:val="0"/>
        <w:jc w:val="both"/>
        <w:rPr>
          <w:rFonts w:ascii="Times New Roman" w:hAnsi="Times New Roman"/>
          <w:color w:val="000000"/>
          <w:sz w:val="22"/>
          <w:szCs w:val="22"/>
        </w:rPr>
      </w:pPr>
    </w:p>
    <w:p w14:paraId="07EDF89B" w14:textId="77777777" w:rsidR="00B460E5" w:rsidRPr="001F4630" w:rsidRDefault="00B460E5" w:rsidP="00B460E5">
      <w:pPr>
        <w:widowControl w:val="0"/>
        <w:kinsoku w:val="0"/>
        <w:jc w:val="both"/>
        <w:rPr>
          <w:rFonts w:ascii="Times New Roman" w:hAnsi="Times New Roman"/>
          <w:b/>
          <w:bCs/>
          <w:color w:val="000000"/>
          <w:sz w:val="22"/>
          <w:szCs w:val="22"/>
        </w:rPr>
      </w:pPr>
      <w:r w:rsidRPr="001F4630">
        <w:rPr>
          <w:rFonts w:ascii="Times New Roman" w:hAnsi="Times New Roman"/>
          <w:b/>
          <w:bCs/>
          <w:color w:val="000000"/>
          <w:sz w:val="22"/>
          <w:szCs w:val="22"/>
        </w:rPr>
        <w:t>Settore didattica</w:t>
      </w:r>
    </w:p>
    <w:p w14:paraId="4F670D5A"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Prot.n.137 - rep.10 del 8.1.2025</w:t>
      </w:r>
      <w:r w:rsidRPr="001F4630">
        <w:rPr>
          <w:rFonts w:ascii="Times New Roman" w:hAnsi="Times New Roman"/>
          <w:color w:val="000000"/>
          <w:sz w:val="22"/>
          <w:szCs w:val="22"/>
        </w:rPr>
        <w:t xml:space="preserve"> - convenzione con la Fondazione IRCCS CA' Granda Ospedale Maggiore Policlinico - Milano per lo svolgimento del tirocinio degli studenti iscritti al Corso di Laurea in Odontoiatria e Protesi Dentaria - All.n.2</w:t>
      </w:r>
    </w:p>
    <w:p w14:paraId="3F7814A1"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Prot.n.2131 -rep. 142 del 5.2.2025</w:t>
      </w:r>
      <w:r w:rsidRPr="001F4630">
        <w:rPr>
          <w:rFonts w:ascii="Times New Roman" w:hAnsi="Times New Roman"/>
          <w:color w:val="000000"/>
          <w:sz w:val="22"/>
          <w:szCs w:val="22"/>
        </w:rPr>
        <w:t xml:space="preserve"> contratto di elargizione stipulato con Johnson &amp; Johnson </w:t>
      </w:r>
      <w:proofErr w:type="spellStart"/>
      <w:r w:rsidRPr="001F4630">
        <w:rPr>
          <w:rFonts w:ascii="Times New Roman" w:hAnsi="Times New Roman"/>
          <w:color w:val="000000"/>
          <w:sz w:val="22"/>
          <w:szCs w:val="22"/>
        </w:rPr>
        <w:t>Medical</w:t>
      </w:r>
      <w:proofErr w:type="spellEnd"/>
      <w:r w:rsidRPr="001F4630">
        <w:rPr>
          <w:rFonts w:ascii="Times New Roman" w:hAnsi="Times New Roman"/>
          <w:color w:val="000000"/>
          <w:sz w:val="22"/>
          <w:szCs w:val="22"/>
        </w:rPr>
        <w:t xml:space="preserve"> </w:t>
      </w:r>
      <w:proofErr w:type="spellStart"/>
      <w:r w:rsidRPr="001F4630">
        <w:rPr>
          <w:rFonts w:ascii="Times New Roman" w:hAnsi="Times New Roman"/>
          <w:color w:val="000000"/>
          <w:sz w:val="22"/>
          <w:szCs w:val="22"/>
        </w:rPr>
        <w:t>S.p.A</w:t>
      </w:r>
      <w:proofErr w:type="spellEnd"/>
      <w:r w:rsidRPr="001F4630">
        <w:rPr>
          <w:rFonts w:ascii="Times New Roman" w:hAnsi="Times New Roman"/>
          <w:color w:val="000000"/>
          <w:sz w:val="22"/>
          <w:szCs w:val="22"/>
        </w:rPr>
        <w:t xml:space="preserve"> per contributo liberale di euro 2.000,00 (duemila/00) a favore dello svolgimento del Master Universitario di II Livello A.A. 2024-2025 - “Trattamento intracavitario dei tumori della pleura” All.n.3</w:t>
      </w:r>
    </w:p>
    <w:p w14:paraId="7CBC43A5"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lastRenderedPageBreak/>
        <w:t>Prot.n.2652 -rep. 154 del 11.2.2024</w:t>
      </w:r>
      <w:r w:rsidRPr="001F4630">
        <w:rPr>
          <w:rFonts w:ascii="Times New Roman" w:hAnsi="Times New Roman"/>
          <w:color w:val="000000"/>
          <w:sz w:val="22"/>
          <w:szCs w:val="22"/>
        </w:rPr>
        <w:t xml:space="preserve"> - modifica del piano finanziario del Master di II livello in “Implantologia Zigomatica – </w:t>
      </w:r>
      <w:proofErr w:type="spellStart"/>
      <w:r w:rsidRPr="001F4630">
        <w:rPr>
          <w:rFonts w:ascii="Times New Roman" w:hAnsi="Times New Roman"/>
          <w:color w:val="000000"/>
          <w:sz w:val="22"/>
          <w:szCs w:val="22"/>
        </w:rPr>
        <w:t>Zygomatic</w:t>
      </w:r>
      <w:proofErr w:type="spellEnd"/>
      <w:r w:rsidRPr="001F4630">
        <w:rPr>
          <w:rFonts w:ascii="Times New Roman" w:hAnsi="Times New Roman"/>
          <w:color w:val="000000"/>
          <w:sz w:val="22"/>
          <w:szCs w:val="22"/>
        </w:rPr>
        <w:t xml:space="preserve"> </w:t>
      </w:r>
      <w:proofErr w:type="spellStart"/>
      <w:r w:rsidRPr="001F4630">
        <w:rPr>
          <w:rFonts w:ascii="Times New Roman" w:hAnsi="Times New Roman"/>
          <w:color w:val="000000"/>
          <w:sz w:val="22"/>
          <w:szCs w:val="22"/>
        </w:rPr>
        <w:t>Implants</w:t>
      </w:r>
      <w:proofErr w:type="spellEnd"/>
      <w:r w:rsidRPr="001F4630">
        <w:rPr>
          <w:rFonts w:ascii="Times New Roman" w:hAnsi="Times New Roman"/>
          <w:color w:val="000000"/>
          <w:sz w:val="22"/>
          <w:szCs w:val="22"/>
        </w:rPr>
        <w:t xml:space="preserve">” </w:t>
      </w:r>
      <w:proofErr w:type="spellStart"/>
      <w:r w:rsidRPr="001F4630">
        <w:rPr>
          <w:rFonts w:ascii="Times New Roman" w:hAnsi="Times New Roman"/>
          <w:color w:val="000000"/>
          <w:sz w:val="22"/>
          <w:szCs w:val="22"/>
        </w:rPr>
        <w:t>a.a</w:t>
      </w:r>
      <w:proofErr w:type="spellEnd"/>
      <w:r w:rsidRPr="001F4630">
        <w:rPr>
          <w:rFonts w:ascii="Times New Roman" w:hAnsi="Times New Roman"/>
          <w:color w:val="000000"/>
          <w:sz w:val="22"/>
          <w:szCs w:val="22"/>
        </w:rPr>
        <w:t>. 2024/2025 All.n.4</w:t>
      </w:r>
    </w:p>
    <w:p w14:paraId="5D7C0501"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Prot.n.2845 - rep. 174 del 14.2.2025</w:t>
      </w:r>
      <w:r w:rsidRPr="001F4630">
        <w:rPr>
          <w:rFonts w:ascii="Times New Roman" w:hAnsi="Times New Roman"/>
          <w:color w:val="000000"/>
          <w:sz w:val="22"/>
          <w:szCs w:val="22"/>
        </w:rPr>
        <w:t xml:space="preserve"> - programmazione didattica del master di II livello (A.A. 2025-2026) “</w:t>
      </w:r>
      <w:proofErr w:type="spellStart"/>
      <w:r w:rsidRPr="001F4630">
        <w:rPr>
          <w:rFonts w:ascii="Times New Roman" w:hAnsi="Times New Roman"/>
          <w:color w:val="000000"/>
          <w:sz w:val="22"/>
          <w:szCs w:val="22"/>
        </w:rPr>
        <w:t>Multidisciplinary</w:t>
      </w:r>
      <w:proofErr w:type="spellEnd"/>
      <w:r w:rsidRPr="001F4630">
        <w:rPr>
          <w:rFonts w:ascii="Times New Roman" w:hAnsi="Times New Roman"/>
          <w:color w:val="000000"/>
          <w:sz w:val="22"/>
          <w:szCs w:val="22"/>
        </w:rPr>
        <w:t xml:space="preserve"> management in </w:t>
      </w:r>
      <w:proofErr w:type="spellStart"/>
      <w:r w:rsidRPr="001F4630">
        <w:rPr>
          <w:rFonts w:ascii="Times New Roman" w:hAnsi="Times New Roman"/>
          <w:color w:val="000000"/>
          <w:sz w:val="22"/>
          <w:szCs w:val="22"/>
        </w:rPr>
        <w:t>Interventional</w:t>
      </w:r>
      <w:proofErr w:type="spellEnd"/>
      <w:r w:rsidRPr="001F4630">
        <w:rPr>
          <w:rFonts w:ascii="Times New Roman" w:hAnsi="Times New Roman"/>
          <w:color w:val="000000"/>
          <w:sz w:val="22"/>
          <w:szCs w:val="22"/>
        </w:rPr>
        <w:t xml:space="preserve"> </w:t>
      </w:r>
      <w:proofErr w:type="spellStart"/>
      <w:r w:rsidRPr="001F4630">
        <w:rPr>
          <w:rFonts w:ascii="Times New Roman" w:hAnsi="Times New Roman"/>
          <w:color w:val="000000"/>
          <w:sz w:val="22"/>
          <w:szCs w:val="22"/>
        </w:rPr>
        <w:t>Radiology</w:t>
      </w:r>
      <w:proofErr w:type="spellEnd"/>
      <w:r w:rsidRPr="001F4630">
        <w:rPr>
          <w:rFonts w:ascii="Times New Roman" w:hAnsi="Times New Roman"/>
          <w:color w:val="000000"/>
          <w:sz w:val="22"/>
          <w:szCs w:val="22"/>
        </w:rPr>
        <w:t xml:space="preserve">” a.a.25/26 All.n.5 </w:t>
      </w:r>
    </w:p>
    <w:p w14:paraId="79D8DF23"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Prot.n.2870 - rep. n.179 del 14.2.2025</w:t>
      </w:r>
      <w:r w:rsidRPr="001F4630">
        <w:rPr>
          <w:rFonts w:ascii="Times New Roman" w:hAnsi="Times New Roman"/>
          <w:color w:val="000000"/>
          <w:sz w:val="22"/>
          <w:szCs w:val="22"/>
        </w:rPr>
        <w:t xml:space="preserve"> approvazione della convenzione in struttura non afferente alla rete formativa accreditata per la dott.ssa Cristina Di Lorenzo con l’Azienda Ospedaliera Specialistica dei Colli (Monaldi – Cotugno – C.T.O.), U.O.S.D. Terapia Antalgica - All.n.6 </w:t>
      </w:r>
    </w:p>
    <w:p w14:paraId="0FF53183"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Prot.n.3123 – rep. n.185 del 18.2.2025</w:t>
      </w:r>
      <w:r w:rsidRPr="001F4630">
        <w:rPr>
          <w:rFonts w:ascii="Times New Roman" w:hAnsi="Times New Roman"/>
          <w:color w:val="000000"/>
          <w:sz w:val="22"/>
          <w:szCs w:val="22"/>
        </w:rPr>
        <w:t xml:space="preserve"> approvazione della convenzione in struttura non afferente alla rete formativa accreditata per la dott.ssa Margherita Brizzi con la Fondazione IRCCS San Gerardo dei Tintori - All.n.7</w:t>
      </w:r>
    </w:p>
    <w:p w14:paraId="4C79225D"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Prot.n.3446 rep. n.196 del 24.2.2025</w:t>
      </w:r>
      <w:r w:rsidRPr="001F4630">
        <w:rPr>
          <w:rFonts w:ascii="Times New Roman" w:hAnsi="Times New Roman"/>
          <w:color w:val="000000"/>
          <w:sz w:val="22"/>
          <w:szCs w:val="22"/>
        </w:rPr>
        <w:t xml:space="preserve"> proposta assegnazione degli incarichi di insegnamento bando 2024-106 DMEP del 09/01/2025 - All.n.8</w:t>
      </w:r>
    </w:p>
    <w:p w14:paraId="5E283754"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Prot.n.4019 rep. n.229 del 3.3.2025</w:t>
      </w:r>
      <w:r w:rsidRPr="001F4630">
        <w:rPr>
          <w:rFonts w:ascii="Times New Roman" w:hAnsi="Times New Roman"/>
          <w:color w:val="000000"/>
          <w:sz w:val="22"/>
          <w:szCs w:val="22"/>
        </w:rPr>
        <w:t xml:space="preserve"> approvazione della convenzione in struttura non afferente alla rete formativa accreditata l’IRCSS Istituto Clinico Humanitas di “Rozzano” Milano per la dott.ssa Thais Franciele Texeira - All.n.9</w:t>
      </w:r>
    </w:p>
    <w:p w14:paraId="47DF80C9"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Prot.n.904 rep. n. 73 del 20.1.2025</w:t>
      </w:r>
      <w:r w:rsidRPr="001F4630">
        <w:rPr>
          <w:rFonts w:ascii="Times New Roman" w:hAnsi="Times New Roman"/>
          <w:color w:val="000000"/>
          <w:sz w:val="22"/>
          <w:szCs w:val="22"/>
        </w:rPr>
        <w:t xml:space="preserve"> approvazione della convenzione con: Centro Acustico DIAPASON </w:t>
      </w:r>
      <w:proofErr w:type="spellStart"/>
      <w:r w:rsidRPr="001F4630">
        <w:rPr>
          <w:rFonts w:ascii="Times New Roman" w:hAnsi="Times New Roman"/>
          <w:color w:val="000000"/>
          <w:sz w:val="22"/>
          <w:szCs w:val="22"/>
        </w:rPr>
        <w:t>srl</w:t>
      </w:r>
      <w:proofErr w:type="spellEnd"/>
      <w:r w:rsidRPr="001F4630">
        <w:rPr>
          <w:rFonts w:ascii="Times New Roman" w:hAnsi="Times New Roman"/>
          <w:color w:val="000000"/>
          <w:sz w:val="22"/>
          <w:szCs w:val="22"/>
        </w:rPr>
        <w:t xml:space="preserve"> – Via Malta 2/1 Genova per lo svolgimento del tirocinio degli studenti iscritti al Corso di Laurea in Tecniche Audioprotesiche - All.n.10</w:t>
      </w:r>
    </w:p>
    <w:p w14:paraId="645C6EBE"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Prot.n.2666 rep. n. 116 del 12.2.2025</w:t>
      </w:r>
      <w:r w:rsidRPr="001F4630">
        <w:rPr>
          <w:rFonts w:ascii="Times New Roman" w:hAnsi="Times New Roman"/>
          <w:color w:val="000000"/>
          <w:sz w:val="22"/>
          <w:szCs w:val="22"/>
        </w:rPr>
        <w:t xml:space="preserve"> Parere favorevole programmazione didattica della scuola di specializzazione in Otorinolaringoiatria</w:t>
      </w:r>
      <w:r w:rsidRPr="001F4630">
        <w:rPr>
          <w:rFonts w:ascii="Times New Roman" w:hAnsi="Times New Roman"/>
          <w:b/>
          <w:bCs/>
          <w:color w:val="000000"/>
          <w:sz w:val="22"/>
          <w:szCs w:val="22"/>
        </w:rPr>
        <w:t xml:space="preserve"> </w:t>
      </w:r>
      <w:r w:rsidRPr="001F4630">
        <w:rPr>
          <w:rFonts w:ascii="Times New Roman" w:hAnsi="Times New Roman"/>
          <w:color w:val="000000"/>
          <w:sz w:val="22"/>
          <w:szCs w:val="22"/>
        </w:rPr>
        <w:t>per l’anno accademico 2024/25 e affidamento come Incarico Diretto Gratuito (IDG) ai sensi dell’art. 2 c. 1 del Regolamento per l’Attribuzione degli Incarichi di Insegnamento dell’Università di Pisa - All.n.11</w:t>
      </w:r>
    </w:p>
    <w:p w14:paraId="4911530D"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Prot.n.3289 rep. n.101 del 20.2.2025</w:t>
      </w:r>
      <w:r w:rsidRPr="001F4630">
        <w:rPr>
          <w:rFonts w:ascii="Times New Roman" w:hAnsi="Times New Roman"/>
          <w:color w:val="000000"/>
          <w:sz w:val="22"/>
          <w:szCs w:val="22"/>
        </w:rPr>
        <w:t xml:space="preserve"> presentazione alla Banca d’Italia della richiesta di contributo liberale che ha ad oggetto la </w:t>
      </w:r>
      <w:proofErr w:type="spellStart"/>
      <w:r w:rsidRPr="001F4630">
        <w:rPr>
          <w:rFonts w:ascii="Times New Roman" w:hAnsi="Times New Roman"/>
          <w:color w:val="000000"/>
          <w:sz w:val="22"/>
          <w:szCs w:val="22"/>
        </w:rPr>
        <w:t>Cardiovascular</w:t>
      </w:r>
      <w:proofErr w:type="spellEnd"/>
      <w:r w:rsidRPr="001F4630">
        <w:rPr>
          <w:rFonts w:ascii="Times New Roman" w:hAnsi="Times New Roman"/>
          <w:color w:val="000000"/>
          <w:sz w:val="22"/>
          <w:szCs w:val="22"/>
        </w:rPr>
        <w:t xml:space="preserve"> </w:t>
      </w:r>
      <w:proofErr w:type="spellStart"/>
      <w:r w:rsidRPr="001F4630">
        <w:rPr>
          <w:rFonts w:ascii="Times New Roman" w:hAnsi="Times New Roman"/>
          <w:color w:val="000000"/>
          <w:sz w:val="22"/>
          <w:szCs w:val="22"/>
        </w:rPr>
        <w:t>Summer</w:t>
      </w:r>
      <w:proofErr w:type="spellEnd"/>
      <w:r w:rsidRPr="001F4630">
        <w:rPr>
          <w:rFonts w:ascii="Times New Roman" w:hAnsi="Times New Roman"/>
          <w:color w:val="000000"/>
          <w:sz w:val="22"/>
          <w:szCs w:val="22"/>
        </w:rPr>
        <w:t xml:space="preserve"> School: Clinical &amp; </w:t>
      </w:r>
      <w:proofErr w:type="spellStart"/>
      <w:r w:rsidRPr="001F4630">
        <w:rPr>
          <w:rFonts w:ascii="Times New Roman" w:hAnsi="Times New Roman"/>
          <w:color w:val="000000"/>
          <w:sz w:val="22"/>
          <w:szCs w:val="22"/>
        </w:rPr>
        <w:t>Experimental</w:t>
      </w:r>
      <w:proofErr w:type="spellEnd"/>
      <w:r w:rsidRPr="001F4630">
        <w:rPr>
          <w:rFonts w:ascii="Times New Roman" w:hAnsi="Times New Roman"/>
          <w:color w:val="000000"/>
          <w:sz w:val="22"/>
          <w:szCs w:val="22"/>
        </w:rPr>
        <w:t xml:space="preserve"> a.a.2024/2025 - All.n.12</w:t>
      </w:r>
    </w:p>
    <w:p w14:paraId="38AC065F"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Prot.n.3414 rep. n. 22 del 21.2.2025</w:t>
      </w:r>
      <w:r w:rsidRPr="001F4630">
        <w:rPr>
          <w:rFonts w:ascii="Times New Roman" w:hAnsi="Times New Roman"/>
          <w:color w:val="000000"/>
          <w:sz w:val="22"/>
          <w:szCs w:val="22"/>
        </w:rPr>
        <w:t xml:space="preserve"> approvazione delle modifiche dei Regolamenti didattici 2025-26 dei CDS in Igiene dentale (IGD-L), Medicina e chirurgia (MEDR-LM6), Odontoiatria e protesi dentaria (ODOR-LM6), Scienze Motorie (SMOR-L), Scienze e tecniche delle attività motorie preventive e adattate (WMOR-L), Tecniche di radiologia medica, per immagini e radioterapia (TRM-L), Tecniche della Prevenzione nell’ambiente e nei luoghi di lavoro (TPA-L), Scienze e tecniche di psicologia clinica e sperimentale (PSPR-L), Psicologia clinica e scienze comportamentali (WPSR-LM), Infermieristica (IFE-L), Ostetricia (OST-L), Fisioterapia (FTP-L), Podologia (POD-L), Logopedia (LOG-L), Terapia della neuro e psicomotricità dell'età evolutiva (TNP-L), Tecnica della riabilitazione psichiatrica (RIP-L), </w:t>
      </w:r>
      <w:proofErr w:type="spellStart"/>
      <w:r w:rsidRPr="001F4630">
        <w:rPr>
          <w:rFonts w:ascii="Times New Roman" w:hAnsi="Times New Roman"/>
          <w:color w:val="000000"/>
          <w:sz w:val="22"/>
          <w:szCs w:val="22"/>
        </w:rPr>
        <w:t>Dietistica</w:t>
      </w:r>
      <w:proofErr w:type="spellEnd"/>
      <w:r w:rsidRPr="001F4630">
        <w:rPr>
          <w:rFonts w:ascii="Times New Roman" w:hAnsi="Times New Roman"/>
          <w:color w:val="000000"/>
          <w:sz w:val="22"/>
          <w:szCs w:val="22"/>
        </w:rPr>
        <w:t xml:space="preserve"> (DIE-L), Tecniche di laboratorio biomedico (TLB-L), Tecniche audioprotesiche (TDP-L), Biotecnologie (BTC-L) - All.n.13</w:t>
      </w:r>
    </w:p>
    <w:p w14:paraId="3A7D2C86"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Prot.n.4334 rep. 239 del 5.3.2025</w:t>
      </w:r>
      <w:r w:rsidRPr="001F4630">
        <w:rPr>
          <w:rFonts w:ascii="Times New Roman" w:hAnsi="Times New Roman"/>
          <w:color w:val="000000"/>
          <w:sz w:val="22"/>
          <w:szCs w:val="22"/>
        </w:rPr>
        <w:t xml:space="preserve"> assegnazione incarichi di insegnamento - All.n.14</w:t>
      </w:r>
    </w:p>
    <w:p w14:paraId="6F21EB7D"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Prot.n.2687 rep. n. 20 del 12.2.2025</w:t>
      </w:r>
      <w:r w:rsidRPr="001F4630">
        <w:rPr>
          <w:rFonts w:ascii="Times New Roman" w:hAnsi="Times New Roman"/>
          <w:color w:val="000000"/>
          <w:sz w:val="22"/>
          <w:szCs w:val="22"/>
        </w:rPr>
        <w:t xml:space="preserve"> – Unico Scuola Dipartimenti modifiche relative a insegnamenti previsti nella programmazione didattica per l’</w:t>
      </w:r>
      <w:proofErr w:type="spellStart"/>
      <w:r w:rsidRPr="001F4630">
        <w:rPr>
          <w:rFonts w:ascii="Times New Roman" w:hAnsi="Times New Roman"/>
          <w:color w:val="000000"/>
          <w:sz w:val="22"/>
          <w:szCs w:val="22"/>
        </w:rPr>
        <w:t>a.a</w:t>
      </w:r>
      <w:proofErr w:type="spellEnd"/>
      <w:r w:rsidRPr="001F4630">
        <w:rPr>
          <w:rFonts w:ascii="Times New Roman" w:hAnsi="Times New Roman"/>
          <w:color w:val="000000"/>
          <w:sz w:val="22"/>
          <w:szCs w:val="22"/>
        </w:rPr>
        <w:t xml:space="preserve">. 2024-2025 dei </w:t>
      </w:r>
      <w:proofErr w:type="spellStart"/>
      <w:r w:rsidRPr="001F4630">
        <w:rPr>
          <w:rFonts w:ascii="Times New Roman" w:hAnsi="Times New Roman"/>
          <w:color w:val="000000"/>
          <w:sz w:val="22"/>
          <w:szCs w:val="22"/>
        </w:rPr>
        <w:t>CdS</w:t>
      </w:r>
      <w:proofErr w:type="spellEnd"/>
      <w:r w:rsidRPr="001F4630">
        <w:rPr>
          <w:rFonts w:ascii="Times New Roman" w:hAnsi="Times New Roman"/>
          <w:color w:val="000000"/>
          <w:sz w:val="22"/>
          <w:szCs w:val="22"/>
        </w:rPr>
        <w:t xml:space="preserve"> in IFE-L, POD-L, IGD-L, ODO-LM6, RIP-L, WIO-LM e WRB-LM - All.n.15</w:t>
      </w:r>
    </w:p>
    <w:p w14:paraId="03542050"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Prot.n.4509 rep. N. 28 del 6.3.2025</w:t>
      </w:r>
      <w:r w:rsidRPr="001F4630">
        <w:rPr>
          <w:rFonts w:ascii="Times New Roman" w:hAnsi="Times New Roman"/>
          <w:color w:val="000000"/>
          <w:sz w:val="22"/>
          <w:szCs w:val="22"/>
        </w:rPr>
        <w:t xml:space="preserve"> - Unico Scuola Dipartimenti approvano le modifiche relative a insegnamenti previsti nella programmazione didattica per l’</w:t>
      </w:r>
      <w:proofErr w:type="spellStart"/>
      <w:r w:rsidRPr="001F4630">
        <w:rPr>
          <w:rFonts w:ascii="Times New Roman" w:hAnsi="Times New Roman"/>
          <w:color w:val="000000"/>
          <w:sz w:val="22"/>
          <w:szCs w:val="22"/>
        </w:rPr>
        <w:t>a.a</w:t>
      </w:r>
      <w:proofErr w:type="spellEnd"/>
      <w:r w:rsidRPr="001F4630">
        <w:rPr>
          <w:rFonts w:ascii="Times New Roman" w:hAnsi="Times New Roman"/>
          <w:color w:val="000000"/>
          <w:sz w:val="22"/>
          <w:szCs w:val="22"/>
        </w:rPr>
        <w:t xml:space="preserve">. 2024-2025 dei </w:t>
      </w:r>
      <w:proofErr w:type="spellStart"/>
      <w:r w:rsidRPr="001F4630">
        <w:rPr>
          <w:rFonts w:ascii="Times New Roman" w:hAnsi="Times New Roman"/>
          <w:color w:val="000000"/>
          <w:sz w:val="22"/>
          <w:szCs w:val="22"/>
        </w:rPr>
        <w:t>CdS</w:t>
      </w:r>
      <w:proofErr w:type="spellEnd"/>
      <w:r w:rsidRPr="001F4630">
        <w:rPr>
          <w:rFonts w:ascii="Times New Roman" w:hAnsi="Times New Roman"/>
          <w:color w:val="000000"/>
          <w:sz w:val="22"/>
          <w:szCs w:val="22"/>
        </w:rPr>
        <w:t xml:space="preserve"> in WPS-LM - All.n.16</w:t>
      </w:r>
    </w:p>
    <w:p w14:paraId="3390AAB5" w14:textId="61C7F0C0"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Prot.n.4375 rep 27 del 5.3.2025</w:t>
      </w:r>
      <w:r w:rsidRPr="001F4630">
        <w:rPr>
          <w:rFonts w:ascii="Times New Roman" w:hAnsi="Times New Roman"/>
          <w:color w:val="000000"/>
          <w:sz w:val="22"/>
          <w:szCs w:val="22"/>
        </w:rPr>
        <w:t xml:space="preserve"> - parere favorevole alla modifica delle programmazioni didattiche delle scuole di specializzazione - All.n.17</w:t>
      </w:r>
    </w:p>
    <w:p w14:paraId="4FF1B8F8"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 4756 rep.n.248 del 10.3.2025</w:t>
      </w:r>
      <w:r w:rsidRPr="001F4630">
        <w:rPr>
          <w:rFonts w:ascii="Times New Roman" w:hAnsi="Times New Roman"/>
          <w:color w:val="000000"/>
          <w:sz w:val="22"/>
          <w:szCs w:val="22"/>
        </w:rPr>
        <w:t xml:space="preserve"> - proposta attivazione della Scuola di Specializzazione in Cardiochirurgia e l’approvazione del regolamento didattico. Indicazione dei docenti afferenti al settore scientifico-disciplinare di riferimento della tipologia della scuola che parteciperanno alle attività formative, in ottemperanza all’art. 4 c. 2 del DM 68/2015: Prof. Andrea Colli – Professore Ordinario – SSD MEDS-13/C – Cardiochirurgia UNIPI. Prof. Eugenio Neri – Professore Associato presso l’Università degli Studi di Siena, docente in convenzione – SSD MEDS-13/C – Cardiochirurgia. Dr.ssa Laura </w:t>
      </w:r>
      <w:proofErr w:type="spellStart"/>
      <w:r w:rsidRPr="001F4630">
        <w:rPr>
          <w:rFonts w:ascii="Times New Roman" w:hAnsi="Times New Roman"/>
          <w:color w:val="000000"/>
          <w:sz w:val="22"/>
          <w:szCs w:val="22"/>
        </w:rPr>
        <w:t>Besola</w:t>
      </w:r>
      <w:proofErr w:type="spellEnd"/>
      <w:r w:rsidRPr="001F4630">
        <w:rPr>
          <w:rFonts w:ascii="Times New Roman" w:hAnsi="Times New Roman"/>
          <w:color w:val="000000"/>
          <w:sz w:val="22"/>
          <w:szCs w:val="22"/>
        </w:rPr>
        <w:t xml:space="preserve"> – SSD MEDS-13/C – Cardiochirurgia UNIPI - Ricercatore TT, in possesso dell’abilitazione per la seconda fascia. Costituzione della relativa rete formativa della Scuola di Specializzazione in oggetto, ai sensi del D.I. n. 68/2015 e del D.I. n. 402/2017, individuando l’Azienda Ospedaliero</w:t>
      </w:r>
      <w:r w:rsidRPr="001F4630">
        <w:rPr>
          <w:rFonts w:ascii="Times New Roman" w:hAnsi="Times New Roman"/>
          <w:color w:val="000000"/>
          <w:sz w:val="22"/>
          <w:szCs w:val="22"/>
        </w:rPr>
        <w:footnoteRef/>
      </w:r>
      <w:r w:rsidRPr="001F4630">
        <w:rPr>
          <w:rFonts w:ascii="Times New Roman" w:hAnsi="Times New Roman"/>
          <w:color w:val="000000"/>
          <w:sz w:val="22"/>
          <w:szCs w:val="22"/>
        </w:rPr>
        <w:t>Universitaria Pisana, e in particolare la SD di Cardiochirurgia, quale struttura di sede. Inserimento nella rete formativa le seguenti strutture collegate: • Fondazione Monasterio - UOC Cardiochirurgia dell’Adulto, UOC Cardiochirurgia pediatrica e del congenito adulto - All.n.18</w:t>
      </w:r>
    </w:p>
    <w:p w14:paraId="0751EC6C" w14:textId="77777777" w:rsidR="00B460E5" w:rsidRPr="001F4630" w:rsidRDefault="00B460E5" w:rsidP="00B460E5">
      <w:pPr>
        <w:widowControl w:val="0"/>
        <w:kinsoku w:val="0"/>
        <w:jc w:val="both"/>
        <w:rPr>
          <w:rFonts w:ascii="Times New Roman" w:hAnsi="Times New Roman"/>
          <w:color w:val="000000"/>
          <w:sz w:val="22"/>
          <w:szCs w:val="22"/>
        </w:rPr>
      </w:pPr>
    </w:p>
    <w:p w14:paraId="6CE7950B" w14:textId="77777777" w:rsidR="00B460E5" w:rsidRPr="001F4630" w:rsidRDefault="00B460E5" w:rsidP="00B460E5">
      <w:pPr>
        <w:widowControl w:val="0"/>
        <w:kinsoku w:val="0"/>
        <w:jc w:val="both"/>
        <w:rPr>
          <w:rFonts w:ascii="Times New Roman" w:hAnsi="Times New Roman"/>
          <w:b/>
          <w:bCs/>
          <w:color w:val="000000"/>
          <w:sz w:val="22"/>
          <w:szCs w:val="22"/>
        </w:rPr>
      </w:pPr>
      <w:r w:rsidRPr="001F4630">
        <w:rPr>
          <w:rFonts w:ascii="Times New Roman" w:hAnsi="Times New Roman"/>
          <w:b/>
          <w:bCs/>
          <w:color w:val="000000"/>
          <w:sz w:val="22"/>
          <w:szCs w:val="22"/>
        </w:rPr>
        <w:t xml:space="preserve">Settore Ricerca </w:t>
      </w:r>
    </w:p>
    <w:p w14:paraId="0B4DAE7A"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Prot.n.3150 rep. n.186 del 18.2.2025</w:t>
      </w:r>
      <w:r w:rsidRPr="001F4630">
        <w:rPr>
          <w:rFonts w:ascii="Times New Roman" w:hAnsi="Times New Roman"/>
          <w:color w:val="000000"/>
          <w:sz w:val="22"/>
          <w:szCs w:val="22"/>
        </w:rPr>
        <w:t xml:space="preserve"> stipula accordo per lo studio osservazionale su dispositivo medico </w:t>
      </w:r>
      <w:r w:rsidRPr="001F4630">
        <w:rPr>
          <w:rFonts w:ascii="Times New Roman" w:hAnsi="Times New Roman"/>
          <w:color w:val="000000"/>
          <w:sz w:val="22"/>
          <w:szCs w:val="22"/>
        </w:rPr>
        <w:lastRenderedPageBreak/>
        <w:t xml:space="preserve">marcato CE “Abbott </w:t>
      </w:r>
      <w:proofErr w:type="spellStart"/>
      <w:r w:rsidRPr="001F4630">
        <w:rPr>
          <w:rFonts w:ascii="Times New Roman" w:hAnsi="Times New Roman"/>
          <w:color w:val="000000"/>
          <w:sz w:val="22"/>
          <w:szCs w:val="22"/>
        </w:rPr>
        <w:t>Structural</w:t>
      </w:r>
      <w:proofErr w:type="spellEnd"/>
      <w:r w:rsidRPr="001F4630">
        <w:rPr>
          <w:rFonts w:ascii="Times New Roman" w:hAnsi="Times New Roman"/>
          <w:color w:val="000000"/>
          <w:sz w:val="22"/>
          <w:szCs w:val="22"/>
        </w:rPr>
        <w:t xml:space="preserve"> Heart Device </w:t>
      </w:r>
      <w:proofErr w:type="spellStart"/>
      <w:r w:rsidRPr="001F4630">
        <w:rPr>
          <w:rFonts w:ascii="Times New Roman" w:hAnsi="Times New Roman"/>
          <w:color w:val="000000"/>
          <w:sz w:val="22"/>
          <w:szCs w:val="22"/>
        </w:rPr>
        <w:t>Registry</w:t>
      </w:r>
      <w:proofErr w:type="spellEnd"/>
      <w:r w:rsidRPr="001F4630">
        <w:rPr>
          <w:rFonts w:ascii="Times New Roman" w:hAnsi="Times New Roman"/>
          <w:color w:val="000000"/>
          <w:sz w:val="22"/>
          <w:szCs w:val="22"/>
        </w:rPr>
        <w:t xml:space="preserve"> (Abbott SH </w:t>
      </w:r>
      <w:proofErr w:type="spellStart"/>
      <w:r w:rsidRPr="001F4630">
        <w:rPr>
          <w:rFonts w:ascii="Times New Roman" w:hAnsi="Times New Roman"/>
          <w:color w:val="000000"/>
          <w:sz w:val="22"/>
          <w:szCs w:val="22"/>
        </w:rPr>
        <w:t>Registry</w:t>
      </w:r>
      <w:proofErr w:type="spellEnd"/>
      <w:r w:rsidRPr="001F4630">
        <w:rPr>
          <w:rFonts w:ascii="Times New Roman" w:hAnsi="Times New Roman"/>
          <w:color w:val="000000"/>
          <w:sz w:val="22"/>
          <w:szCs w:val="22"/>
        </w:rPr>
        <w:t>)” - Prof. Andrea Colli - All.n.19</w:t>
      </w:r>
    </w:p>
    <w:p w14:paraId="3E2B2BF4"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Prot.n.3448 rep. 197 del 24.2.2025</w:t>
      </w:r>
      <w:r w:rsidRPr="001F4630">
        <w:rPr>
          <w:rFonts w:ascii="Times New Roman" w:hAnsi="Times New Roman"/>
          <w:color w:val="000000"/>
          <w:sz w:val="22"/>
          <w:szCs w:val="22"/>
        </w:rPr>
        <w:t xml:space="preserve"> - approvazione della richiesta del prof. Antonio Barone relativa al rinnovo dell’Assegno di Ricerca, in scadenza al 31/03/2025, del dott. Priami Mattia dal titolo </w:t>
      </w:r>
      <w:r w:rsidRPr="001F4630">
        <w:rPr>
          <w:rFonts w:ascii="Times New Roman" w:hAnsi="Times New Roman"/>
          <w:i/>
          <w:iCs/>
          <w:color w:val="000000"/>
          <w:sz w:val="22"/>
          <w:szCs w:val="22"/>
        </w:rPr>
        <w:t>“Profilassi antibiotica per interventi di chirurgia orale estrattiva nei pazienti in trattamento con farmaci anti riassorbitivi o antiangiogenetici” - “</w:t>
      </w:r>
      <w:proofErr w:type="spellStart"/>
      <w:r w:rsidRPr="001F4630">
        <w:rPr>
          <w:rFonts w:ascii="Times New Roman" w:hAnsi="Times New Roman"/>
          <w:i/>
          <w:iCs/>
          <w:color w:val="000000"/>
          <w:sz w:val="22"/>
          <w:szCs w:val="22"/>
        </w:rPr>
        <w:t>Antibiotic</w:t>
      </w:r>
      <w:proofErr w:type="spellEnd"/>
      <w:r w:rsidRPr="001F4630">
        <w:rPr>
          <w:rFonts w:ascii="Times New Roman" w:hAnsi="Times New Roman"/>
          <w:i/>
          <w:iCs/>
          <w:color w:val="000000"/>
          <w:sz w:val="22"/>
          <w:szCs w:val="22"/>
        </w:rPr>
        <w:t xml:space="preserve"> </w:t>
      </w:r>
      <w:proofErr w:type="spellStart"/>
      <w:r w:rsidRPr="001F4630">
        <w:rPr>
          <w:rFonts w:ascii="Times New Roman" w:hAnsi="Times New Roman"/>
          <w:i/>
          <w:iCs/>
          <w:color w:val="000000"/>
          <w:sz w:val="22"/>
          <w:szCs w:val="22"/>
        </w:rPr>
        <w:t>prophylaxis</w:t>
      </w:r>
      <w:proofErr w:type="spellEnd"/>
      <w:r w:rsidRPr="001F4630">
        <w:rPr>
          <w:rFonts w:ascii="Times New Roman" w:hAnsi="Times New Roman"/>
          <w:i/>
          <w:iCs/>
          <w:color w:val="000000"/>
          <w:sz w:val="22"/>
          <w:szCs w:val="22"/>
        </w:rPr>
        <w:t xml:space="preserve"> for </w:t>
      </w:r>
      <w:proofErr w:type="spellStart"/>
      <w:r w:rsidRPr="001F4630">
        <w:rPr>
          <w:rFonts w:ascii="Times New Roman" w:hAnsi="Times New Roman"/>
          <w:i/>
          <w:iCs/>
          <w:color w:val="000000"/>
          <w:sz w:val="22"/>
          <w:szCs w:val="22"/>
        </w:rPr>
        <w:t>tooth</w:t>
      </w:r>
      <w:proofErr w:type="spellEnd"/>
      <w:r w:rsidRPr="001F4630">
        <w:rPr>
          <w:rFonts w:ascii="Times New Roman" w:hAnsi="Times New Roman"/>
          <w:i/>
          <w:iCs/>
          <w:color w:val="000000"/>
          <w:sz w:val="22"/>
          <w:szCs w:val="22"/>
        </w:rPr>
        <w:t xml:space="preserve"> </w:t>
      </w:r>
      <w:proofErr w:type="spellStart"/>
      <w:r w:rsidRPr="001F4630">
        <w:rPr>
          <w:rFonts w:ascii="Times New Roman" w:hAnsi="Times New Roman"/>
          <w:i/>
          <w:iCs/>
          <w:color w:val="000000"/>
          <w:sz w:val="22"/>
          <w:szCs w:val="22"/>
        </w:rPr>
        <w:t>extractions</w:t>
      </w:r>
      <w:proofErr w:type="spellEnd"/>
      <w:r w:rsidRPr="001F4630">
        <w:rPr>
          <w:rFonts w:ascii="Times New Roman" w:hAnsi="Times New Roman"/>
          <w:i/>
          <w:iCs/>
          <w:color w:val="000000"/>
          <w:sz w:val="22"/>
          <w:szCs w:val="22"/>
        </w:rPr>
        <w:t xml:space="preserve"> in </w:t>
      </w:r>
      <w:proofErr w:type="spellStart"/>
      <w:r w:rsidRPr="001F4630">
        <w:rPr>
          <w:rFonts w:ascii="Times New Roman" w:hAnsi="Times New Roman"/>
          <w:i/>
          <w:iCs/>
          <w:color w:val="000000"/>
          <w:sz w:val="22"/>
          <w:szCs w:val="22"/>
        </w:rPr>
        <w:t>patients</w:t>
      </w:r>
      <w:proofErr w:type="spellEnd"/>
      <w:r w:rsidRPr="001F4630">
        <w:rPr>
          <w:rFonts w:ascii="Times New Roman" w:hAnsi="Times New Roman"/>
          <w:i/>
          <w:iCs/>
          <w:color w:val="000000"/>
          <w:sz w:val="22"/>
          <w:szCs w:val="22"/>
        </w:rPr>
        <w:t xml:space="preserve"> </w:t>
      </w:r>
      <w:proofErr w:type="spellStart"/>
      <w:r w:rsidRPr="001F4630">
        <w:rPr>
          <w:rFonts w:ascii="Times New Roman" w:hAnsi="Times New Roman"/>
          <w:i/>
          <w:iCs/>
          <w:color w:val="000000"/>
          <w:sz w:val="22"/>
          <w:szCs w:val="22"/>
        </w:rPr>
        <w:t>assuming</w:t>
      </w:r>
      <w:proofErr w:type="spellEnd"/>
      <w:r w:rsidRPr="001F4630">
        <w:rPr>
          <w:rFonts w:ascii="Times New Roman" w:hAnsi="Times New Roman"/>
          <w:i/>
          <w:iCs/>
          <w:color w:val="000000"/>
          <w:sz w:val="22"/>
          <w:szCs w:val="22"/>
        </w:rPr>
        <w:t xml:space="preserve"> anti-</w:t>
      </w:r>
      <w:proofErr w:type="spellStart"/>
      <w:r w:rsidRPr="001F4630">
        <w:rPr>
          <w:rFonts w:ascii="Times New Roman" w:hAnsi="Times New Roman"/>
          <w:i/>
          <w:iCs/>
          <w:color w:val="000000"/>
          <w:sz w:val="22"/>
          <w:szCs w:val="22"/>
        </w:rPr>
        <w:t>resorptive</w:t>
      </w:r>
      <w:proofErr w:type="spellEnd"/>
      <w:r w:rsidRPr="001F4630">
        <w:rPr>
          <w:rFonts w:ascii="Times New Roman" w:hAnsi="Times New Roman"/>
          <w:i/>
          <w:iCs/>
          <w:color w:val="000000"/>
          <w:sz w:val="22"/>
          <w:szCs w:val="22"/>
        </w:rPr>
        <w:t xml:space="preserve"> or anti-</w:t>
      </w:r>
      <w:proofErr w:type="spellStart"/>
      <w:r w:rsidRPr="001F4630">
        <w:rPr>
          <w:rFonts w:ascii="Times New Roman" w:hAnsi="Times New Roman"/>
          <w:i/>
          <w:iCs/>
          <w:color w:val="000000"/>
          <w:sz w:val="22"/>
          <w:szCs w:val="22"/>
        </w:rPr>
        <w:t>angiogenetic</w:t>
      </w:r>
      <w:proofErr w:type="spellEnd"/>
      <w:r w:rsidRPr="001F4630">
        <w:rPr>
          <w:rFonts w:ascii="Times New Roman" w:hAnsi="Times New Roman"/>
          <w:i/>
          <w:iCs/>
          <w:color w:val="000000"/>
          <w:sz w:val="22"/>
          <w:szCs w:val="22"/>
        </w:rPr>
        <w:t xml:space="preserve"> </w:t>
      </w:r>
      <w:proofErr w:type="spellStart"/>
      <w:r w:rsidRPr="001F4630">
        <w:rPr>
          <w:rFonts w:ascii="Times New Roman" w:hAnsi="Times New Roman"/>
          <w:i/>
          <w:iCs/>
          <w:color w:val="000000"/>
          <w:sz w:val="22"/>
          <w:szCs w:val="22"/>
        </w:rPr>
        <w:t>drugs</w:t>
      </w:r>
      <w:proofErr w:type="spellEnd"/>
      <w:r w:rsidRPr="001F4630">
        <w:rPr>
          <w:rFonts w:ascii="Times New Roman" w:hAnsi="Times New Roman"/>
          <w:color w:val="000000"/>
          <w:sz w:val="22"/>
          <w:szCs w:val="22"/>
        </w:rPr>
        <w:t xml:space="preserve">“ – </w:t>
      </w:r>
      <w:proofErr w:type="spellStart"/>
      <w:r w:rsidRPr="001F4630">
        <w:rPr>
          <w:rFonts w:ascii="Times New Roman" w:hAnsi="Times New Roman"/>
          <w:color w:val="000000"/>
          <w:sz w:val="22"/>
          <w:szCs w:val="22"/>
        </w:rPr>
        <w:t>s.s.d</w:t>
      </w:r>
      <w:proofErr w:type="spellEnd"/>
      <w:r w:rsidRPr="001F4630">
        <w:rPr>
          <w:rFonts w:ascii="Times New Roman" w:hAnsi="Times New Roman"/>
          <w:color w:val="000000"/>
          <w:sz w:val="22"/>
          <w:szCs w:val="22"/>
        </w:rPr>
        <w:t>. MEDS-16/A Malattie Odontostomatologiche (ex MED/28), per ulteriori (12) dodici mesi dal 01/04/2025 al 31/03/2026 e per un importo pari ad euro 22.465,92. Tale importo, salvo eventuali integrazioni per il cambiamento delle aliquote previdenziali, graverà sul contributo: 549901_2021_Barone_Ctb.Geistlich - All.n.20</w:t>
      </w:r>
    </w:p>
    <w:p w14:paraId="1941FADF" w14:textId="77777777" w:rsidR="00B460E5" w:rsidRPr="001F4630" w:rsidRDefault="00B460E5" w:rsidP="00B460E5">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Prot.n. 4377 rep. 241 del 5.3.2025</w:t>
      </w:r>
      <w:r w:rsidRPr="001F4630">
        <w:rPr>
          <w:rFonts w:ascii="Times New Roman" w:hAnsi="Times New Roman"/>
          <w:color w:val="000000"/>
          <w:sz w:val="22"/>
          <w:szCs w:val="22"/>
        </w:rPr>
        <w:t xml:space="preserve"> - attivazione di una Borsa di Ricerca di 12 (dodici) mesi dal titolo “Riabilitazione dei pazienti con grave atrofia dei mascellari tramite l’utilizzo di impianti zigomatici” per coloro che sono in possesso di una Laurea in Odontoiatria e Protesi Dentaria e della Specializzazione in Chirurgia Odontostomatologica e designazione componenti della commissione giudicatrice - All.n.21</w:t>
      </w:r>
    </w:p>
    <w:p w14:paraId="65D024C4" w14:textId="77777777" w:rsidR="00B460E5" w:rsidRPr="001F4630" w:rsidRDefault="00B460E5" w:rsidP="00B460E5">
      <w:pPr>
        <w:widowControl w:val="0"/>
        <w:kinsoku w:val="0"/>
        <w:jc w:val="both"/>
        <w:rPr>
          <w:rFonts w:ascii="Times New Roman" w:hAnsi="Times New Roman"/>
          <w:color w:val="000000"/>
          <w:sz w:val="22"/>
          <w:szCs w:val="22"/>
        </w:rPr>
      </w:pPr>
    </w:p>
    <w:p w14:paraId="7D1F6B76" w14:textId="77777777" w:rsidR="00B460E5" w:rsidRPr="001F4630" w:rsidRDefault="00B460E5" w:rsidP="00B460E5">
      <w:pPr>
        <w:widowControl w:val="0"/>
        <w:kinsoku w:val="0"/>
        <w:jc w:val="both"/>
        <w:rPr>
          <w:rFonts w:ascii="Times New Roman" w:hAnsi="Times New Roman"/>
          <w:sz w:val="22"/>
          <w:szCs w:val="22"/>
          <w:lang w:bidi="it-IT"/>
        </w:rPr>
      </w:pPr>
      <w:r w:rsidRPr="001F4630">
        <w:rPr>
          <w:rFonts w:ascii="Times New Roman" w:hAnsi="Times New Roman"/>
          <w:sz w:val="22"/>
          <w:szCs w:val="22"/>
          <w:lang w:bidi="it-IT"/>
        </w:rPr>
        <w:t>La presente delibera, contrassegnata dal n.11, è approvata con il voto unanime dei presenti.</w:t>
      </w:r>
    </w:p>
    <w:p w14:paraId="396A7C2A" w14:textId="77777777" w:rsidR="00B460E5" w:rsidRPr="001F4630" w:rsidRDefault="00B460E5" w:rsidP="00B460E5">
      <w:pPr>
        <w:widowControl w:val="0"/>
        <w:kinsoku w:val="0"/>
        <w:jc w:val="both"/>
        <w:rPr>
          <w:rFonts w:ascii="Times New Roman" w:hAnsi="Times New Roman"/>
          <w:sz w:val="22"/>
          <w:szCs w:val="22"/>
          <w:lang w:bidi="it-IT"/>
        </w:rPr>
      </w:pPr>
    </w:p>
    <w:p w14:paraId="779C4530" w14:textId="77777777" w:rsidR="00B01132" w:rsidRPr="001F4630" w:rsidRDefault="00B01132" w:rsidP="00B01132">
      <w:pPr>
        <w:tabs>
          <w:tab w:val="center" w:pos="4819"/>
          <w:tab w:val="right" w:pos="9638"/>
        </w:tabs>
        <w:rPr>
          <w:rFonts w:ascii="Times New Roman" w:hAnsi="Times New Roman"/>
          <w:b/>
          <w:sz w:val="22"/>
          <w:szCs w:val="22"/>
        </w:rPr>
      </w:pPr>
    </w:p>
    <w:p w14:paraId="41173AEC" w14:textId="77777777" w:rsidR="00B01132" w:rsidRPr="001F4630" w:rsidRDefault="00B01132" w:rsidP="00B01132">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4</w:t>
      </w:r>
    </w:p>
    <w:p w14:paraId="333C4C92" w14:textId="59E5A979" w:rsidR="00B01132" w:rsidRPr="001F4630" w:rsidRDefault="00B01132" w:rsidP="00B01132">
      <w:pPr>
        <w:pBdr>
          <w:top w:val="single" w:sz="4" w:space="1" w:color="auto"/>
          <w:left w:val="single" w:sz="4" w:space="1" w:color="auto"/>
          <w:bottom w:val="single" w:sz="4" w:space="1" w:color="auto"/>
          <w:right w:val="single" w:sz="4" w:space="3" w:color="auto"/>
        </w:pBdr>
        <w:jc w:val="both"/>
        <w:rPr>
          <w:rFonts w:ascii="Times New Roman" w:hAnsi="Times New Roman"/>
          <w:sz w:val="22"/>
          <w:szCs w:val="22"/>
        </w:rPr>
      </w:pPr>
      <w:r w:rsidRPr="001F4630">
        <w:rPr>
          <w:rFonts w:ascii="Times New Roman" w:hAnsi="Times New Roman"/>
          <w:b/>
          <w:sz w:val="22"/>
          <w:szCs w:val="22"/>
        </w:rPr>
        <w:t xml:space="preserve">Argomento: </w:t>
      </w:r>
      <w:r w:rsidR="00773E3C" w:rsidRPr="001F4630">
        <w:rPr>
          <w:rFonts w:ascii="Times New Roman" w:hAnsi="Times New Roman"/>
          <w:b/>
          <w:sz w:val="22"/>
          <w:szCs w:val="22"/>
        </w:rPr>
        <w:t>Monitoraggio del Piano Strategico del Dipartimento</w:t>
      </w:r>
    </w:p>
    <w:p w14:paraId="112963EC" w14:textId="77777777" w:rsidR="00B01132" w:rsidRPr="001F4630" w:rsidRDefault="00B01132" w:rsidP="00B01132">
      <w:pPr>
        <w:jc w:val="both"/>
        <w:rPr>
          <w:rFonts w:ascii="Times New Roman" w:hAnsi="Times New Roman"/>
          <w:i/>
          <w:iCs/>
          <w:sz w:val="22"/>
          <w:szCs w:val="22"/>
        </w:rPr>
      </w:pPr>
    </w:p>
    <w:p w14:paraId="0B9708D6" w14:textId="4E5D6B25" w:rsidR="00AF22FA" w:rsidRPr="00AF22FA" w:rsidRDefault="001256DC" w:rsidP="00AF22FA">
      <w:pPr>
        <w:pStyle w:val="Default"/>
        <w:jc w:val="both"/>
        <w:rPr>
          <w:rFonts w:ascii="Times New Roman" w:hAnsi="Times New Roman" w:cs="Times New Roman"/>
          <w:snapToGrid w:val="0"/>
          <w:sz w:val="22"/>
          <w:szCs w:val="22"/>
        </w:rPr>
      </w:pPr>
      <w:r w:rsidRPr="001F4630">
        <w:rPr>
          <w:rFonts w:ascii="Times New Roman" w:hAnsi="Times New Roman" w:cs="Times New Roman"/>
          <w:snapToGrid w:val="0"/>
          <w:sz w:val="22"/>
          <w:szCs w:val="22"/>
        </w:rPr>
        <w:t>La Presidente</w:t>
      </w:r>
      <w:r w:rsidR="00103E77" w:rsidRPr="001F4630">
        <w:rPr>
          <w:rFonts w:ascii="Times New Roman" w:hAnsi="Times New Roman" w:cs="Times New Roman"/>
          <w:snapToGrid w:val="0"/>
          <w:sz w:val="22"/>
          <w:szCs w:val="22"/>
        </w:rPr>
        <w:t xml:space="preserve"> </w:t>
      </w:r>
      <w:r w:rsidR="002663A1" w:rsidRPr="001F4630">
        <w:rPr>
          <w:rFonts w:ascii="Times New Roman" w:hAnsi="Times New Roman" w:cs="Times New Roman"/>
          <w:snapToGrid w:val="0"/>
          <w:sz w:val="22"/>
          <w:szCs w:val="22"/>
        </w:rPr>
        <w:t xml:space="preserve">ricorda che il </w:t>
      </w:r>
      <w:r w:rsidR="00AF22FA" w:rsidRPr="00AF22FA">
        <w:rPr>
          <w:rFonts w:ascii="Times New Roman" w:hAnsi="Times New Roman" w:cs="Times New Roman"/>
          <w:snapToGrid w:val="0"/>
          <w:sz w:val="22"/>
          <w:szCs w:val="22"/>
          <w:lang w:val="en-US"/>
        </w:rPr>
        <w:t xml:space="preserve">Piano </w:t>
      </w:r>
      <w:proofErr w:type="spellStart"/>
      <w:r w:rsidR="00AF22FA" w:rsidRPr="00AF22FA">
        <w:rPr>
          <w:rFonts w:ascii="Times New Roman" w:hAnsi="Times New Roman" w:cs="Times New Roman"/>
          <w:snapToGrid w:val="0"/>
          <w:sz w:val="22"/>
          <w:szCs w:val="22"/>
          <w:lang w:val="en-US"/>
        </w:rPr>
        <w:t>Strategico</w:t>
      </w:r>
      <w:proofErr w:type="spellEnd"/>
      <w:r w:rsidR="00AF22FA" w:rsidRPr="00AF22FA">
        <w:rPr>
          <w:rFonts w:ascii="Times New Roman" w:hAnsi="Times New Roman" w:cs="Times New Roman"/>
          <w:snapToGrid w:val="0"/>
          <w:sz w:val="22"/>
          <w:szCs w:val="22"/>
          <w:lang w:val="en-US"/>
        </w:rPr>
        <w:t xml:space="preserve"> - </w:t>
      </w:r>
      <w:proofErr w:type="spellStart"/>
      <w:r w:rsidR="00AF22FA" w:rsidRPr="00AF22FA">
        <w:rPr>
          <w:rFonts w:ascii="Times New Roman" w:hAnsi="Times New Roman" w:cs="Times New Roman"/>
          <w:snapToGrid w:val="0"/>
          <w:sz w:val="22"/>
          <w:szCs w:val="22"/>
          <w:lang w:val="en-US"/>
        </w:rPr>
        <w:t>Edizione</w:t>
      </w:r>
      <w:proofErr w:type="spellEnd"/>
      <w:r w:rsidR="00AF22FA" w:rsidRPr="00AF22FA">
        <w:rPr>
          <w:rFonts w:ascii="Times New Roman" w:hAnsi="Times New Roman" w:cs="Times New Roman"/>
          <w:snapToGrid w:val="0"/>
          <w:sz w:val="22"/>
          <w:szCs w:val="22"/>
          <w:lang w:val="en-US"/>
        </w:rPr>
        <w:t xml:space="preserve"> 2024-26 del </w:t>
      </w:r>
      <w:proofErr w:type="spellStart"/>
      <w:r w:rsidR="00AF22FA" w:rsidRPr="00AF22FA">
        <w:rPr>
          <w:rFonts w:ascii="Times New Roman" w:hAnsi="Times New Roman" w:cs="Times New Roman"/>
          <w:snapToGrid w:val="0"/>
          <w:sz w:val="22"/>
          <w:szCs w:val="22"/>
          <w:lang w:val="en-US"/>
        </w:rPr>
        <w:t>Dipartimento</w:t>
      </w:r>
      <w:proofErr w:type="spellEnd"/>
      <w:r w:rsidR="00AF22FA" w:rsidRPr="00AF22FA">
        <w:rPr>
          <w:rFonts w:ascii="Times New Roman" w:hAnsi="Times New Roman" w:cs="Times New Roman"/>
          <w:snapToGrid w:val="0"/>
          <w:sz w:val="22"/>
          <w:szCs w:val="22"/>
          <w:lang w:val="en-US"/>
        </w:rPr>
        <w:t xml:space="preserve"> (PSD) </w:t>
      </w:r>
      <w:proofErr w:type="gramStart"/>
      <w:r w:rsidR="00AF22FA" w:rsidRPr="00AF22FA">
        <w:rPr>
          <w:rFonts w:ascii="Times New Roman" w:hAnsi="Times New Roman" w:cs="Times New Roman"/>
          <w:snapToGrid w:val="0"/>
          <w:sz w:val="22"/>
          <w:szCs w:val="22"/>
          <w:lang w:val="en-US"/>
        </w:rPr>
        <w:t>e’</w:t>
      </w:r>
      <w:proofErr w:type="gramEnd"/>
      <w:r w:rsidR="00AF22FA" w:rsidRPr="00AF22FA">
        <w:rPr>
          <w:rFonts w:ascii="Times New Roman" w:hAnsi="Times New Roman" w:cs="Times New Roman"/>
          <w:snapToGrid w:val="0"/>
          <w:sz w:val="22"/>
          <w:szCs w:val="22"/>
          <w:lang w:val="en-US"/>
        </w:rPr>
        <w:t xml:space="preserve"> </w:t>
      </w:r>
      <w:proofErr w:type="spellStart"/>
      <w:r w:rsidR="00AF22FA" w:rsidRPr="00AF22FA">
        <w:rPr>
          <w:rFonts w:ascii="Times New Roman" w:hAnsi="Times New Roman" w:cs="Times New Roman"/>
          <w:snapToGrid w:val="0"/>
          <w:sz w:val="22"/>
          <w:szCs w:val="22"/>
          <w:lang w:val="en-US"/>
        </w:rPr>
        <w:t>stato</w:t>
      </w:r>
      <w:proofErr w:type="spellEnd"/>
      <w:r w:rsidR="00AF22FA" w:rsidRPr="00AF22FA">
        <w:rPr>
          <w:rFonts w:ascii="Times New Roman" w:hAnsi="Times New Roman" w:cs="Times New Roman"/>
          <w:snapToGrid w:val="0"/>
          <w:sz w:val="22"/>
          <w:szCs w:val="22"/>
          <w:lang w:val="en-US"/>
        </w:rPr>
        <w:t xml:space="preserve"> </w:t>
      </w:r>
      <w:proofErr w:type="spellStart"/>
      <w:r w:rsidR="00AF22FA" w:rsidRPr="00AF22FA">
        <w:rPr>
          <w:rFonts w:ascii="Times New Roman" w:hAnsi="Times New Roman" w:cs="Times New Roman"/>
          <w:snapToGrid w:val="0"/>
          <w:sz w:val="22"/>
          <w:szCs w:val="22"/>
          <w:lang w:val="en-US"/>
        </w:rPr>
        <w:t>presentato</w:t>
      </w:r>
      <w:proofErr w:type="spellEnd"/>
      <w:r w:rsidR="00AF22FA" w:rsidRPr="00AF22FA">
        <w:rPr>
          <w:rFonts w:ascii="Times New Roman" w:hAnsi="Times New Roman" w:cs="Times New Roman"/>
          <w:snapToGrid w:val="0"/>
          <w:sz w:val="22"/>
          <w:szCs w:val="22"/>
          <w:lang w:val="en-US"/>
        </w:rPr>
        <w:t xml:space="preserve"> in data 31/05/2024</w:t>
      </w:r>
      <w:r w:rsidR="002663A1" w:rsidRPr="001F4630">
        <w:rPr>
          <w:rFonts w:ascii="Times New Roman" w:hAnsi="Times New Roman" w:cs="Times New Roman"/>
          <w:snapToGrid w:val="0"/>
          <w:sz w:val="22"/>
          <w:szCs w:val="22"/>
          <w:lang w:val="en-US"/>
        </w:rPr>
        <w:t xml:space="preserve">; </w:t>
      </w:r>
      <w:proofErr w:type="spellStart"/>
      <w:r w:rsidR="00733676">
        <w:rPr>
          <w:rFonts w:ascii="Times New Roman" w:hAnsi="Times New Roman" w:cs="Times New Roman"/>
          <w:snapToGrid w:val="0"/>
          <w:sz w:val="22"/>
          <w:szCs w:val="22"/>
          <w:lang w:val="en-US"/>
        </w:rPr>
        <w:t>informa</w:t>
      </w:r>
      <w:proofErr w:type="spellEnd"/>
      <w:r w:rsidR="00733676">
        <w:rPr>
          <w:rFonts w:ascii="Times New Roman" w:hAnsi="Times New Roman" w:cs="Times New Roman"/>
          <w:snapToGrid w:val="0"/>
          <w:sz w:val="22"/>
          <w:szCs w:val="22"/>
          <w:lang w:val="en-US"/>
        </w:rPr>
        <w:t xml:space="preserve"> </w:t>
      </w:r>
      <w:proofErr w:type="spellStart"/>
      <w:r w:rsidR="00733676">
        <w:rPr>
          <w:rFonts w:ascii="Times New Roman" w:hAnsi="Times New Roman" w:cs="Times New Roman"/>
          <w:snapToGrid w:val="0"/>
          <w:sz w:val="22"/>
          <w:szCs w:val="22"/>
          <w:lang w:val="en-US"/>
        </w:rPr>
        <w:t>sulle</w:t>
      </w:r>
      <w:proofErr w:type="spellEnd"/>
      <w:r w:rsidR="00733676">
        <w:rPr>
          <w:rFonts w:ascii="Times New Roman" w:hAnsi="Times New Roman" w:cs="Times New Roman"/>
          <w:snapToGrid w:val="0"/>
          <w:sz w:val="22"/>
          <w:szCs w:val="22"/>
          <w:lang w:val="en-US"/>
        </w:rPr>
        <w:t xml:space="preserve"> </w:t>
      </w:r>
      <w:proofErr w:type="spellStart"/>
      <w:r w:rsidR="002663A1" w:rsidRPr="001F4630">
        <w:rPr>
          <w:rFonts w:ascii="Times New Roman" w:hAnsi="Times New Roman" w:cs="Times New Roman"/>
          <w:snapToGrid w:val="0"/>
          <w:sz w:val="22"/>
          <w:szCs w:val="22"/>
          <w:lang w:val="en-US"/>
        </w:rPr>
        <w:t>pr</w:t>
      </w:r>
      <w:r w:rsidR="00733676">
        <w:rPr>
          <w:rFonts w:ascii="Times New Roman" w:hAnsi="Times New Roman" w:cs="Times New Roman"/>
          <w:snapToGrid w:val="0"/>
          <w:sz w:val="22"/>
          <w:szCs w:val="22"/>
          <w:lang w:val="en-US"/>
        </w:rPr>
        <w:t>o</w:t>
      </w:r>
      <w:r w:rsidR="002663A1" w:rsidRPr="001F4630">
        <w:rPr>
          <w:rFonts w:ascii="Times New Roman" w:hAnsi="Times New Roman" w:cs="Times New Roman"/>
          <w:snapToGrid w:val="0"/>
          <w:sz w:val="22"/>
          <w:szCs w:val="22"/>
          <w:lang w:val="en-US"/>
        </w:rPr>
        <w:t>ssim</w:t>
      </w:r>
      <w:r w:rsidR="0001260D">
        <w:rPr>
          <w:rFonts w:ascii="Times New Roman" w:hAnsi="Times New Roman" w:cs="Times New Roman"/>
          <w:snapToGrid w:val="0"/>
          <w:sz w:val="22"/>
          <w:szCs w:val="22"/>
          <w:lang w:val="en-US"/>
        </w:rPr>
        <w:t>e</w:t>
      </w:r>
      <w:proofErr w:type="spellEnd"/>
      <w:r w:rsidR="002663A1" w:rsidRPr="001F4630">
        <w:rPr>
          <w:rFonts w:ascii="Times New Roman" w:hAnsi="Times New Roman" w:cs="Times New Roman"/>
          <w:snapToGrid w:val="0"/>
          <w:sz w:val="22"/>
          <w:szCs w:val="22"/>
          <w:lang w:val="en-US"/>
        </w:rPr>
        <w:t xml:space="preserve"> </w:t>
      </w:r>
      <w:proofErr w:type="spellStart"/>
      <w:r w:rsidR="002663A1" w:rsidRPr="001F4630">
        <w:rPr>
          <w:rFonts w:ascii="Times New Roman" w:hAnsi="Times New Roman" w:cs="Times New Roman"/>
          <w:snapToGrid w:val="0"/>
          <w:sz w:val="22"/>
          <w:szCs w:val="22"/>
          <w:lang w:val="en-US"/>
        </w:rPr>
        <w:t>scadenze</w:t>
      </w:r>
      <w:proofErr w:type="spellEnd"/>
      <w:r w:rsidR="002663A1" w:rsidRPr="001F4630">
        <w:rPr>
          <w:rFonts w:ascii="Times New Roman" w:hAnsi="Times New Roman" w:cs="Times New Roman"/>
          <w:snapToGrid w:val="0"/>
          <w:sz w:val="22"/>
          <w:szCs w:val="22"/>
          <w:lang w:val="en-US"/>
        </w:rPr>
        <w:t xml:space="preserve"> e il </w:t>
      </w:r>
      <w:proofErr w:type="spellStart"/>
      <w:r w:rsidR="002663A1" w:rsidRPr="001F4630">
        <w:rPr>
          <w:rFonts w:ascii="Times New Roman" w:hAnsi="Times New Roman" w:cs="Times New Roman"/>
          <w:snapToGrid w:val="0"/>
          <w:sz w:val="22"/>
          <w:szCs w:val="22"/>
          <w:lang w:val="en-US"/>
        </w:rPr>
        <w:t>gruppo</w:t>
      </w:r>
      <w:proofErr w:type="spellEnd"/>
      <w:r w:rsidR="002663A1" w:rsidRPr="001F4630">
        <w:rPr>
          <w:rFonts w:ascii="Times New Roman" w:hAnsi="Times New Roman" w:cs="Times New Roman"/>
          <w:snapToGrid w:val="0"/>
          <w:sz w:val="22"/>
          <w:szCs w:val="22"/>
          <w:lang w:val="en-US"/>
        </w:rPr>
        <w:t xml:space="preserve"> di </w:t>
      </w:r>
      <w:proofErr w:type="spellStart"/>
      <w:r w:rsidR="00733676">
        <w:rPr>
          <w:rFonts w:ascii="Times New Roman" w:hAnsi="Times New Roman" w:cs="Times New Roman"/>
          <w:snapToGrid w:val="0"/>
          <w:sz w:val="22"/>
          <w:szCs w:val="22"/>
          <w:lang w:val="en-US"/>
        </w:rPr>
        <w:t>l</w:t>
      </w:r>
      <w:r w:rsidR="002663A1" w:rsidRPr="001F4630">
        <w:rPr>
          <w:rFonts w:ascii="Times New Roman" w:hAnsi="Times New Roman" w:cs="Times New Roman"/>
          <w:snapToGrid w:val="0"/>
          <w:sz w:val="22"/>
          <w:szCs w:val="22"/>
          <w:lang w:val="en-US"/>
        </w:rPr>
        <w:t>avoro</w:t>
      </w:r>
      <w:proofErr w:type="spellEnd"/>
      <w:r w:rsidR="002663A1" w:rsidRPr="001F4630">
        <w:rPr>
          <w:rFonts w:ascii="Times New Roman" w:hAnsi="Times New Roman" w:cs="Times New Roman"/>
          <w:snapToGrid w:val="0"/>
          <w:sz w:val="22"/>
          <w:szCs w:val="22"/>
          <w:lang w:val="en-US"/>
        </w:rPr>
        <w:t xml:space="preserve"> </w:t>
      </w:r>
      <w:proofErr w:type="spellStart"/>
      <w:r w:rsidR="002663A1" w:rsidRPr="001F4630">
        <w:rPr>
          <w:rFonts w:ascii="Times New Roman" w:hAnsi="Times New Roman" w:cs="Times New Roman"/>
          <w:snapToGrid w:val="0"/>
          <w:sz w:val="22"/>
          <w:szCs w:val="22"/>
          <w:lang w:val="en-US"/>
        </w:rPr>
        <w:t>che</w:t>
      </w:r>
      <w:proofErr w:type="spellEnd"/>
      <w:r w:rsidR="002663A1" w:rsidRPr="001F4630">
        <w:rPr>
          <w:rFonts w:ascii="Times New Roman" w:hAnsi="Times New Roman" w:cs="Times New Roman"/>
          <w:snapToGrid w:val="0"/>
          <w:sz w:val="22"/>
          <w:szCs w:val="22"/>
          <w:lang w:val="en-US"/>
        </w:rPr>
        <w:t xml:space="preserve"> </w:t>
      </w:r>
      <w:proofErr w:type="spellStart"/>
      <w:r w:rsidR="002663A1" w:rsidRPr="001F4630">
        <w:rPr>
          <w:rFonts w:ascii="Times New Roman" w:hAnsi="Times New Roman" w:cs="Times New Roman"/>
          <w:snapToGrid w:val="0"/>
          <w:sz w:val="22"/>
          <w:szCs w:val="22"/>
          <w:lang w:val="en-US"/>
        </w:rPr>
        <w:t>partecipa</w:t>
      </w:r>
      <w:proofErr w:type="spellEnd"/>
      <w:r w:rsidR="002663A1" w:rsidRPr="001F4630">
        <w:rPr>
          <w:rFonts w:ascii="Times New Roman" w:hAnsi="Times New Roman" w:cs="Times New Roman"/>
          <w:snapToGrid w:val="0"/>
          <w:sz w:val="22"/>
          <w:szCs w:val="22"/>
          <w:lang w:val="en-US"/>
        </w:rPr>
        <w:t xml:space="preserve"> </w:t>
      </w:r>
      <w:proofErr w:type="spellStart"/>
      <w:r w:rsidR="002663A1" w:rsidRPr="001F4630">
        <w:rPr>
          <w:rFonts w:ascii="Times New Roman" w:hAnsi="Times New Roman" w:cs="Times New Roman"/>
          <w:snapToGrid w:val="0"/>
          <w:sz w:val="22"/>
          <w:szCs w:val="22"/>
          <w:lang w:val="en-US"/>
        </w:rPr>
        <w:t>alla</w:t>
      </w:r>
      <w:proofErr w:type="spellEnd"/>
      <w:r w:rsidR="002663A1" w:rsidRPr="001F4630">
        <w:rPr>
          <w:rFonts w:ascii="Times New Roman" w:hAnsi="Times New Roman" w:cs="Times New Roman"/>
          <w:snapToGrid w:val="0"/>
          <w:sz w:val="22"/>
          <w:szCs w:val="22"/>
          <w:lang w:val="en-US"/>
        </w:rPr>
        <w:t xml:space="preserve"> </w:t>
      </w:r>
      <w:proofErr w:type="spellStart"/>
      <w:r w:rsidR="002663A1" w:rsidRPr="001F4630">
        <w:rPr>
          <w:rFonts w:ascii="Times New Roman" w:hAnsi="Times New Roman" w:cs="Times New Roman"/>
          <w:snapToGrid w:val="0"/>
          <w:sz w:val="22"/>
          <w:szCs w:val="22"/>
          <w:lang w:val="en-US"/>
        </w:rPr>
        <w:t>stesura</w:t>
      </w:r>
      <w:proofErr w:type="spellEnd"/>
      <w:r w:rsidR="00733676">
        <w:rPr>
          <w:rFonts w:ascii="Times New Roman" w:hAnsi="Times New Roman" w:cs="Times New Roman"/>
          <w:snapToGrid w:val="0"/>
          <w:sz w:val="22"/>
          <w:szCs w:val="22"/>
          <w:lang w:val="en-US"/>
        </w:rPr>
        <w:t xml:space="preserve"> e </w:t>
      </w:r>
      <w:proofErr w:type="spellStart"/>
      <w:r w:rsidR="00733676">
        <w:rPr>
          <w:rFonts w:ascii="Times New Roman" w:hAnsi="Times New Roman" w:cs="Times New Roman"/>
          <w:snapToGrid w:val="0"/>
          <w:sz w:val="22"/>
          <w:szCs w:val="22"/>
          <w:lang w:val="en-US"/>
        </w:rPr>
        <w:t>precisamente</w:t>
      </w:r>
      <w:proofErr w:type="spellEnd"/>
      <w:r w:rsidR="00733676">
        <w:rPr>
          <w:rFonts w:ascii="Times New Roman" w:hAnsi="Times New Roman" w:cs="Times New Roman"/>
          <w:snapToGrid w:val="0"/>
          <w:sz w:val="22"/>
          <w:szCs w:val="22"/>
          <w:lang w:val="en-US"/>
        </w:rPr>
        <w:t>:</w:t>
      </w:r>
    </w:p>
    <w:p w14:paraId="3C3AB8AF" w14:textId="77777777" w:rsidR="00AF22FA" w:rsidRPr="00AF22FA" w:rsidRDefault="00AF22FA" w:rsidP="00AF22FA">
      <w:pPr>
        <w:pStyle w:val="Default"/>
        <w:numPr>
          <w:ilvl w:val="0"/>
          <w:numId w:val="21"/>
        </w:numPr>
        <w:jc w:val="both"/>
        <w:rPr>
          <w:rFonts w:ascii="Times New Roman" w:hAnsi="Times New Roman" w:cs="Times New Roman"/>
          <w:snapToGrid w:val="0"/>
          <w:sz w:val="22"/>
          <w:szCs w:val="22"/>
        </w:rPr>
      </w:pPr>
      <w:r w:rsidRPr="00AF22FA">
        <w:rPr>
          <w:rFonts w:ascii="Times New Roman" w:hAnsi="Times New Roman" w:cs="Times New Roman"/>
          <w:b/>
          <w:bCs/>
          <w:snapToGrid w:val="0"/>
          <w:sz w:val="22"/>
          <w:szCs w:val="22"/>
          <w:lang w:val="en-US"/>
        </w:rPr>
        <w:t xml:space="preserve">31 Marzo 2025 </w:t>
      </w:r>
      <w:r w:rsidRPr="00AF22FA">
        <w:rPr>
          <w:rFonts w:ascii="Times New Roman" w:hAnsi="Times New Roman" w:cs="Times New Roman"/>
          <w:snapToGrid w:val="0"/>
          <w:sz w:val="22"/>
          <w:szCs w:val="22"/>
          <w:lang w:val="en-US"/>
        </w:rPr>
        <w:t xml:space="preserve">e’ </w:t>
      </w:r>
      <w:proofErr w:type="spellStart"/>
      <w:r w:rsidRPr="00AF22FA">
        <w:rPr>
          <w:rFonts w:ascii="Times New Roman" w:hAnsi="Times New Roman" w:cs="Times New Roman"/>
          <w:snapToGrid w:val="0"/>
          <w:sz w:val="22"/>
          <w:szCs w:val="22"/>
          <w:lang w:val="en-US"/>
        </w:rPr>
        <w:t>richiesta</w:t>
      </w:r>
      <w:proofErr w:type="spellEnd"/>
      <w:r w:rsidRPr="00AF22FA">
        <w:rPr>
          <w:rFonts w:ascii="Times New Roman" w:hAnsi="Times New Roman" w:cs="Times New Roman"/>
          <w:snapToGrid w:val="0"/>
          <w:sz w:val="22"/>
          <w:szCs w:val="22"/>
          <w:lang w:val="en-US"/>
        </w:rPr>
        <w:t xml:space="preserve"> la </w:t>
      </w:r>
      <w:proofErr w:type="spellStart"/>
      <w:r w:rsidRPr="00AF22FA">
        <w:rPr>
          <w:rFonts w:ascii="Times New Roman" w:hAnsi="Times New Roman" w:cs="Times New Roman"/>
          <w:snapToGrid w:val="0"/>
          <w:sz w:val="22"/>
          <w:szCs w:val="22"/>
          <w:lang w:val="en-US"/>
        </w:rPr>
        <w:t>compilazione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della</w:t>
      </w:r>
      <w:proofErr w:type="spellEnd"/>
      <w:r w:rsidRPr="00AF22FA">
        <w:rPr>
          <w:rFonts w:ascii="Times New Roman" w:hAnsi="Times New Roman" w:cs="Times New Roman"/>
          <w:snapToGrid w:val="0"/>
          <w:sz w:val="22"/>
          <w:szCs w:val="22"/>
          <w:lang w:val="en-US"/>
        </w:rPr>
        <w:t xml:space="preserve"> </w:t>
      </w:r>
      <w:r w:rsidRPr="00AF22FA">
        <w:rPr>
          <w:rFonts w:ascii="Times New Roman" w:hAnsi="Times New Roman" w:cs="Times New Roman"/>
          <w:b/>
          <w:bCs/>
          <w:snapToGrid w:val="0"/>
          <w:sz w:val="22"/>
          <w:szCs w:val="22"/>
          <w:lang w:val="en-US"/>
        </w:rPr>
        <w:t xml:space="preserve">PARTE I </w:t>
      </w:r>
      <w:proofErr w:type="spellStart"/>
      <w:r w:rsidRPr="00AF22FA">
        <w:rPr>
          <w:rFonts w:ascii="Times New Roman" w:hAnsi="Times New Roman" w:cs="Times New Roman"/>
          <w:b/>
          <w:bCs/>
          <w:snapToGrid w:val="0"/>
          <w:sz w:val="22"/>
          <w:szCs w:val="22"/>
          <w:lang w:val="en-US"/>
        </w:rPr>
        <w:t>della</w:t>
      </w:r>
      <w:proofErr w:type="spellEnd"/>
      <w:r w:rsidRPr="00AF22FA">
        <w:rPr>
          <w:rFonts w:ascii="Times New Roman" w:hAnsi="Times New Roman" w:cs="Times New Roman"/>
          <w:b/>
          <w:bCs/>
          <w:snapToGrid w:val="0"/>
          <w:sz w:val="22"/>
          <w:szCs w:val="22"/>
          <w:lang w:val="en-US"/>
        </w:rPr>
        <w:t xml:space="preserve"> SCHEDA di MONOTORAGGIO </w:t>
      </w:r>
      <w:r w:rsidRPr="00AF22FA">
        <w:rPr>
          <w:rFonts w:ascii="Times New Roman" w:hAnsi="Times New Roman" w:cs="Times New Roman"/>
          <w:snapToGrid w:val="0"/>
          <w:sz w:val="22"/>
          <w:szCs w:val="22"/>
          <w:lang w:val="en-US"/>
        </w:rPr>
        <w:t>(</w:t>
      </w:r>
      <w:proofErr w:type="spellStart"/>
      <w:r w:rsidRPr="00AF22FA">
        <w:rPr>
          <w:rFonts w:ascii="Times New Roman" w:hAnsi="Times New Roman" w:cs="Times New Roman"/>
          <w:snapToGrid w:val="0"/>
          <w:sz w:val="22"/>
          <w:szCs w:val="22"/>
          <w:lang w:val="en-US"/>
        </w:rPr>
        <w:t>basata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sul</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monitoraggio</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aggiornato</w:t>
      </w:r>
      <w:proofErr w:type="spellEnd"/>
      <w:r w:rsidRPr="00AF22FA">
        <w:rPr>
          <w:rFonts w:ascii="Times New Roman" w:hAnsi="Times New Roman" w:cs="Times New Roman"/>
          <w:snapToGrid w:val="0"/>
          <w:sz w:val="22"/>
          <w:szCs w:val="22"/>
          <w:lang w:val="en-US"/>
        </w:rPr>
        <w:t xml:space="preserve"> al 31/12/24 </w:t>
      </w:r>
      <w:proofErr w:type="spellStart"/>
      <w:r w:rsidRPr="00AF22FA">
        <w:rPr>
          <w:rFonts w:ascii="Times New Roman" w:hAnsi="Times New Roman" w:cs="Times New Roman"/>
          <w:snapToGrid w:val="0"/>
          <w:sz w:val="22"/>
          <w:szCs w:val="22"/>
          <w:lang w:val="en-US"/>
        </w:rPr>
        <w:t>dell’andamento</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delle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azioni</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delle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attività</w:t>
      </w:r>
      <w:proofErr w:type="spellEnd"/>
      <w:r w:rsidRPr="00AF22FA">
        <w:rPr>
          <w:rFonts w:ascii="Times New Roman" w:hAnsi="Times New Roman" w:cs="Times New Roman"/>
          <w:snapToGrid w:val="0"/>
          <w:sz w:val="22"/>
          <w:szCs w:val="22"/>
          <w:lang w:val="en-US"/>
        </w:rPr>
        <w:t xml:space="preserve">’ e </w:t>
      </w:r>
      <w:proofErr w:type="spellStart"/>
      <w:r w:rsidRPr="00AF22FA">
        <w:rPr>
          <w:rFonts w:ascii="Times New Roman" w:hAnsi="Times New Roman" w:cs="Times New Roman"/>
          <w:snapToGrid w:val="0"/>
          <w:sz w:val="22"/>
          <w:szCs w:val="22"/>
          <w:lang w:val="en-US"/>
        </w:rPr>
        <w:t>degli</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indicatori</w:t>
      </w:r>
      <w:proofErr w:type="spellEnd"/>
      <w:r w:rsidRPr="00AF22FA">
        <w:rPr>
          <w:rFonts w:ascii="Times New Roman" w:hAnsi="Times New Roman" w:cs="Times New Roman"/>
          <w:snapToGrid w:val="0"/>
          <w:sz w:val="22"/>
          <w:szCs w:val="22"/>
          <w:lang w:val="en-US"/>
        </w:rPr>
        <w:t xml:space="preserve"> del </w:t>
      </w:r>
      <w:proofErr w:type="spellStart"/>
      <w:r w:rsidRPr="00AF22FA">
        <w:rPr>
          <w:rFonts w:ascii="Times New Roman" w:hAnsi="Times New Roman" w:cs="Times New Roman"/>
          <w:snapToGrid w:val="0"/>
          <w:sz w:val="22"/>
          <w:szCs w:val="22"/>
          <w:lang w:val="en-US"/>
        </w:rPr>
        <w:t>documento</w:t>
      </w:r>
      <w:proofErr w:type="spellEnd"/>
      <w:r w:rsidRPr="00AF22FA">
        <w:rPr>
          <w:rFonts w:ascii="Times New Roman" w:hAnsi="Times New Roman" w:cs="Times New Roman"/>
          <w:snapToGrid w:val="0"/>
          <w:sz w:val="22"/>
          <w:szCs w:val="22"/>
          <w:lang w:val="en-US"/>
        </w:rPr>
        <w:t xml:space="preserve"> di </w:t>
      </w:r>
      <w:proofErr w:type="spellStart"/>
      <w:r w:rsidRPr="00AF22FA">
        <w:rPr>
          <w:rFonts w:ascii="Times New Roman" w:hAnsi="Times New Roman" w:cs="Times New Roman"/>
          <w:snapToGrid w:val="0"/>
          <w:sz w:val="22"/>
          <w:szCs w:val="22"/>
          <w:lang w:val="en-US"/>
        </w:rPr>
        <w:t>pianificazione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strategica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che</w:t>
      </w:r>
      <w:proofErr w:type="spellEnd"/>
      <w:r w:rsidRPr="00AF22FA">
        <w:rPr>
          <w:rFonts w:ascii="Times New Roman" w:hAnsi="Times New Roman" w:cs="Times New Roman"/>
          <w:snapToGrid w:val="0"/>
          <w:sz w:val="22"/>
          <w:szCs w:val="22"/>
          <w:lang w:val="en-US"/>
        </w:rPr>
        <w:t xml:space="preserve"> </w:t>
      </w:r>
      <w:r w:rsidRPr="00AF22FA">
        <w:rPr>
          <w:rFonts w:ascii="Times New Roman" w:hAnsi="Times New Roman" w:cs="Times New Roman"/>
          <w:snapToGrid w:val="0"/>
          <w:sz w:val="22"/>
          <w:szCs w:val="22"/>
          <w:u w:val="single"/>
          <w:lang w:val="en-US"/>
        </w:rPr>
        <w:t xml:space="preserve">dopo </w:t>
      </w:r>
      <w:proofErr w:type="spellStart"/>
      <w:r w:rsidRPr="00AF22FA">
        <w:rPr>
          <w:rFonts w:ascii="Times New Roman" w:hAnsi="Times New Roman" w:cs="Times New Roman"/>
          <w:snapToGrid w:val="0"/>
          <w:sz w:val="22"/>
          <w:szCs w:val="22"/>
          <w:u w:val="single"/>
          <w:lang w:val="en-US"/>
        </w:rPr>
        <w:t>approvazione</w:t>
      </w:r>
      <w:proofErr w:type="spellEnd"/>
      <w:r w:rsidRPr="00AF22FA">
        <w:rPr>
          <w:rFonts w:ascii="Times New Roman" w:hAnsi="Times New Roman" w:cs="Times New Roman"/>
          <w:snapToGrid w:val="0"/>
          <w:sz w:val="22"/>
          <w:szCs w:val="22"/>
          <w:u w:val="single"/>
          <w:lang w:val="en-US"/>
        </w:rPr>
        <w:t xml:space="preserve"> dal Gruppo di </w:t>
      </w:r>
      <w:proofErr w:type="spellStart"/>
      <w:r w:rsidRPr="00AF22FA">
        <w:rPr>
          <w:rFonts w:ascii="Times New Roman" w:hAnsi="Times New Roman" w:cs="Times New Roman"/>
          <w:snapToGrid w:val="0"/>
          <w:sz w:val="22"/>
          <w:szCs w:val="22"/>
          <w:u w:val="single"/>
          <w:lang w:val="en-US"/>
        </w:rPr>
        <w:t>lavoro</w:t>
      </w:r>
      <w:proofErr w:type="spellEnd"/>
      <w:r w:rsidRPr="00AF22FA">
        <w:rPr>
          <w:rFonts w:ascii="Times New Roman" w:hAnsi="Times New Roman" w:cs="Times New Roman"/>
          <w:snapToGrid w:val="0"/>
          <w:sz w:val="22"/>
          <w:szCs w:val="22"/>
          <w:u w:val="single"/>
          <w:lang w:val="en-US"/>
        </w:rPr>
        <w:t xml:space="preserve"> </w:t>
      </w:r>
      <w:proofErr w:type="spellStart"/>
      <w:r w:rsidRPr="00AF22FA">
        <w:rPr>
          <w:rFonts w:ascii="Times New Roman" w:hAnsi="Times New Roman" w:cs="Times New Roman"/>
          <w:snapToGrid w:val="0"/>
          <w:sz w:val="22"/>
          <w:szCs w:val="22"/>
          <w:u w:val="single"/>
          <w:lang w:val="en-US"/>
        </w:rPr>
        <w:t>incaricato</w:t>
      </w:r>
      <w:proofErr w:type="spellEnd"/>
      <w:r w:rsidRPr="00AF22FA">
        <w:rPr>
          <w:rFonts w:ascii="Times New Roman" w:hAnsi="Times New Roman" w:cs="Times New Roman"/>
          <w:snapToGrid w:val="0"/>
          <w:sz w:val="22"/>
          <w:szCs w:val="22"/>
          <w:u w:val="single"/>
          <w:lang w:val="en-US"/>
        </w:rPr>
        <w:t xml:space="preserve"> </w:t>
      </w:r>
      <w:proofErr w:type="spellStart"/>
      <w:r w:rsidRPr="00AF22FA">
        <w:rPr>
          <w:rFonts w:ascii="Times New Roman" w:hAnsi="Times New Roman" w:cs="Times New Roman"/>
          <w:snapToGrid w:val="0"/>
          <w:sz w:val="22"/>
          <w:szCs w:val="22"/>
          <w:u w:val="single"/>
          <w:lang w:val="en-US"/>
        </w:rPr>
        <w:t>della</w:t>
      </w:r>
      <w:proofErr w:type="spellEnd"/>
      <w:r w:rsidRPr="00AF22FA">
        <w:rPr>
          <w:rFonts w:ascii="Times New Roman" w:hAnsi="Times New Roman" w:cs="Times New Roman"/>
          <w:snapToGrid w:val="0"/>
          <w:sz w:val="22"/>
          <w:szCs w:val="22"/>
          <w:u w:val="single"/>
          <w:lang w:val="en-US"/>
        </w:rPr>
        <w:t xml:space="preserve"> </w:t>
      </w:r>
      <w:proofErr w:type="spellStart"/>
      <w:r w:rsidRPr="00AF22FA">
        <w:rPr>
          <w:rFonts w:ascii="Times New Roman" w:hAnsi="Times New Roman" w:cs="Times New Roman"/>
          <w:snapToGrid w:val="0"/>
          <w:sz w:val="22"/>
          <w:szCs w:val="22"/>
          <w:u w:val="single"/>
          <w:lang w:val="en-US"/>
        </w:rPr>
        <w:t>stesura</w:t>
      </w:r>
      <w:proofErr w:type="spellEnd"/>
      <w:r w:rsidRPr="00AF22FA">
        <w:rPr>
          <w:rFonts w:ascii="Times New Roman" w:hAnsi="Times New Roman" w:cs="Times New Roman"/>
          <w:snapToGrid w:val="0"/>
          <w:sz w:val="22"/>
          <w:szCs w:val="22"/>
          <w:u w:val="single"/>
          <w:lang w:val="en-US"/>
        </w:rPr>
        <w:t xml:space="preserve"> e </w:t>
      </w:r>
      <w:proofErr w:type="spellStart"/>
      <w:r w:rsidRPr="00AF22FA">
        <w:rPr>
          <w:rFonts w:ascii="Times New Roman" w:hAnsi="Times New Roman" w:cs="Times New Roman"/>
          <w:snapToGrid w:val="0"/>
          <w:sz w:val="22"/>
          <w:szCs w:val="22"/>
          <w:u w:val="single"/>
          <w:lang w:val="en-US"/>
        </w:rPr>
        <w:t>monitoraggio</w:t>
      </w:r>
      <w:proofErr w:type="spellEnd"/>
      <w:r w:rsidRPr="00AF22FA">
        <w:rPr>
          <w:rFonts w:ascii="Times New Roman" w:hAnsi="Times New Roman" w:cs="Times New Roman"/>
          <w:snapToGrid w:val="0"/>
          <w:sz w:val="22"/>
          <w:szCs w:val="22"/>
          <w:u w:val="single"/>
          <w:lang w:val="en-US"/>
        </w:rPr>
        <w:t xml:space="preserve"> del PSD</w:t>
      </w:r>
      <w:r w:rsidRPr="00AF22FA">
        <w:rPr>
          <w:rFonts w:ascii="Times New Roman" w:hAnsi="Times New Roman" w:cs="Times New Roman"/>
          <w:snapToGrid w:val="0"/>
          <w:sz w:val="22"/>
          <w:szCs w:val="22"/>
          <w:lang w:val="en-US"/>
        </w:rPr>
        <w:t xml:space="preserve"> sara’ </w:t>
      </w:r>
      <w:proofErr w:type="spellStart"/>
      <w:r w:rsidRPr="00AF22FA">
        <w:rPr>
          <w:rFonts w:ascii="Times New Roman" w:hAnsi="Times New Roman" w:cs="Times New Roman"/>
          <w:snapToGrid w:val="0"/>
          <w:sz w:val="22"/>
          <w:szCs w:val="22"/>
          <w:lang w:val="en-US"/>
        </w:rPr>
        <w:t>trasmessa</w:t>
      </w:r>
      <w:proofErr w:type="spellEnd"/>
      <w:r w:rsidRPr="00AF22FA">
        <w:rPr>
          <w:rFonts w:ascii="Times New Roman" w:hAnsi="Times New Roman" w:cs="Times New Roman"/>
          <w:snapToGrid w:val="0"/>
          <w:sz w:val="22"/>
          <w:szCs w:val="22"/>
          <w:lang w:val="en-US"/>
        </w:rPr>
        <w:t xml:space="preserve"> con nota a </w:t>
      </w:r>
      <w:proofErr w:type="spellStart"/>
      <w:r w:rsidRPr="00AF22FA">
        <w:rPr>
          <w:rFonts w:ascii="Times New Roman" w:hAnsi="Times New Roman" w:cs="Times New Roman"/>
          <w:snapToGrid w:val="0"/>
          <w:sz w:val="22"/>
          <w:szCs w:val="22"/>
          <w:lang w:val="en-US"/>
        </w:rPr>
        <w:t>firma</w:t>
      </w:r>
      <w:proofErr w:type="spellEnd"/>
      <w:r w:rsidRPr="00AF22FA">
        <w:rPr>
          <w:rFonts w:ascii="Times New Roman" w:hAnsi="Times New Roman" w:cs="Times New Roman"/>
          <w:snapToGrid w:val="0"/>
          <w:sz w:val="22"/>
          <w:szCs w:val="22"/>
          <w:lang w:val="en-US"/>
        </w:rPr>
        <w:t xml:space="preserve"> del </w:t>
      </w:r>
      <w:proofErr w:type="spellStart"/>
      <w:r w:rsidRPr="00AF22FA">
        <w:rPr>
          <w:rFonts w:ascii="Times New Roman" w:hAnsi="Times New Roman" w:cs="Times New Roman"/>
          <w:snapToGrid w:val="0"/>
          <w:sz w:val="22"/>
          <w:szCs w:val="22"/>
          <w:lang w:val="en-US"/>
        </w:rPr>
        <w:t>Direttore</w:t>
      </w:r>
      <w:proofErr w:type="spellEnd"/>
      <w:r w:rsidRPr="00AF22FA">
        <w:rPr>
          <w:rFonts w:ascii="Times New Roman" w:hAnsi="Times New Roman" w:cs="Times New Roman"/>
          <w:snapToGrid w:val="0"/>
          <w:sz w:val="22"/>
          <w:szCs w:val="22"/>
          <w:lang w:val="en-US"/>
        </w:rPr>
        <w:t xml:space="preserve"> al Presidio </w:t>
      </w:r>
      <w:proofErr w:type="spellStart"/>
      <w:r w:rsidRPr="00AF22FA">
        <w:rPr>
          <w:rFonts w:ascii="Times New Roman" w:hAnsi="Times New Roman" w:cs="Times New Roman"/>
          <w:snapToGrid w:val="0"/>
          <w:sz w:val="22"/>
          <w:szCs w:val="22"/>
          <w:lang w:val="en-US"/>
        </w:rPr>
        <w:t>della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Qualita</w:t>
      </w:r>
      <w:proofErr w:type="spellEnd"/>
      <w:r w:rsidRPr="00AF22FA">
        <w:rPr>
          <w:rFonts w:ascii="Times New Roman" w:hAnsi="Times New Roman" w:cs="Times New Roman"/>
          <w:snapToGrid w:val="0"/>
          <w:sz w:val="22"/>
          <w:szCs w:val="22"/>
          <w:lang w:val="en-US"/>
        </w:rPr>
        <w:t>’.</w:t>
      </w:r>
    </w:p>
    <w:p w14:paraId="33CBDB3B" w14:textId="77777777" w:rsidR="00AF22FA" w:rsidRPr="00AF22FA" w:rsidRDefault="00AF22FA" w:rsidP="00AF22FA">
      <w:pPr>
        <w:pStyle w:val="Default"/>
        <w:numPr>
          <w:ilvl w:val="0"/>
          <w:numId w:val="21"/>
        </w:numPr>
        <w:jc w:val="both"/>
        <w:rPr>
          <w:rFonts w:ascii="Times New Roman" w:hAnsi="Times New Roman" w:cs="Times New Roman"/>
          <w:snapToGrid w:val="0"/>
          <w:sz w:val="22"/>
          <w:szCs w:val="22"/>
        </w:rPr>
      </w:pPr>
      <w:r w:rsidRPr="00AF22FA">
        <w:rPr>
          <w:rFonts w:ascii="Times New Roman" w:hAnsi="Times New Roman" w:cs="Times New Roman"/>
          <w:b/>
          <w:bCs/>
          <w:snapToGrid w:val="0"/>
          <w:sz w:val="22"/>
          <w:szCs w:val="22"/>
          <w:lang w:val="en-US"/>
        </w:rPr>
        <w:t xml:space="preserve">30 Giugno 2025 </w:t>
      </w:r>
      <w:r w:rsidRPr="00AF22FA">
        <w:rPr>
          <w:rFonts w:ascii="Times New Roman" w:hAnsi="Times New Roman" w:cs="Times New Roman"/>
          <w:snapToGrid w:val="0"/>
          <w:sz w:val="22"/>
          <w:szCs w:val="22"/>
          <w:lang w:val="en-US"/>
        </w:rPr>
        <w:t xml:space="preserve">e’ </w:t>
      </w:r>
      <w:proofErr w:type="spellStart"/>
      <w:r w:rsidRPr="00AF22FA">
        <w:rPr>
          <w:rFonts w:ascii="Times New Roman" w:hAnsi="Times New Roman" w:cs="Times New Roman"/>
          <w:snapToGrid w:val="0"/>
          <w:sz w:val="22"/>
          <w:szCs w:val="22"/>
          <w:lang w:val="en-US"/>
        </w:rPr>
        <w:t>richiesta</w:t>
      </w:r>
      <w:proofErr w:type="spellEnd"/>
      <w:r w:rsidRPr="00AF22FA">
        <w:rPr>
          <w:rFonts w:ascii="Times New Roman" w:hAnsi="Times New Roman" w:cs="Times New Roman"/>
          <w:snapToGrid w:val="0"/>
          <w:sz w:val="22"/>
          <w:szCs w:val="22"/>
          <w:lang w:val="en-US"/>
        </w:rPr>
        <w:t xml:space="preserve"> la </w:t>
      </w:r>
      <w:proofErr w:type="spellStart"/>
      <w:r w:rsidRPr="00AF22FA">
        <w:rPr>
          <w:rFonts w:ascii="Times New Roman" w:hAnsi="Times New Roman" w:cs="Times New Roman"/>
          <w:snapToGrid w:val="0"/>
          <w:sz w:val="22"/>
          <w:szCs w:val="22"/>
          <w:lang w:val="en-US"/>
        </w:rPr>
        <w:t>compilazione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della</w:t>
      </w:r>
      <w:proofErr w:type="spellEnd"/>
      <w:r w:rsidRPr="00AF22FA">
        <w:rPr>
          <w:rFonts w:ascii="Times New Roman" w:hAnsi="Times New Roman" w:cs="Times New Roman"/>
          <w:snapToGrid w:val="0"/>
          <w:sz w:val="22"/>
          <w:szCs w:val="22"/>
          <w:lang w:val="en-US"/>
        </w:rPr>
        <w:t xml:space="preserve"> </w:t>
      </w:r>
      <w:r w:rsidRPr="00AF22FA">
        <w:rPr>
          <w:rFonts w:ascii="Times New Roman" w:hAnsi="Times New Roman" w:cs="Times New Roman"/>
          <w:b/>
          <w:bCs/>
          <w:snapToGrid w:val="0"/>
          <w:sz w:val="22"/>
          <w:szCs w:val="22"/>
          <w:lang w:val="en-US"/>
        </w:rPr>
        <w:t xml:space="preserve">PARTE II </w:t>
      </w:r>
      <w:proofErr w:type="spellStart"/>
      <w:r w:rsidRPr="00AF22FA">
        <w:rPr>
          <w:rFonts w:ascii="Times New Roman" w:hAnsi="Times New Roman" w:cs="Times New Roman"/>
          <w:b/>
          <w:bCs/>
          <w:snapToGrid w:val="0"/>
          <w:sz w:val="22"/>
          <w:szCs w:val="22"/>
          <w:lang w:val="en-US"/>
        </w:rPr>
        <w:t>della</w:t>
      </w:r>
      <w:proofErr w:type="spellEnd"/>
      <w:r w:rsidRPr="00AF22FA">
        <w:rPr>
          <w:rFonts w:ascii="Times New Roman" w:hAnsi="Times New Roman" w:cs="Times New Roman"/>
          <w:b/>
          <w:bCs/>
          <w:snapToGrid w:val="0"/>
          <w:sz w:val="22"/>
          <w:szCs w:val="22"/>
          <w:lang w:val="en-US"/>
        </w:rPr>
        <w:t xml:space="preserve"> SCHEDA di MONOTORAGGIO</w:t>
      </w:r>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questa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raccoglierà</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una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serie</w:t>
      </w:r>
      <w:proofErr w:type="spellEnd"/>
      <w:r w:rsidRPr="00AF22FA">
        <w:rPr>
          <w:rFonts w:ascii="Times New Roman" w:hAnsi="Times New Roman" w:cs="Times New Roman"/>
          <w:snapToGrid w:val="0"/>
          <w:sz w:val="22"/>
          <w:szCs w:val="22"/>
          <w:lang w:val="en-US"/>
        </w:rPr>
        <w:t xml:space="preserve"> di </w:t>
      </w:r>
      <w:proofErr w:type="spellStart"/>
      <w:r w:rsidRPr="00AF22FA">
        <w:rPr>
          <w:rFonts w:ascii="Times New Roman" w:hAnsi="Times New Roman" w:cs="Times New Roman"/>
          <w:snapToGrid w:val="0"/>
          <w:sz w:val="22"/>
          <w:szCs w:val="22"/>
          <w:lang w:val="en-US"/>
        </w:rPr>
        <w:t>dati</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relativi</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alla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ricerca</w:t>
      </w:r>
      <w:proofErr w:type="spellEnd"/>
      <w:r w:rsidRPr="00AF22FA">
        <w:rPr>
          <w:rFonts w:ascii="Times New Roman" w:hAnsi="Times New Roman" w:cs="Times New Roman"/>
          <w:snapToGrid w:val="0"/>
          <w:sz w:val="22"/>
          <w:szCs w:val="22"/>
          <w:lang w:val="en-US"/>
        </w:rPr>
        <w:t xml:space="preserve"> e </w:t>
      </w:r>
      <w:proofErr w:type="spellStart"/>
      <w:r w:rsidRPr="00AF22FA">
        <w:rPr>
          <w:rFonts w:ascii="Times New Roman" w:hAnsi="Times New Roman" w:cs="Times New Roman"/>
          <w:snapToGrid w:val="0"/>
          <w:sz w:val="22"/>
          <w:szCs w:val="22"/>
          <w:lang w:val="en-US"/>
        </w:rPr>
        <w:t>alla</w:t>
      </w:r>
      <w:proofErr w:type="spellEnd"/>
      <w:r w:rsidRPr="00AF22FA">
        <w:rPr>
          <w:rFonts w:ascii="Times New Roman" w:hAnsi="Times New Roman" w:cs="Times New Roman"/>
          <w:snapToGrid w:val="0"/>
          <w:sz w:val="22"/>
          <w:szCs w:val="22"/>
          <w:lang w:val="en-US"/>
        </w:rPr>
        <w:t xml:space="preserve"> terza </w:t>
      </w:r>
      <w:proofErr w:type="spellStart"/>
      <w:proofErr w:type="gramStart"/>
      <w:r w:rsidRPr="00AF22FA">
        <w:rPr>
          <w:rFonts w:ascii="Times New Roman" w:hAnsi="Times New Roman" w:cs="Times New Roman"/>
          <w:snapToGrid w:val="0"/>
          <w:sz w:val="22"/>
          <w:szCs w:val="22"/>
          <w:lang w:val="en-US"/>
        </w:rPr>
        <w:t>missione</w:t>
      </w:r>
      <w:proofErr w:type="spellEnd"/>
      <w:r w:rsidRPr="00AF22FA">
        <w:rPr>
          <w:rFonts w:ascii="Times New Roman" w:hAnsi="Times New Roman" w:cs="Times New Roman"/>
          <w:snapToGrid w:val="0"/>
          <w:sz w:val="22"/>
          <w:szCs w:val="22"/>
          <w:lang w:val="en-US"/>
        </w:rPr>
        <w:t xml:space="preserve"> )</w:t>
      </w:r>
      <w:proofErr w:type="gramEnd"/>
    </w:p>
    <w:p w14:paraId="2EA62F1E" w14:textId="77777777" w:rsidR="00AF22FA" w:rsidRPr="00AF22FA" w:rsidRDefault="00AF22FA" w:rsidP="00AF22FA">
      <w:pPr>
        <w:pStyle w:val="Default"/>
        <w:numPr>
          <w:ilvl w:val="0"/>
          <w:numId w:val="21"/>
        </w:numPr>
        <w:jc w:val="both"/>
        <w:rPr>
          <w:rFonts w:ascii="Times New Roman" w:hAnsi="Times New Roman" w:cs="Times New Roman"/>
          <w:snapToGrid w:val="0"/>
          <w:sz w:val="22"/>
          <w:szCs w:val="22"/>
        </w:rPr>
      </w:pPr>
      <w:proofErr w:type="spellStart"/>
      <w:r w:rsidRPr="00AF22FA">
        <w:rPr>
          <w:rFonts w:ascii="Times New Roman" w:hAnsi="Times New Roman" w:cs="Times New Roman"/>
          <w:b/>
          <w:bCs/>
          <w:snapToGrid w:val="0"/>
          <w:sz w:val="22"/>
          <w:szCs w:val="22"/>
          <w:lang w:val="en-US"/>
        </w:rPr>
        <w:t>L’intera</w:t>
      </w:r>
      <w:proofErr w:type="spellEnd"/>
      <w:r w:rsidRPr="00AF22FA">
        <w:rPr>
          <w:rFonts w:ascii="Times New Roman" w:hAnsi="Times New Roman" w:cs="Times New Roman"/>
          <w:b/>
          <w:bCs/>
          <w:snapToGrid w:val="0"/>
          <w:sz w:val="22"/>
          <w:szCs w:val="22"/>
          <w:lang w:val="en-US"/>
        </w:rPr>
        <w:t xml:space="preserve"> </w:t>
      </w:r>
      <w:proofErr w:type="spellStart"/>
      <w:r w:rsidRPr="00AF22FA">
        <w:rPr>
          <w:rFonts w:ascii="Times New Roman" w:hAnsi="Times New Roman" w:cs="Times New Roman"/>
          <w:b/>
          <w:bCs/>
          <w:snapToGrid w:val="0"/>
          <w:sz w:val="22"/>
          <w:szCs w:val="22"/>
          <w:lang w:val="en-US"/>
        </w:rPr>
        <w:t>scheda</w:t>
      </w:r>
      <w:proofErr w:type="spellEnd"/>
      <w:r w:rsidRPr="00AF22FA">
        <w:rPr>
          <w:rFonts w:ascii="Times New Roman" w:hAnsi="Times New Roman" w:cs="Times New Roman"/>
          <w:b/>
          <w:bCs/>
          <w:snapToGrid w:val="0"/>
          <w:sz w:val="22"/>
          <w:szCs w:val="22"/>
          <w:lang w:val="en-US"/>
        </w:rPr>
        <w:t xml:space="preserve"> di </w:t>
      </w:r>
      <w:proofErr w:type="spellStart"/>
      <w:r w:rsidRPr="00AF22FA">
        <w:rPr>
          <w:rFonts w:ascii="Times New Roman" w:hAnsi="Times New Roman" w:cs="Times New Roman"/>
          <w:b/>
          <w:bCs/>
          <w:snapToGrid w:val="0"/>
          <w:sz w:val="22"/>
          <w:szCs w:val="22"/>
          <w:lang w:val="en-US"/>
        </w:rPr>
        <w:t>monitoraggio</w:t>
      </w:r>
      <w:proofErr w:type="spellEnd"/>
      <w:r w:rsidRPr="00AF22FA">
        <w:rPr>
          <w:rFonts w:ascii="Times New Roman" w:hAnsi="Times New Roman" w:cs="Times New Roman"/>
          <w:b/>
          <w:bCs/>
          <w:snapToGrid w:val="0"/>
          <w:sz w:val="22"/>
          <w:szCs w:val="22"/>
          <w:lang w:val="en-US"/>
        </w:rPr>
        <w:t xml:space="preserve"> </w:t>
      </w:r>
      <w:proofErr w:type="spellStart"/>
      <w:r w:rsidRPr="00AF22FA">
        <w:rPr>
          <w:rFonts w:ascii="Times New Roman" w:hAnsi="Times New Roman" w:cs="Times New Roman"/>
          <w:b/>
          <w:bCs/>
          <w:snapToGrid w:val="0"/>
          <w:sz w:val="22"/>
          <w:szCs w:val="22"/>
          <w:lang w:val="en-US"/>
        </w:rPr>
        <w:t>annuale</w:t>
      </w:r>
      <w:proofErr w:type="spellEnd"/>
      <w:r w:rsidRPr="00AF22FA">
        <w:rPr>
          <w:rFonts w:ascii="Times New Roman" w:hAnsi="Times New Roman" w:cs="Times New Roman"/>
          <w:b/>
          <w:bCs/>
          <w:snapToGrid w:val="0"/>
          <w:sz w:val="22"/>
          <w:szCs w:val="22"/>
          <w:lang w:val="en-US"/>
        </w:rPr>
        <w:t xml:space="preserve"> del PSD</w:t>
      </w:r>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b/>
          <w:bCs/>
          <w:snapToGrid w:val="0"/>
          <w:sz w:val="22"/>
          <w:szCs w:val="22"/>
          <w:lang w:val="en-US"/>
        </w:rPr>
        <w:t>Parte</w:t>
      </w:r>
      <w:proofErr w:type="spellEnd"/>
      <w:r w:rsidRPr="00AF22FA">
        <w:rPr>
          <w:rFonts w:ascii="Times New Roman" w:hAnsi="Times New Roman" w:cs="Times New Roman"/>
          <w:b/>
          <w:bCs/>
          <w:snapToGrid w:val="0"/>
          <w:sz w:val="22"/>
          <w:szCs w:val="22"/>
          <w:lang w:val="en-US"/>
        </w:rPr>
        <w:t xml:space="preserve"> I e </w:t>
      </w:r>
      <w:proofErr w:type="spellStart"/>
      <w:r w:rsidRPr="00AF22FA">
        <w:rPr>
          <w:rFonts w:ascii="Times New Roman" w:hAnsi="Times New Roman" w:cs="Times New Roman"/>
          <w:b/>
          <w:bCs/>
          <w:snapToGrid w:val="0"/>
          <w:sz w:val="22"/>
          <w:szCs w:val="22"/>
          <w:lang w:val="en-US"/>
        </w:rPr>
        <w:t>Parte</w:t>
      </w:r>
      <w:proofErr w:type="spellEnd"/>
      <w:r w:rsidRPr="00AF22FA">
        <w:rPr>
          <w:rFonts w:ascii="Times New Roman" w:hAnsi="Times New Roman" w:cs="Times New Roman"/>
          <w:b/>
          <w:bCs/>
          <w:snapToGrid w:val="0"/>
          <w:sz w:val="22"/>
          <w:szCs w:val="22"/>
          <w:lang w:val="en-US"/>
        </w:rPr>
        <w:t xml:space="preserve"> II</w:t>
      </w:r>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dovrà</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essere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b/>
          <w:bCs/>
          <w:snapToGrid w:val="0"/>
          <w:sz w:val="22"/>
          <w:szCs w:val="22"/>
          <w:lang w:val="en-US"/>
        </w:rPr>
        <w:t>discussa</w:t>
      </w:r>
      <w:proofErr w:type="spellEnd"/>
      <w:r w:rsidRPr="00AF22FA">
        <w:rPr>
          <w:rFonts w:ascii="Times New Roman" w:hAnsi="Times New Roman" w:cs="Times New Roman"/>
          <w:b/>
          <w:bCs/>
          <w:snapToGrid w:val="0"/>
          <w:sz w:val="22"/>
          <w:szCs w:val="22"/>
          <w:lang w:val="en-US"/>
        </w:rPr>
        <w:t xml:space="preserve"> e </w:t>
      </w:r>
      <w:proofErr w:type="spellStart"/>
      <w:r w:rsidRPr="00AF22FA">
        <w:rPr>
          <w:rFonts w:ascii="Times New Roman" w:hAnsi="Times New Roman" w:cs="Times New Roman"/>
          <w:b/>
          <w:bCs/>
          <w:snapToGrid w:val="0"/>
          <w:sz w:val="22"/>
          <w:szCs w:val="22"/>
          <w:lang w:val="en-US"/>
        </w:rPr>
        <w:t>approvata</w:t>
      </w:r>
      <w:proofErr w:type="spellEnd"/>
      <w:r w:rsidRPr="00AF22FA">
        <w:rPr>
          <w:rFonts w:ascii="Times New Roman" w:hAnsi="Times New Roman" w:cs="Times New Roman"/>
          <w:b/>
          <w:bCs/>
          <w:snapToGrid w:val="0"/>
          <w:sz w:val="22"/>
          <w:szCs w:val="22"/>
          <w:lang w:val="en-US"/>
        </w:rPr>
        <w:t xml:space="preserve"> dal Consiglio di </w:t>
      </w:r>
      <w:proofErr w:type="spellStart"/>
      <w:r w:rsidRPr="00AF22FA">
        <w:rPr>
          <w:rFonts w:ascii="Times New Roman" w:hAnsi="Times New Roman" w:cs="Times New Roman"/>
          <w:b/>
          <w:bCs/>
          <w:snapToGrid w:val="0"/>
          <w:sz w:val="22"/>
          <w:szCs w:val="22"/>
          <w:lang w:val="en-US"/>
        </w:rPr>
        <w:t>Dipartimento</w:t>
      </w:r>
      <w:proofErr w:type="spellEnd"/>
      <w:r w:rsidRPr="00AF22FA">
        <w:rPr>
          <w:rFonts w:ascii="Times New Roman" w:hAnsi="Times New Roman" w:cs="Times New Roman"/>
          <w:b/>
          <w:bCs/>
          <w:snapToGrid w:val="0"/>
          <w:sz w:val="22"/>
          <w:szCs w:val="22"/>
          <w:lang w:val="en-US"/>
        </w:rPr>
        <w:t xml:space="preserve"> </w:t>
      </w:r>
      <w:r w:rsidRPr="00AF22FA">
        <w:rPr>
          <w:rFonts w:ascii="Times New Roman" w:hAnsi="Times New Roman" w:cs="Times New Roman"/>
          <w:snapToGrid w:val="0"/>
          <w:sz w:val="22"/>
          <w:szCs w:val="22"/>
          <w:lang w:val="en-US"/>
        </w:rPr>
        <w:t xml:space="preserve">e </w:t>
      </w:r>
      <w:proofErr w:type="spellStart"/>
      <w:r w:rsidRPr="00AF22FA">
        <w:rPr>
          <w:rFonts w:ascii="Times New Roman" w:hAnsi="Times New Roman" w:cs="Times New Roman"/>
          <w:snapToGrid w:val="0"/>
          <w:sz w:val="22"/>
          <w:szCs w:val="22"/>
          <w:lang w:val="en-US"/>
        </w:rPr>
        <w:t>infine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trasmessa</w:t>
      </w:r>
      <w:proofErr w:type="spellEnd"/>
      <w:r w:rsidRPr="00AF22FA">
        <w:rPr>
          <w:rFonts w:ascii="Times New Roman" w:hAnsi="Times New Roman" w:cs="Times New Roman"/>
          <w:snapToGrid w:val="0"/>
          <w:sz w:val="22"/>
          <w:szCs w:val="22"/>
          <w:lang w:val="en-US"/>
        </w:rPr>
        <w:t xml:space="preserve"> al Presidio </w:t>
      </w:r>
      <w:proofErr w:type="spellStart"/>
      <w:r w:rsidRPr="00AF22FA">
        <w:rPr>
          <w:rFonts w:ascii="Times New Roman" w:hAnsi="Times New Roman" w:cs="Times New Roman"/>
          <w:snapToGrid w:val="0"/>
          <w:sz w:val="22"/>
          <w:szCs w:val="22"/>
          <w:lang w:val="en-US"/>
        </w:rPr>
        <w:t>della</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Qualità</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entro</w:t>
      </w:r>
      <w:proofErr w:type="spellEnd"/>
      <w:r w:rsidRPr="00AF22FA">
        <w:rPr>
          <w:rFonts w:ascii="Times New Roman" w:hAnsi="Times New Roman" w:cs="Times New Roman"/>
          <w:snapToGrid w:val="0"/>
          <w:sz w:val="22"/>
          <w:szCs w:val="22"/>
          <w:lang w:val="en-US"/>
        </w:rPr>
        <w:t xml:space="preserve"> il </w:t>
      </w:r>
      <w:r w:rsidRPr="00AF22FA">
        <w:rPr>
          <w:rFonts w:ascii="Times New Roman" w:hAnsi="Times New Roman" w:cs="Times New Roman"/>
          <w:b/>
          <w:bCs/>
          <w:snapToGrid w:val="0"/>
          <w:sz w:val="22"/>
          <w:szCs w:val="22"/>
          <w:lang w:val="en-US"/>
        </w:rPr>
        <w:t xml:space="preserve">30 </w:t>
      </w:r>
      <w:proofErr w:type="spellStart"/>
      <w:r w:rsidRPr="00AF22FA">
        <w:rPr>
          <w:rFonts w:ascii="Times New Roman" w:hAnsi="Times New Roman" w:cs="Times New Roman"/>
          <w:b/>
          <w:bCs/>
          <w:snapToGrid w:val="0"/>
          <w:sz w:val="22"/>
          <w:szCs w:val="22"/>
          <w:lang w:val="en-US"/>
        </w:rPr>
        <w:t>giugno</w:t>
      </w:r>
      <w:proofErr w:type="spellEnd"/>
      <w:r w:rsidRPr="00AF22FA">
        <w:rPr>
          <w:rFonts w:ascii="Times New Roman" w:hAnsi="Times New Roman" w:cs="Times New Roman"/>
          <w:b/>
          <w:bCs/>
          <w:snapToGrid w:val="0"/>
          <w:sz w:val="22"/>
          <w:szCs w:val="22"/>
          <w:lang w:val="en-US"/>
        </w:rPr>
        <w:t xml:space="preserve"> 2025</w:t>
      </w:r>
      <w:r w:rsidRPr="00AF22FA">
        <w:rPr>
          <w:rFonts w:ascii="Times New Roman" w:hAnsi="Times New Roman" w:cs="Times New Roman"/>
          <w:snapToGrid w:val="0"/>
          <w:sz w:val="22"/>
          <w:szCs w:val="22"/>
          <w:lang w:val="en-US"/>
        </w:rPr>
        <w:t>.</w:t>
      </w:r>
    </w:p>
    <w:p w14:paraId="41193410" w14:textId="77777777" w:rsidR="00AF22FA" w:rsidRPr="00AF22FA" w:rsidRDefault="00AF22FA" w:rsidP="00AF22FA">
      <w:pPr>
        <w:pStyle w:val="Default"/>
        <w:numPr>
          <w:ilvl w:val="0"/>
          <w:numId w:val="22"/>
        </w:numPr>
        <w:jc w:val="both"/>
        <w:rPr>
          <w:rFonts w:ascii="Times New Roman" w:hAnsi="Times New Roman" w:cs="Times New Roman"/>
          <w:snapToGrid w:val="0"/>
          <w:sz w:val="22"/>
          <w:szCs w:val="22"/>
        </w:rPr>
      </w:pPr>
      <w:r w:rsidRPr="00AF22FA">
        <w:rPr>
          <w:rFonts w:ascii="Times New Roman" w:hAnsi="Times New Roman" w:cs="Times New Roman"/>
          <w:b/>
          <w:bCs/>
          <w:snapToGrid w:val="0"/>
          <w:sz w:val="22"/>
          <w:szCs w:val="22"/>
          <w:lang w:val="en-US"/>
        </w:rPr>
        <w:t xml:space="preserve">Gruppo di </w:t>
      </w:r>
      <w:proofErr w:type="spellStart"/>
      <w:r w:rsidRPr="00AF22FA">
        <w:rPr>
          <w:rFonts w:ascii="Times New Roman" w:hAnsi="Times New Roman" w:cs="Times New Roman"/>
          <w:b/>
          <w:bCs/>
          <w:snapToGrid w:val="0"/>
          <w:sz w:val="22"/>
          <w:szCs w:val="22"/>
          <w:lang w:val="en-US"/>
        </w:rPr>
        <w:t>lavoro</w:t>
      </w:r>
      <w:proofErr w:type="spellEnd"/>
      <w:r w:rsidRPr="00AF22FA">
        <w:rPr>
          <w:rFonts w:ascii="Times New Roman" w:hAnsi="Times New Roman" w:cs="Times New Roman"/>
          <w:b/>
          <w:bCs/>
          <w:snapToGrid w:val="0"/>
          <w:sz w:val="22"/>
          <w:szCs w:val="22"/>
          <w:lang w:val="en-US"/>
        </w:rPr>
        <w:t xml:space="preserve"> per </w:t>
      </w:r>
      <w:proofErr w:type="spellStart"/>
      <w:r w:rsidRPr="00AF22FA">
        <w:rPr>
          <w:rFonts w:ascii="Times New Roman" w:hAnsi="Times New Roman" w:cs="Times New Roman"/>
          <w:b/>
          <w:bCs/>
          <w:snapToGrid w:val="0"/>
          <w:sz w:val="22"/>
          <w:szCs w:val="22"/>
          <w:lang w:val="en-US"/>
        </w:rPr>
        <w:t>l’attivita</w:t>
      </w:r>
      <w:proofErr w:type="spellEnd"/>
      <w:r w:rsidRPr="00AF22FA">
        <w:rPr>
          <w:rFonts w:ascii="Times New Roman" w:hAnsi="Times New Roman" w:cs="Times New Roman"/>
          <w:b/>
          <w:bCs/>
          <w:snapToGrid w:val="0"/>
          <w:sz w:val="22"/>
          <w:szCs w:val="22"/>
          <w:lang w:val="en-US"/>
        </w:rPr>
        <w:t xml:space="preserve">’ di </w:t>
      </w:r>
      <w:proofErr w:type="spellStart"/>
      <w:r w:rsidRPr="00AF22FA">
        <w:rPr>
          <w:rFonts w:ascii="Times New Roman" w:hAnsi="Times New Roman" w:cs="Times New Roman"/>
          <w:b/>
          <w:bCs/>
          <w:snapToGrid w:val="0"/>
          <w:sz w:val="22"/>
          <w:szCs w:val="22"/>
          <w:lang w:val="en-US"/>
        </w:rPr>
        <w:t>monitoraggio</w:t>
      </w:r>
      <w:proofErr w:type="spellEnd"/>
      <w:r w:rsidRPr="00AF22FA">
        <w:rPr>
          <w:rFonts w:ascii="Times New Roman" w:hAnsi="Times New Roman" w:cs="Times New Roman"/>
          <w:snapToGrid w:val="0"/>
          <w:sz w:val="22"/>
          <w:szCs w:val="22"/>
          <w:lang w:val="en-US"/>
        </w:rPr>
        <w:t>:</w:t>
      </w:r>
    </w:p>
    <w:p w14:paraId="7EEF2E23" w14:textId="77777777" w:rsidR="00AF22FA" w:rsidRPr="00AF22FA" w:rsidRDefault="00AF22FA" w:rsidP="00AF22FA">
      <w:pPr>
        <w:pStyle w:val="Default"/>
        <w:numPr>
          <w:ilvl w:val="0"/>
          <w:numId w:val="23"/>
        </w:numPr>
        <w:jc w:val="both"/>
        <w:rPr>
          <w:rFonts w:ascii="Times New Roman" w:hAnsi="Times New Roman" w:cs="Times New Roman"/>
          <w:snapToGrid w:val="0"/>
          <w:sz w:val="22"/>
          <w:szCs w:val="22"/>
        </w:rPr>
      </w:pPr>
      <w:proofErr w:type="spellStart"/>
      <w:r w:rsidRPr="00AF22FA">
        <w:rPr>
          <w:rFonts w:ascii="Times New Roman" w:hAnsi="Times New Roman" w:cs="Times New Roman"/>
          <w:snapToGrid w:val="0"/>
          <w:sz w:val="22"/>
          <w:szCs w:val="22"/>
          <w:lang w:val="en-US"/>
        </w:rPr>
        <w:t>Referente</w:t>
      </w:r>
      <w:proofErr w:type="spellEnd"/>
      <w:r w:rsidRPr="00AF22FA">
        <w:rPr>
          <w:rFonts w:ascii="Times New Roman" w:hAnsi="Times New Roman" w:cs="Times New Roman"/>
          <w:snapToGrid w:val="0"/>
          <w:sz w:val="22"/>
          <w:szCs w:val="22"/>
          <w:lang w:val="en-US"/>
        </w:rPr>
        <w:t xml:space="preserve"> AQ di </w:t>
      </w:r>
      <w:proofErr w:type="spellStart"/>
      <w:r w:rsidRPr="00AF22FA">
        <w:rPr>
          <w:rFonts w:ascii="Times New Roman" w:hAnsi="Times New Roman" w:cs="Times New Roman"/>
          <w:snapToGrid w:val="0"/>
          <w:sz w:val="22"/>
          <w:szCs w:val="22"/>
          <w:lang w:val="en-US"/>
        </w:rPr>
        <w:t>Dipartimento</w:t>
      </w:r>
      <w:proofErr w:type="spellEnd"/>
      <w:r w:rsidRPr="00AF22FA">
        <w:rPr>
          <w:rFonts w:ascii="Times New Roman" w:hAnsi="Times New Roman" w:cs="Times New Roman"/>
          <w:snapToGrid w:val="0"/>
          <w:sz w:val="22"/>
          <w:szCs w:val="22"/>
          <w:lang w:val="en-US"/>
        </w:rPr>
        <w:t xml:space="preserve"> </w:t>
      </w:r>
      <w:r w:rsidRPr="00AF22FA">
        <w:rPr>
          <w:rFonts w:ascii="Times New Roman" w:hAnsi="Times New Roman" w:cs="Times New Roman"/>
          <w:snapToGrid w:val="0"/>
          <w:sz w:val="22"/>
          <w:szCs w:val="22"/>
          <w:lang w:val="en-US"/>
        </w:rPr>
        <w:tab/>
      </w:r>
      <w:r w:rsidRPr="00AF22FA">
        <w:rPr>
          <w:rFonts w:ascii="Times New Roman" w:hAnsi="Times New Roman" w:cs="Times New Roman"/>
          <w:snapToGrid w:val="0"/>
          <w:sz w:val="22"/>
          <w:szCs w:val="22"/>
          <w:lang w:val="en-US"/>
        </w:rPr>
        <w:tab/>
      </w:r>
      <w:proofErr w:type="spellStart"/>
      <w:r w:rsidRPr="00AF22FA">
        <w:rPr>
          <w:rFonts w:ascii="Times New Roman" w:hAnsi="Times New Roman" w:cs="Times New Roman"/>
          <w:snapToGrid w:val="0"/>
          <w:sz w:val="22"/>
          <w:szCs w:val="22"/>
          <w:lang w:val="en-US"/>
        </w:rPr>
        <w:t>Prof.ssa</w:t>
      </w:r>
      <w:proofErr w:type="spellEnd"/>
      <w:r w:rsidRPr="00AF22FA">
        <w:rPr>
          <w:rFonts w:ascii="Times New Roman" w:hAnsi="Times New Roman" w:cs="Times New Roman"/>
          <w:snapToGrid w:val="0"/>
          <w:sz w:val="22"/>
          <w:szCs w:val="22"/>
          <w:lang w:val="en-US"/>
        </w:rPr>
        <w:t xml:space="preserve"> Rosalinda Madonna </w:t>
      </w:r>
    </w:p>
    <w:p w14:paraId="38C9FD3C" w14:textId="77777777" w:rsidR="00AF22FA" w:rsidRPr="00AF22FA" w:rsidRDefault="00AF22FA" w:rsidP="00AF22FA">
      <w:pPr>
        <w:pStyle w:val="Default"/>
        <w:numPr>
          <w:ilvl w:val="0"/>
          <w:numId w:val="23"/>
        </w:numPr>
        <w:jc w:val="both"/>
        <w:rPr>
          <w:rFonts w:ascii="Times New Roman" w:hAnsi="Times New Roman" w:cs="Times New Roman"/>
          <w:snapToGrid w:val="0"/>
          <w:sz w:val="22"/>
          <w:szCs w:val="22"/>
        </w:rPr>
      </w:pPr>
      <w:proofErr w:type="spellStart"/>
      <w:r w:rsidRPr="00AF22FA">
        <w:rPr>
          <w:rFonts w:ascii="Times New Roman" w:hAnsi="Times New Roman" w:cs="Times New Roman"/>
          <w:snapToGrid w:val="0"/>
          <w:sz w:val="22"/>
          <w:szCs w:val="22"/>
          <w:lang w:val="en-US"/>
        </w:rPr>
        <w:t>Delegato</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Ricerca</w:t>
      </w:r>
      <w:proofErr w:type="spellEnd"/>
      <w:r w:rsidRPr="00AF22FA">
        <w:rPr>
          <w:rFonts w:ascii="Times New Roman" w:hAnsi="Times New Roman" w:cs="Times New Roman"/>
          <w:snapToGrid w:val="0"/>
          <w:sz w:val="22"/>
          <w:szCs w:val="22"/>
          <w:lang w:val="en-US"/>
        </w:rPr>
        <w:t xml:space="preserve">/Terza </w:t>
      </w:r>
      <w:proofErr w:type="spellStart"/>
      <w:r w:rsidRPr="00AF22FA">
        <w:rPr>
          <w:rFonts w:ascii="Times New Roman" w:hAnsi="Times New Roman" w:cs="Times New Roman"/>
          <w:snapToGrid w:val="0"/>
          <w:sz w:val="22"/>
          <w:szCs w:val="22"/>
          <w:lang w:val="en-US"/>
        </w:rPr>
        <w:t>Missione</w:t>
      </w:r>
      <w:proofErr w:type="spellEnd"/>
      <w:r w:rsidRPr="00AF22FA">
        <w:rPr>
          <w:rFonts w:ascii="Times New Roman" w:hAnsi="Times New Roman" w:cs="Times New Roman"/>
          <w:snapToGrid w:val="0"/>
          <w:sz w:val="22"/>
          <w:szCs w:val="22"/>
          <w:lang w:val="en-US"/>
        </w:rPr>
        <w:t xml:space="preserve">   </w:t>
      </w:r>
      <w:r w:rsidRPr="00AF22FA">
        <w:rPr>
          <w:rFonts w:ascii="Times New Roman" w:hAnsi="Times New Roman" w:cs="Times New Roman"/>
          <w:snapToGrid w:val="0"/>
          <w:sz w:val="22"/>
          <w:szCs w:val="22"/>
          <w:lang w:val="en-US"/>
        </w:rPr>
        <w:tab/>
        <w:t>Prof. Ranieri Bizzarri</w:t>
      </w:r>
    </w:p>
    <w:p w14:paraId="3804BED7" w14:textId="77777777" w:rsidR="00AF22FA" w:rsidRPr="00AF22FA" w:rsidRDefault="00AF22FA" w:rsidP="00AF22FA">
      <w:pPr>
        <w:pStyle w:val="Default"/>
        <w:numPr>
          <w:ilvl w:val="0"/>
          <w:numId w:val="23"/>
        </w:numPr>
        <w:jc w:val="both"/>
        <w:rPr>
          <w:rFonts w:ascii="Times New Roman" w:hAnsi="Times New Roman" w:cs="Times New Roman"/>
          <w:snapToGrid w:val="0"/>
          <w:sz w:val="22"/>
          <w:szCs w:val="22"/>
        </w:rPr>
      </w:pPr>
      <w:proofErr w:type="spellStart"/>
      <w:r w:rsidRPr="00AF22FA">
        <w:rPr>
          <w:rFonts w:ascii="Times New Roman" w:hAnsi="Times New Roman" w:cs="Times New Roman"/>
          <w:snapToGrid w:val="0"/>
          <w:sz w:val="22"/>
          <w:szCs w:val="22"/>
          <w:lang w:val="en-US"/>
        </w:rPr>
        <w:t>Direttore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Dipartimento</w:t>
      </w:r>
      <w:proofErr w:type="spellEnd"/>
      <w:r w:rsidRPr="00AF22FA">
        <w:rPr>
          <w:rFonts w:ascii="Times New Roman" w:hAnsi="Times New Roman" w:cs="Times New Roman"/>
          <w:snapToGrid w:val="0"/>
          <w:sz w:val="22"/>
          <w:szCs w:val="22"/>
          <w:lang w:val="en-US"/>
        </w:rPr>
        <w:tab/>
      </w:r>
      <w:r w:rsidRPr="00AF22FA">
        <w:rPr>
          <w:rFonts w:ascii="Times New Roman" w:hAnsi="Times New Roman" w:cs="Times New Roman"/>
          <w:snapToGrid w:val="0"/>
          <w:sz w:val="22"/>
          <w:szCs w:val="22"/>
          <w:lang w:val="en-US"/>
        </w:rPr>
        <w:tab/>
      </w:r>
      <w:r w:rsidRPr="00AF22FA">
        <w:rPr>
          <w:rFonts w:ascii="Times New Roman" w:hAnsi="Times New Roman" w:cs="Times New Roman"/>
          <w:snapToGrid w:val="0"/>
          <w:sz w:val="22"/>
          <w:szCs w:val="22"/>
          <w:lang w:val="en-US"/>
        </w:rPr>
        <w:tab/>
      </w:r>
      <w:proofErr w:type="spellStart"/>
      <w:r w:rsidRPr="00AF22FA">
        <w:rPr>
          <w:rFonts w:ascii="Times New Roman" w:hAnsi="Times New Roman" w:cs="Times New Roman"/>
          <w:snapToGrid w:val="0"/>
          <w:sz w:val="22"/>
          <w:szCs w:val="22"/>
          <w:lang w:val="en-US"/>
        </w:rPr>
        <w:t>Prof.ssa</w:t>
      </w:r>
      <w:proofErr w:type="spellEnd"/>
      <w:r w:rsidRPr="00AF22FA">
        <w:rPr>
          <w:rFonts w:ascii="Times New Roman" w:hAnsi="Times New Roman" w:cs="Times New Roman"/>
          <w:snapToGrid w:val="0"/>
          <w:sz w:val="22"/>
          <w:szCs w:val="22"/>
          <w:lang w:val="en-US"/>
        </w:rPr>
        <w:t xml:space="preserve"> Grazia Chiellini</w:t>
      </w:r>
    </w:p>
    <w:p w14:paraId="291A01FE" w14:textId="77777777" w:rsidR="00AF22FA" w:rsidRPr="00AF22FA" w:rsidRDefault="00AF22FA" w:rsidP="00AF22FA">
      <w:pPr>
        <w:pStyle w:val="Default"/>
        <w:numPr>
          <w:ilvl w:val="0"/>
          <w:numId w:val="23"/>
        </w:numPr>
        <w:jc w:val="both"/>
        <w:rPr>
          <w:rFonts w:ascii="Times New Roman" w:hAnsi="Times New Roman" w:cs="Times New Roman"/>
          <w:snapToGrid w:val="0"/>
          <w:sz w:val="22"/>
          <w:szCs w:val="22"/>
        </w:rPr>
      </w:pPr>
      <w:proofErr w:type="spellStart"/>
      <w:r w:rsidRPr="00AF22FA">
        <w:rPr>
          <w:rFonts w:ascii="Times New Roman" w:hAnsi="Times New Roman" w:cs="Times New Roman"/>
          <w:snapToGrid w:val="0"/>
          <w:sz w:val="22"/>
          <w:szCs w:val="22"/>
          <w:lang w:val="en-US"/>
        </w:rPr>
        <w:t>Vicedirettore</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Dipartimento</w:t>
      </w:r>
      <w:proofErr w:type="spellEnd"/>
      <w:r w:rsidRPr="00AF22FA">
        <w:rPr>
          <w:rFonts w:ascii="Times New Roman" w:hAnsi="Times New Roman" w:cs="Times New Roman"/>
          <w:snapToGrid w:val="0"/>
          <w:sz w:val="22"/>
          <w:szCs w:val="22"/>
          <w:lang w:val="en-US"/>
        </w:rPr>
        <w:tab/>
      </w:r>
      <w:r w:rsidRPr="00AF22FA">
        <w:rPr>
          <w:rFonts w:ascii="Times New Roman" w:hAnsi="Times New Roman" w:cs="Times New Roman"/>
          <w:snapToGrid w:val="0"/>
          <w:sz w:val="22"/>
          <w:szCs w:val="22"/>
          <w:lang w:val="en-US"/>
        </w:rPr>
        <w:tab/>
        <w:t xml:space="preserve">Prof. Michele Figus </w:t>
      </w:r>
    </w:p>
    <w:p w14:paraId="3FF5D1EB" w14:textId="003E4264" w:rsidR="00AF22FA" w:rsidRPr="00AF22FA" w:rsidRDefault="00AF22FA" w:rsidP="00AF22FA">
      <w:pPr>
        <w:pStyle w:val="Default"/>
        <w:numPr>
          <w:ilvl w:val="0"/>
          <w:numId w:val="23"/>
        </w:numPr>
        <w:jc w:val="both"/>
        <w:rPr>
          <w:rFonts w:ascii="Times New Roman" w:hAnsi="Times New Roman" w:cs="Times New Roman"/>
          <w:snapToGrid w:val="0"/>
          <w:sz w:val="22"/>
          <w:szCs w:val="22"/>
        </w:rPr>
      </w:pPr>
      <w:proofErr w:type="spellStart"/>
      <w:r w:rsidRPr="00AF22FA">
        <w:rPr>
          <w:rFonts w:ascii="Times New Roman" w:hAnsi="Times New Roman" w:cs="Times New Roman"/>
          <w:snapToGrid w:val="0"/>
          <w:sz w:val="22"/>
          <w:szCs w:val="22"/>
          <w:lang w:val="en-US"/>
        </w:rPr>
        <w:t>Componenti</w:t>
      </w:r>
      <w:proofErr w:type="spellEnd"/>
      <w:r w:rsidRPr="00AF22FA">
        <w:rPr>
          <w:rFonts w:ascii="Times New Roman" w:hAnsi="Times New Roman" w:cs="Times New Roman"/>
          <w:snapToGrid w:val="0"/>
          <w:sz w:val="22"/>
          <w:szCs w:val="22"/>
          <w:lang w:val="en-US"/>
        </w:rPr>
        <w:t xml:space="preserve"> del </w:t>
      </w:r>
      <w:proofErr w:type="spellStart"/>
      <w:r w:rsidRPr="00AF22FA">
        <w:rPr>
          <w:rFonts w:ascii="Times New Roman" w:hAnsi="Times New Roman" w:cs="Times New Roman"/>
          <w:snapToGrid w:val="0"/>
          <w:sz w:val="22"/>
          <w:szCs w:val="22"/>
          <w:lang w:val="en-US"/>
        </w:rPr>
        <w:t>gruppo</w:t>
      </w:r>
      <w:proofErr w:type="spellEnd"/>
      <w:r w:rsidRPr="00AF22FA">
        <w:rPr>
          <w:rFonts w:ascii="Times New Roman" w:hAnsi="Times New Roman" w:cs="Times New Roman"/>
          <w:snapToGrid w:val="0"/>
          <w:sz w:val="22"/>
          <w:szCs w:val="22"/>
          <w:lang w:val="en-US"/>
        </w:rPr>
        <w:t xml:space="preserve"> di </w:t>
      </w:r>
      <w:proofErr w:type="spellStart"/>
      <w:r w:rsidRPr="00AF22FA">
        <w:rPr>
          <w:rFonts w:ascii="Times New Roman" w:hAnsi="Times New Roman" w:cs="Times New Roman"/>
          <w:snapToGrid w:val="0"/>
          <w:sz w:val="22"/>
          <w:szCs w:val="22"/>
          <w:lang w:val="en-US"/>
        </w:rPr>
        <w:t>lavoro</w:t>
      </w:r>
      <w:proofErr w:type="spellEnd"/>
      <w:r w:rsidRPr="00AF22FA">
        <w:rPr>
          <w:rFonts w:ascii="Times New Roman" w:hAnsi="Times New Roman" w:cs="Times New Roman"/>
          <w:snapToGrid w:val="0"/>
          <w:sz w:val="22"/>
          <w:szCs w:val="22"/>
          <w:lang w:val="en-US"/>
        </w:rPr>
        <w:t xml:space="preserve"> </w:t>
      </w:r>
      <w:proofErr w:type="spellStart"/>
      <w:r w:rsidRPr="00AF22FA">
        <w:rPr>
          <w:rFonts w:ascii="Times New Roman" w:hAnsi="Times New Roman" w:cs="Times New Roman"/>
          <w:snapToGrid w:val="0"/>
          <w:sz w:val="22"/>
          <w:szCs w:val="22"/>
          <w:lang w:val="en-US"/>
        </w:rPr>
        <w:t>costituito</w:t>
      </w:r>
      <w:proofErr w:type="spellEnd"/>
      <w:r w:rsidRPr="00AF22FA">
        <w:rPr>
          <w:rFonts w:ascii="Times New Roman" w:hAnsi="Times New Roman" w:cs="Times New Roman"/>
          <w:snapToGrid w:val="0"/>
          <w:sz w:val="22"/>
          <w:szCs w:val="22"/>
          <w:lang w:val="en-US"/>
        </w:rPr>
        <w:t xml:space="preserve"> per la </w:t>
      </w:r>
      <w:proofErr w:type="spellStart"/>
      <w:r w:rsidRPr="00AF22FA">
        <w:rPr>
          <w:rFonts w:ascii="Times New Roman" w:hAnsi="Times New Roman" w:cs="Times New Roman"/>
          <w:snapToGrid w:val="0"/>
          <w:sz w:val="22"/>
          <w:szCs w:val="22"/>
          <w:lang w:val="en-US"/>
        </w:rPr>
        <w:t>formulazione</w:t>
      </w:r>
      <w:proofErr w:type="spellEnd"/>
      <w:r w:rsidRPr="00AF22FA">
        <w:rPr>
          <w:rFonts w:ascii="Times New Roman" w:hAnsi="Times New Roman" w:cs="Times New Roman"/>
          <w:snapToGrid w:val="0"/>
          <w:sz w:val="22"/>
          <w:szCs w:val="22"/>
          <w:lang w:val="en-US"/>
        </w:rPr>
        <w:t xml:space="preserve"> del PSD:</w:t>
      </w:r>
    </w:p>
    <w:p w14:paraId="5482F7EA" w14:textId="77777777" w:rsidR="00AF22FA" w:rsidRPr="00AF22FA" w:rsidRDefault="00AF22FA" w:rsidP="00AF22FA">
      <w:pPr>
        <w:pStyle w:val="Default"/>
        <w:jc w:val="both"/>
        <w:rPr>
          <w:rFonts w:ascii="Times New Roman" w:hAnsi="Times New Roman" w:cs="Times New Roman"/>
          <w:snapToGrid w:val="0"/>
          <w:sz w:val="22"/>
          <w:szCs w:val="22"/>
        </w:rPr>
      </w:pPr>
      <w:r w:rsidRPr="00AF22FA">
        <w:rPr>
          <w:rFonts w:ascii="Times New Roman" w:hAnsi="Times New Roman" w:cs="Times New Roman"/>
          <w:snapToGrid w:val="0"/>
          <w:sz w:val="22"/>
          <w:szCs w:val="22"/>
          <w:lang w:val="en-US"/>
        </w:rPr>
        <w:tab/>
        <w:t>Prof. Alessandro Antonelli</w:t>
      </w:r>
    </w:p>
    <w:p w14:paraId="3F6DBA27" w14:textId="77777777" w:rsidR="00AF22FA" w:rsidRPr="00AF22FA" w:rsidRDefault="00AF22FA" w:rsidP="00AF22FA">
      <w:pPr>
        <w:pStyle w:val="Default"/>
        <w:jc w:val="both"/>
        <w:rPr>
          <w:rFonts w:ascii="Times New Roman" w:hAnsi="Times New Roman" w:cs="Times New Roman"/>
          <w:snapToGrid w:val="0"/>
          <w:sz w:val="22"/>
          <w:szCs w:val="22"/>
        </w:rPr>
      </w:pPr>
      <w:r w:rsidRPr="00AF22FA">
        <w:rPr>
          <w:rFonts w:ascii="Times New Roman" w:hAnsi="Times New Roman" w:cs="Times New Roman"/>
          <w:snapToGrid w:val="0"/>
          <w:sz w:val="22"/>
          <w:szCs w:val="22"/>
          <w:lang w:val="en-US"/>
        </w:rPr>
        <w:tab/>
        <w:t>Prof. Federico Coccolini</w:t>
      </w:r>
    </w:p>
    <w:p w14:paraId="6F8B4474" w14:textId="77777777" w:rsidR="00AF22FA" w:rsidRPr="00AF22FA" w:rsidRDefault="00AF22FA" w:rsidP="00AF22FA">
      <w:pPr>
        <w:pStyle w:val="Default"/>
        <w:jc w:val="both"/>
        <w:rPr>
          <w:rFonts w:ascii="Times New Roman" w:hAnsi="Times New Roman" w:cs="Times New Roman"/>
          <w:snapToGrid w:val="0"/>
          <w:sz w:val="22"/>
          <w:szCs w:val="22"/>
        </w:rPr>
      </w:pPr>
      <w:r w:rsidRPr="00AF22FA">
        <w:rPr>
          <w:rFonts w:ascii="Times New Roman" w:hAnsi="Times New Roman" w:cs="Times New Roman"/>
          <w:snapToGrid w:val="0"/>
          <w:sz w:val="22"/>
          <w:szCs w:val="22"/>
          <w:lang w:val="en-US"/>
        </w:rPr>
        <w:tab/>
        <w:t>Prof. Riccardo Lencioni</w:t>
      </w:r>
    </w:p>
    <w:p w14:paraId="4CCE119F" w14:textId="77777777" w:rsidR="00AF22FA" w:rsidRPr="00AF22FA" w:rsidRDefault="00AF22FA" w:rsidP="00AF22FA">
      <w:pPr>
        <w:pStyle w:val="Default"/>
        <w:jc w:val="both"/>
        <w:rPr>
          <w:rFonts w:ascii="Times New Roman" w:hAnsi="Times New Roman" w:cs="Times New Roman"/>
          <w:snapToGrid w:val="0"/>
          <w:sz w:val="22"/>
          <w:szCs w:val="22"/>
        </w:rPr>
      </w:pPr>
      <w:r w:rsidRPr="00AF22FA">
        <w:rPr>
          <w:rFonts w:ascii="Times New Roman" w:hAnsi="Times New Roman" w:cs="Times New Roman"/>
          <w:snapToGrid w:val="0"/>
          <w:sz w:val="22"/>
          <w:szCs w:val="22"/>
          <w:lang w:val="en-US"/>
        </w:rPr>
        <w:tab/>
        <w:t>Prof. Alessandro Saba</w:t>
      </w:r>
    </w:p>
    <w:p w14:paraId="60A1E654" w14:textId="368E42CE" w:rsidR="00E61B53" w:rsidRDefault="00AF22FA" w:rsidP="008B7F53">
      <w:pPr>
        <w:pStyle w:val="Default"/>
        <w:jc w:val="both"/>
        <w:rPr>
          <w:rFonts w:ascii="Times New Roman" w:hAnsi="Times New Roman" w:cs="Times New Roman"/>
          <w:snapToGrid w:val="0"/>
          <w:sz w:val="22"/>
          <w:szCs w:val="22"/>
          <w:lang w:val="en-US"/>
        </w:rPr>
      </w:pPr>
      <w:r w:rsidRPr="001F4630">
        <w:rPr>
          <w:rFonts w:ascii="Times New Roman" w:hAnsi="Times New Roman" w:cs="Times New Roman"/>
          <w:snapToGrid w:val="0"/>
          <w:sz w:val="22"/>
          <w:szCs w:val="22"/>
          <w:lang w:val="en-US"/>
        </w:rPr>
        <w:tab/>
        <w:t>Dott. Riccardo Giannini (TA)</w:t>
      </w:r>
    </w:p>
    <w:p w14:paraId="266F3EC3" w14:textId="77777777" w:rsidR="00613778" w:rsidRDefault="00613778" w:rsidP="008B7F53">
      <w:pPr>
        <w:pStyle w:val="Default"/>
        <w:jc w:val="both"/>
        <w:rPr>
          <w:rFonts w:ascii="Times New Roman" w:hAnsi="Times New Roman" w:cs="Times New Roman"/>
          <w:snapToGrid w:val="0"/>
          <w:sz w:val="22"/>
          <w:szCs w:val="22"/>
          <w:lang w:val="en-US"/>
        </w:rPr>
      </w:pPr>
    </w:p>
    <w:p w14:paraId="437C1375" w14:textId="3CE73D77" w:rsidR="00613778" w:rsidRDefault="001560C0" w:rsidP="001560C0">
      <w:pPr>
        <w:pStyle w:val="Default"/>
        <w:ind w:firstLine="708"/>
        <w:jc w:val="both"/>
        <w:rPr>
          <w:rFonts w:ascii="Times New Roman" w:hAnsi="Times New Roman" w:cs="Times New Roman"/>
          <w:snapToGrid w:val="0"/>
          <w:sz w:val="22"/>
          <w:szCs w:val="22"/>
          <w:lang w:val="en-US"/>
        </w:rPr>
      </w:pPr>
      <w:r>
        <w:rPr>
          <w:rFonts w:ascii="Times New Roman" w:hAnsi="Times New Roman" w:cs="Times New Roman"/>
          <w:snapToGrid w:val="0"/>
          <w:sz w:val="22"/>
          <w:szCs w:val="22"/>
          <w:lang w:val="en-US"/>
        </w:rPr>
        <w:t xml:space="preserve">Il Consiglio ne </w:t>
      </w:r>
      <w:proofErr w:type="spellStart"/>
      <w:r>
        <w:rPr>
          <w:rFonts w:ascii="Times New Roman" w:hAnsi="Times New Roman" w:cs="Times New Roman"/>
          <w:snapToGrid w:val="0"/>
          <w:sz w:val="22"/>
          <w:szCs w:val="22"/>
          <w:lang w:val="en-US"/>
        </w:rPr>
        <w:t>prende</w:t>
      </w:r>
      <w:proofErr w:type="spellEnd"/>
      <w:r>
        <w:rPr>
          <w:rFonts w:ascii="Times New Roman" w:hAnsi="Times New Roman" w:cs="Times New Roman"/>
          <w:snapToGrid w:val="0"/>
          <w:sz w:val="22"/>
          <w:szCs w:val="22"/>
          <w:lang w:val="en-US"/>
        </w:rPr>
        <w:t xml:space="preserve"> </w:t>
      </w:r>
      <w:proofErr w:type="spellStart"/>
      <w:r>
        <w:rPr>
          <w:rFonts w:ascii="Times New Roman" w:hAnsi="Times New Roman" w:cs="Times New Roman"/>
          <w:snapToGrid w:val="0"/>
          <w:sz w:val="22"/>
          <w:szCs w:val="22"/>
          <w:lang w:val="en-US"/>
        </w:rPr>
        <w:t>atto</w:t>
      </w:r>
      <w:proofErr w:type="spellEnd"/>
      <w:r>
        <w:rPr>
          <w:rFonts w:ascii="Times New Roman" w:hAnsi="Times New Roman" w:cs="Times New Roman"/>
          <w:snapToGrid w:val="0"/>
          <w:sz w:val="22"/>
          <w:szCs w:val="22"/>
          <w:lang w:val="en-US"/>
        </w:rPr>
        <w:t>.</w:t>
      </w:r>
    </w:p>
    <w:p w14:paraId="677BD64C" w14:textId="5283F174" w:rsidR="00E61B53" w:rsidRPr="001F4630" w:rsidRDefault="002663A1" w:rsidP="002663A1">
      <w:pPr>
        <w:tabs>
          <w:tab w:val="center" w:pos="4819"/>
          <w:tab w:val="right" w:pos="9638"/>
        </w:tabs>
        <w:rPr>
          <w:rFonts w:ascii="Times New Roman" w:hAnsi="Times New Roman"/>
          <w:b/>
          <w:sz w:val="22"/>
          <w:szCs w:val="22"/>
        </w:rPr>
      </w:pPr>
      <w:r w:rsidRPr="001F4630">
        <w:rPr>
          <w:rFonts w:ascii="Times New Roman" w:hAnsi="Times New Roman"/>
          <w:b/>
          <w:sz w:val="22"/>
          <w:szCs w:val="22"/>
        </w:rPr>
        <w:tab/>
      </w:r>
      <w:r w:rsidRPr="001F4630">
        <w:rPr>
          <w:rFonts w:ascii="Times New Roman" w:hAnsi="Times New Roman"/>
          <w:b/>
          <w:sz w:val="22"/>
          <w:szCs w:val="22"/>
        </w:rPr>
        <w:tab/>
      </w:r>
      <w:r w:rsidR="00E61B53" w:rsidRPr="001F4630">
        <w:rPr>
          <w:rFonts w:ascii="Times New Roman" w:hAnsi="Times New Roman"/>
          <w:b/>
          <w:sz w:val="22"/>
          <w:szCs w:val="22"/>
        </w:rPr>
        <w:t>DELIBERA N. 12 del 13 marzo 2025</w:t>
      </w:r>
    </w:p>
    <w:p w14:paraId="6E54C201" w14:textId="77777777" w:rsidR="0070497B" w:rsidRPr="001F4630" w:rsidRDefault="0070497B" w:rsidP="00E61B53">
      <w:pPr>
        <w:rPr>
          <w:rFonts w:ascii="Times New Roman" w:hAnsi="Times New Roman"/>
          <w:bCs/>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0497B" w:rsidRPr="001F4630" w14:paraId="550024A9"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44A3A510" w14:textId="77777777" w:rsidR="0070497B" w:rsidRPr="001F4630" w:rsidRDefault="0070497B" w:rsidP="003F31AD">
            <w:pPr>
              <w:rPr>
                <w:rFonts w:ascii="Times New Roman" w:hAnsi="Times New Roman"/>
                <w:bCs/>
                <w:sz w:val="22"/>
                <w:szCs w:val="22"/>
              </w:rPr>
            </w:pPr>
            <w:r w:rsidRPr="001F4630">
              <w:rPr>
                <w:rFonts w:ascii="Times New Roman" w:hAnsi="Times New Roman"/>
                <w:b/>
                <w:sz w:val="22"/>
                <w:szCs w:val="22"/>
              </w:rPr>
              <w:t>Ordine del Giorno</w:t>
            </w:r>
            <w:r w:rsidRPr="001F4630">
              <w:rPr>
                <w:rFonts w:ascii="Times New Roman" w:hAnsi="Times New Roman"/>
                <w:bCs/>
                <w:sz w:val="22"/>
                <w:szCs w:val="22"/>
              </w:rPr>
              <w:t xml:space="preserve">: 5 </w:t>
            </w:r>
          </w:p>
        </w:tc>
      </w:tr>
      <w:tr w:rsidR="0070497B" w:rsidRPr="001F4630" w14:paraId="5A7CDC7D"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018B5D09" w14:textId="77777777" w:rsidR="0070497B" w:rsidRPr="001F4630" w:rsidRDefault="0070497B" w:rsidP="003F31AD">
            <w:pPr>
              <w:rPr>
                <w:rFonts w:ascii="Times New Roman" w:hAnsi="Times New Roman"/>
                <w:bCs/>
                <w:sz w:val="22"/>
                <w:szCs w:val="22"/>
              </w:rPr>
            </w:pPr>
            <w:r w:rsidRPr="001F4630">
              <w:rPr>
                <w:rFonts w:ascii="Times New Roman" w:hAnsi="Times New Roman"/>
                <w:b/>
                <w:sz w:val="22"/>
                <w:szCs w:val="22"/>
              </w:rPr>
              <w:t>Titolo</w:t>
            </w:r>
            <w:r w:rsidRPr="001F4630">
              <w:rPr>
                <w:rFonts w:ascii="Times New Roman" w:hAnsi="Times New Roman"/>
                <w:bCs/>
                <w:sz w:val="22"/>
                <w:szCs w:val="22"/>
              </w:rPr>
              <w:t>: Ricerca ed Internazionalizzazione</w:t>
            </w:r>
          </w:p>
        </w:tc>
      </w:tr>
      <w:tr w:rsidR="0070497B" w:rsidRPr="001F4630" w14:paraId="04E8A877" w14:textId="77777777" w:rsidTr="003F31AD">
        <w:trPr>
          <w:trHeight w:val="58"/>
        </w:trPr>
        <w:tc>
          <w:tcPr>
            <w:tcW w:w="10065" w:type="dxa"/>
            <w:tcBorders>
              <w:top w:val="single" w:sz="4" w:space="0" w:color="auto"/>
              <w:left w:val="single" w:sz="4" w:space="0" w:color="auto"/>
              <w:bottom w:val="single" w:sz="4" w:space="0" w:color="auto"/>
              <w:right w:val="single" w:sz="4" w:space="0" w:color="auto"/>
            </w:tcBorders>
            <w:hideMark/>
          </w:tcPr>
          <w:p w14:paraId="0323866D" w14:textId="77777777" w:rsidR="0070497B" w:rsidRPr="001F4630" w:rsidRDefault="0070497B" w:rsidP="003F31AD">
            <w:pPr>
              <w:rPr>
                <w:rFonts w:ascii="Times New Roman" w:hAnsi="Times New Roman"/>
                <w:bCs/>
                <w:sz w:val="22"/>
                <w:szCs w:val="22"/>
              </w:rPr>
            </w:pPr>
            <w:r w:rsidRPr="001F4630">
              <w:rPr>
                <w:rFonts w:ascii="Times New Roman" w:hAnsi="Times New Roman"/>
                <w:b/>
                <w:sz w:val="22"/>
                <w:szCs w:val="22"/>
              </w:rPr>
              <w:t>Argomento</w:t>
            </w:r>
            <w:r w:rsidRPr="001F4630">
              <w:rPr>
                <w:rFonts w:ascii="Times New Roman" w:hAnsi="Times New Roman"/>
                <w:bCs/>
                <w:sz w:val="22"/>
                <w:szCs w:val="22"/>
              </w:rPr>
              <w:t xml:space="preserve">: Approvazione delle relazioni scientifiche dei titolari di assegni di ricerca </w:t>
            </w:r>
          </w:p>
        </w:tc>
      </w:tr>
      <w:tr w:rsidR="0070497B" w:rsidRPr="001F4630" w14:paraId="763FC01A" w14:textId="77777777" w:rsidTr="003F31AD">
        <w:trPr>
          <w:trHeight w:val="92"/>
        </w:trPr>
        <w:tc>
          <w:tcPr>
            <w:tcW w:w="10065" w:type="dxa"/>
            <w:tcBorders>
              <w:top w:val="single" w:sz="4" w:space="0" w:color="auto"/>
              <w:left w:val="single" w:sz="4" w:space="0" w:color="auto"/>
              <w:bottom w:val="single" w:sz="4" w:space="0" w:color="auto"/>
              <w:right w:val="single" w:sz="4" w:space="0" w:color="auto"/>
            </w:tcBorders>
            <w:hideMark/>
          </w:tcPr>
          <w:p w14:paraId="6C939ECB" w14:textId="77777777" w:rsidR="0070497B" w:rsidRPr="001F4630" w:rsidRDefault="0070497B" w:rsidP="003F31AD">
            <w:pPr>
              <w:rPr>
                <w:rFonts w:ascii="Times New Roman" w:hAnsi="Times New Roman"/>
                <w:bCs/>
                <w:sz w:val="22"/>
                <w:szCs w:val="22"/>
              </w:rPr>
            </w:pPr>
            <w:r w:rsidRPr="001F4630">
              <w:rPr>
                <w:rFonts w:ascii="Times New Roman" w:hAnsi="Times New Roman"/>
                <w:bCs/>
                <w:sz w:val="22"/>
                <w:szCs w:val="22"/>
              </w:rPr>
              <w:t xml:space="preserve">Allegati in formato elettronico dal n.1 al n. 5        </w:t>
            </w:r>
          </w:p>
        </w:tc>
      </w:tr>
    </w:tbl>
    <w:p w14:paraId="06B9ABCC" w14:textId="77777777" w:rsidR="0070497B" w:rsidRPr="001F4630" w:rsidRDefault="0070497B" w:rsidP="0070497B">
      <w:pPr>
        <w:jc w:val="both"/>
        <w:rPr>
          <w:rFonts w:ascii="Times New Roman" w:hAnsi="Times New Roman"/>
          <w:b/>
          <w:bCs/>
          <w:sz w:val="22"/>
          <w:szCs w:val="22"/>
        </w:rPr>
      </w:pPr>
    </w:p>
    <w:p w14:paraId="061FBD16" w14:textId="77777777" w:rsidR="002663A1" w:rsidRPr="001F4630" w:rsidRDefault="002663A1" w:rsidP="002663A1">
      <w:pPr>
        <w:jc w:val="both"/>
        <w:rPr>
          <w:rFonts w:ascii="Times New Roman" w:hAnsi="Times New Roman"/>
          <w:sz w:val="22"/>
          <w:szCs w:val="22"/>
        </w:rPr>
      </w:pPr>
      <w:r w:rsidRPr="001F4630">
        <w:rPr>
          <w:rFonts w:ascii="Times New Roman" w:hAnsi="Times New Roman"/>
          <w:sz w:val="22"/>
          <w:szCs w:val="22"/>
        </w:rPr>
        <w:t xml:space="preserve">  La Presidente sottopone all’approvazione del Consiglio le relazioni scientifiche dei titolari di assegni di  </w:t>
      </w:r>
    </w:p>
    <w:p w14:paraId="55C308D1" w14:textId="0AD04127" w:rsidR="002663A1" w:rsidRPr="001F4630" w:rsidRDefault="002663A1" w:rsidP="0070497B">
      <w:pPr>
        <w:jc w:val="both"/>
        <w:rPr>
          <w:rFonts w:ascii="Times New Roman" w:hAnsi="Times New Roman"/>
          <w:sz w:val="22"/>
          <w:szCs w:val="22"/>
        </w:rPr>
      </w:pPr>
      <w:r w:rsidRPr="001F4630">
        <w:rPr>
          <w:rFonts w:ascii="Times New Roman" w:hAnsi="Times New Roman"/>
          <w:sz w:val="22"/>
          <w:szCs w:val="22"/>
        </w:rPr>
        <w:t xml:space="preserve">  ricerca corredata dal giud</w:t>
      </w:r>
      <w:r w:rsidR="00FB03BB">
        <w:rPr>
          <w:rFonts w:ascii="Times New Roman" w:hAnsi="Times New Roman"/>
          <w:sz w:val="22"/>
          <w:szCs w:val="22"/>
        </w:rPr>
        <w:t>i</w:t>
      </w:r>
      <w:r w:rsidRPr="001F4630">
        <w:rPr>
          <w:rFonts w:ascii="Times New Roman" w:hAnsi="Times New Roman"/>
          <w:sz w:val="22"/>
          <w:szCs w:val="22"/>
        </w:rPr>
        <w:t>zio del responsabile.</w:t>
      </w:r>
    </w:p>
    <w:p w14:paraId="1A772FE1" w14:textId="77777777" w:rsidR="002663A1" w:rsidRPr="001F4630" w:rsidRDefault="002663A1" w:rsidP="0070497B">
      <w:pPr>
        <w:jc w:val="both"/>
        <w:rPr>
          <w:rFonts w:ascii="Times New Roman" w:hAnsi="Times New Roman"/>
          <w:b/>
          <w:bCs/>
          <w:sz w:val="22"/>
          <w:szCs w:val="22"/>
        </w:rPr>
      </w:pPr>
    </w:p>
    <w:p w14:paraId="7409532D" w14:textId="77777777" w:rsidR="001156C9" w:rsidRPr="001F4630" w:rsidRDefault="001156C9" w:rsidP="001156C9">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24C8E481" w14:textId="77777777" w:rsidR="001156C9" w:rsidRPr="001F4630" w:rsidRDefault="001156C9" w:rsidP="001156C9">
      <w:pPr>
        <w:jc w:val="both"/>
        <w:rPr>
          <w:rFonts w:ascii="Times New Roman" w:hAnsi="Times New Roman"/>
          <w:b/>
          <w:sz w:val="22"/>
          <w:szCs w:val="22"/>
        </w:rPr>
      </w:pPr>
    </w:p>
    <w:p w14:paraId="49F2E5C8" w14:textId="77777777" w:rsidR="001156C9" w:rsidRPr="001F4630" w:rsidRDefault="001156C9" w:rsidP="001156C9">
      <w:pPr>
        <w:widowControl w:val="0"/>
        <w:kinsoku w:val="0"/>
        <w:ind w:hanging="142"/>
        <w:jc w:val="both"/>
        <w:rPr>
          <w:rFonts w:ascii="Times New Roman" w:hAnsi="Times New Roman"/>
          <w:sz w:val="22"/>
          <w:szCs w:val="22"/>
          <w:lang w:bidi="it-IT"/>
        </w:rPr>
      </w:pPr>
      <w:r w:rsidRPr="001F4630">
        <w:rPr>
          <w:rFonts w:ascii="Times New Roman" w:hAnsi="Times New Roman"/>
          <w:b/>
          <w:sz w:val="22"/>
          <w:szCs w:val="22"/>
        </w:rPr>
        <w:t xml:space="preserve">- </w:t>
      </w:r>
      <w:r w:rsidRPr="001F4630">
        <w:rPr>
          <w:rFonts w:ascii="Times New Roman" w:hAnsi="Times New Roman"/>
          <w:b/>
          <w:bCs/>
          <w:sz w:val="22"/>
          <w:szCs w:val="22"/>
        </w:rPr>
        <w:t>Vista</w:t>
      </w:r>
      <w:r w:rsidRPr="001F4630">
        <w:rPr>
          <w:rFonts w:ascii="Times New Roman" w:hAnsi="Times New Roman"/>
          <w:sz w:val="22"/>
          <w:szCs w:val="22"/>
        </w:rPr>
        <w:t xml:space="preserve"> la Legge 240 del 30 dicembre 2010 “</w:t>
      </w:r>
      <w:r w:rsidRPr="001F4630">
        <w:rPr>
          <w:rFonts w:ascii="Times New Roman" w:hAnsi="Times New Roman"/>
          <w:i/>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sz w:val="22"/>
          <w:szCs w:val="22"/>
        </w:rPr>
        <w:t>”;</w:t>
      </w:r>
    </w:p>
    <w:p w14:paraId="0665F6FC" w14:textId="77777777" w:rsidR="001156C9" w:rsidRPr="001F4630" w:rsidRDefault="001156C9" w:rsidP="001156C9">
      <w:pPr>
        <w:suppressAutoHyphens/>
        <w:ind w:right="140" w:hanging="141"/>
        <w:jc w:val="both"/>
        <w:rPr>
          <w:rFonts w:ascii="Times New Roman" w:hAnsi="Times New Roman"/>
          <w:sz w:val="22"/>
          <w:szCs w:val="22"/>
        </w:rPr>
      </w:pPr>
      <w:r w:rsidRPr="001F4630">
        <w:rPr>
          <w:rFonts w:ascii="Times New Roman" w:eastAsia="Calibri" w:hAnsi="Times New Roman"/>
          <w:sz w:val="22"/>
          <w:szCs w:val="22"/>
        </w:rPr>
        <w:t xml:space="preserve">- </w:t>
      </w:r>
      <w:r w:rsidRPr="001F4630">
        <w:rPr>
          <w:rFonts w:ascii="Times New Roman" w:eastAsia="Calibri" w:hAnsi="Times New Roman"/>
          <w:b/>
          <w:bCs/>
          <w:sz w:val="22"/>
          <w:szCs w:val="22"/>
        </w:rPr>
        <w:t>Visto</w:t>
      </w:r>
      <w:r w:rsidRPr="001F4630">
        <w:rPr>
          <w:rFonts w:ascii="Times New Roman" w:hAnsi="Times New Roman"/>
          <w:b/>
          <w:bCs/>
          <w:sz w:val="22"/>
          <w:szCs w:val="22"/>
        </w:rPr>
        <w:t xml:space="preserve"> </w:t>
      </w:r>
      <w:r w:rsidRPr="001F4630">
        <w:rPr>
          <w:rFonts w:ascii="Times New Roman" w:hAnsi="Times New Roman"/>
          <w:sz w:val="22"/>
          <w:szCs w:val="22"/>
        </w:rPr>
        <w:t>lo Statuto dell’Università di Pisa, emanato con D.R. n. 2711 del 27/02/2012 così come successivamente modificato ed integrato;</w:t>
      </w:r>
    </w:p>
    <w:p w14:paraId="10C0E669" w14:textId="77777777" w:rsidR="001156C9" w:rsidRPr="001F4630" w:rsidRDefault="001156C9" w:rsidP="001156C9">
      <w:pPr>
        <w:suppressAutoHyphens/>
        <w:ind w:right="140" w:hanging="141"/>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bCs/>
          <w:sz w:val="22"/>
          <w:szCs w:val="22"/>
        </w:rPr>
        <w:t>Visto</w:t>
      </w:r>
      <w:r w:rsidRPr="001F4630">
        <w:rPr>
          <w:rFonts w:ascii="Times New Roman" w:hAnsi="Times New Roman"/>
          <w:sz w:val="22"/>
          <w:szCs w:val="22"/>
        </w:rPr>
        <w:t xml:space="preserve"> il Regolamento Generale di Ateneo emanato con D.R. n. 1108/2013 del 5 agosto 2013 e successive modifiche, </w:t>
      </w:r>
    </w:p>
    <w:p w14:paraId="5353FAD9" w14:textId="77777777" w:rsidR="001156C9" w:rsidRPr="001F4630" w:rsidRDefault="001156C9" w:rsidP="001156C9">
      <w:pPr>
        <w:ind w:hanging="142"/>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funzionamento del Dipartimento di Patologia Chirurgica, </w:t>
      </w:r>
      <w:proofErr w:type="gramStart"/>
      <w:r w:rsidRPr="001F4630">
        <w:rPr>
          <w:rFonts w:ascii="Times New Roman" w:hAnsi="Times New Roman"/>
          <w:bCs/>
          <w:color w:val="000000"/>
          <w:sz w:val="22"/>
          <w:szCs w:val="22"/>
        </w:rPr>
        <w:t>Medica,  Molecolare</w:t>
      </w:r>
      <w:proofErr w:type="gramEnd"/>
      <w:r w:rsidRPr="001F4630">
        <w:rPr>
          <w:rFonts w:ascii="Times New Roman" w:hAnsi="Times New Roman"/>
          <w:bCs/>
          <w:color w:val="000000"/>
          <w:sz w:val="22"/>
          <w:szCs w:val="22"/>
        </w:rPr>
        <w:t xml:space="preserve"> e dell’Area critica emanato con D.R. 935 del 27/06/2013;</w:t>
      </w:r>
    </w:p>
    <w:p w14:paraId="57CB3338" w14:textId="77777777" w:rsidR="001156C9" w:rsidRPr="001F4630" w:rsidRDefault="001156C9" w:rsidP="001156C9">
      <w:pPr>
        <w:ind w:hanging="142"/>
        <w:jc w:val="both"/>
        <w:rPr>
          <w:rFonts w:ascii="Times New Roman" w:hAnsi="Times New Roman"/>
          <w:sz w:val="22"/>
          <w:szCs w:val="22"/>
        </w:rPr>
      </w:pPr>
      <w:r w:rsidRPr="001F4630">
        <w:rPr>
          <w:rFonts w:ascii="Times New Roman" w:hAnsi="Times New Roman"/>
          <w:b/>
          <w:color w:val="000000"/>
          <w:sz w:val="22"/>
          <w:szCs w:val="22"/>
          <w:lang w:bidi="it-IT"/>
        </w:rPr>
        <w:t>-  Visto</w:t>
      </w:r>
      <w:r w:rsidRPr="001F4630">
        <w:rPr>
          <w:rFonts w:ascii="Times New Roman" w:hAnsi="Times New Roman"/>
          <w:bCs/>
          <w:color w:val="000000"/>
          <w:sz w:val="22"/>
          <w:szCs w:val="22"/>
          <w:lang w:bidi="it-IT"/>
        </w:rPr>
        <w:t xml:space="preserve"> il provvedimento d’urgenza n. 1376 </w:t>
      </w:r>
      <w:r w:rsidRPr="001F4630">
        <w:rPr>
          <w:rFonts w:ascii="Times New Roman" w:hAnsi="Times New Roman"/>
          <w:bCs/>
          <w:color w:val="000000"/>
          <w:sz w:val="22"/>
          <w:szCs w:val="22"/>
        </w:rPr>
        <w:t>del 15.11.2024 Prot. 0021260, ratificato con delibera del Consiglio di Dipartimento n. 64 del 26.11.2024, relativo alla proposta di previsione del budget economico e degli investimenti, per il triennio 2025-2027, del Dipartimento di Patologia Chirurgica, Medica, Molecolare e dell’Area Critica, unitamente alla relazione di accompagnamento, relativamente ai progetti di ricerca in ambito istituzionale;</w:t>
      </w:r>
    </w:p>
    <w:p w14:paraId="2978C3C3" w14:textId="77777777" w:rsidR="001156C9" w:rsidRPr="001F4630" w:rsidRDefault="001156C9" w:rsidP="001156C9">
      <w:pPr>
        <w:ind w:hanging="142"/>
        <w:jc w:val="both"/>
        <w:rPr>
          <w:rFonts w:ascii="Times New Roman" w:hAnsi="Times New Roman"/>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xml:space="preserve"> la delibera n. 65 del Consiglio del Dipartimento di Patologia Chirurgica, Medica, Molecolare e dell’Area Critica 26.11.2024 relativa</w:t>
      </w:r>
      <w:r w:rsidRPr="001F4630">
        <w:rPr>
          <w:rFonts w:ascii="Times New Roman" w:hAnsi="Times New Roman"/>
          <w:b/>
          <w:bCs/>
          <w:color w:val="000000"/>
          <w:sz w:val="22"/>
          <w:szCs w:val="22"/>
        </w:rPr>
        <w:t xml:space="preserve"> </w:t>
      </w:r>
      <w:r w:rsidRPr="001F4630">
        <w:rPr>
          <w:rFonts w:ascii="Times New Roman" w:hAnsi="Times New Roman"/>
          <w:bCs/>
          <w:color w:val="000000"/>
          <w:sz w:val="22"/>
          <w:szCs w:val="22"/>
        </w:rPr>
        <w:t>all’approvazione della proposta di previsione del budget economico e degli investimenti anno 2025 del Dipartimento, con risorse interne del dipartimento stesso;</w:t>
      </w:r>
    </w:p>
    <w:p w14:paraId="18FAD035" w14:textId="77777777" w:rsidR="001156C9" w:rsidRPr="001F4630" w:rsidRDefault="001156C9" w:rsidP="001156C9">
      <w:pPr>
        <w:ind w:hanging="142"/>
        <w:jc w:val="both"/>
        <w:rPr>
          <w:rFonts w:ascii="Times New Roman" w:hAnsi="Times New Roman"/>
          <w:sz w:val="22"/>
          <w:szCs w:val="22"/>
        </w:rPr>
      </w:pPr>
      <w:r w:rsidRPr="001F4630">
        <w:rPr>
          <w:rFonts w:ascii="Times New Roman" w:hAnsi="Times New Roman"/>
          <w:b/>
          <w:bCs/>
          <w:color w:val="000000"/>
          <w:sz w:val="22"/>
          <w:szCs w:val="22"/>
        </w:rPr>
        <w:t>-</w:t>
      </w:r>
      <w:r w:rsidRPr="001F4630">
        <w:rPr>
          <w:rFonts w:ascii="Times New Roman" w:hAnsi="Times New Roman"/>
          <w:b/>
          <w:color w:val="000000"/>
          <w:sz w:val="22"/>
          <w:szCs w:val="22"/>
        </w:rPr>
        <w:t>Visto</w:t>
      </w:r>
      <w:r w:rsidRPr="001F4630">
        <w:rPr>
          <w:rFonts w:ascii="Times New Roman" w:hAnsi="Times New Roman"/>
          <w:bCs/>
          <w:color w:val="000000"/>
          <w:sz w:val="22"/>
          <w:szCs w:val="22"/>
        </w:rPr>
        <w:t xml:space="preserve"> il bilancio unico di Ateneo di previsione annuale autorizzatorio per l’esercizio 2025, composto dal budget economico e budget degli investimenti, approvato dal Consiglio di Amministrazione con deliberazione n. 508 del 18/12/2024;</w:t>
      </w:r>
    </w:p>
    <w:p w14:paraId="691235DA" w14:textId="77777777" w:rsidR="001156C9" w:rsidRPr="001F4630" w:rsidRDefault="001156C9" w:rsidP="001156C9">
      <w:pPr>
        <w:ind w:hanging="142"/>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la disposizione n. 1024/2024 prot. 0185326/2024 CLE del 20/12/2024 con la quale il Direttore Generale dispone l’assegnazione ai responsabili dei centri di gestione delle quote di budget economico e budget degli investimenti del bilancio unico di Ateneo di previsione annuale autorizzatorio per l’esercizio 2025;</w:t>
      </w:r>
    </w:p>
    <w:p w14:paraId="7AA8D9AA" w14:textId="77777777" w:rsidR="001156C9" w:rsidRPr="001F4630" w:rsidRDefault="001156C9" w:rsidP="001156C9">
      <w:pPr>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sugli assegni di ricerca emanato con D.R del 28 aprile 2011 n. 5958 e in particolare  </w:t>
      </w:r>
    </w:p>
    <w:p w14:paraId="3AB3370F" w14:textId="77777777" w:rsidR="001156C9" w:rsidRPr="001F4630" w:rsidRDefault="001156C9" w:rsidP="001156C9">
      <w:pPr>
        <w:jc w:val="both"/>
        <w:rPr>
          <w:rFonts w:ascii="Times New Roman" w:hAnsi="Times New Roman"/>
          <w:bCs/>
          <w:color w:val="000000"/>
          <w:sz w:val="22"/>
          <w:szCs w:val="22"/>
        </w:rPr>
      </w:pPr>
      <w:r w:rsidRPr="001F4630">
        <w:rPr>
          <w:rFonts w:ascii="Times New Roman" w:hAnsi="Times New Roman"/>
          <w:bCs/>
          <w:color w:val="000000"/>
          <w:sz w:val="22"/>
          <w:szCs w:val="22"/>
        </w:rPr>
        <w:t>l’art. 9 comma 6 e successive modifiche e integrazioni;</w:t>
      </w:r>
    </w:p>
    <w:p w14:paraId="08540E4C" w14:textId="77777777" w:rsidR="001156C9" w:rsidRPr="001F4630" w:rsidRDefault="001156C9" w:rsidP="001156C9">
      <w:pPr>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bCs/>
          <w:color w:val="000000"/>
          <w:sz w:val="22"/>
          <w:szCs w:val="22"/>
        </w:rPr>
        <w:t xml:space="preserve"> la relazione dell’assegno di ricerca presentata dai dottori Gaspare Alfì, Mara Palumbo, Tommaso Baldi e Claudia Meschi. </w:t>
      </w:r>
    </w:p>
    <w:p w14:paraId="1BB536E7" w14:textId="77777777" w:rsidR="001156C9" w:rsidRPr="001F4630" w:rsidRDefault="001156C9" w:rsidP="001156C9">
      <w:pPr>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120805BA" w14:textId="77777777" w:rsidR="001156C9" w:rsidRPr="001F4630" w:rsidRDefault="001156C9" w:rsidP="001156C9">
      <w:pPr>
        <w:jc w:val="both"/>
        <w:rPr>
          <w:rFonts w:ascii="Times New Roman" w:hAnsi="Times New Roman"/>
          <w:b/>
          <w:bCs/>
          <w:color w:val="000000"/>
          <w:sz w:val="22"/>
          <w:szCs w:val="22"/>
        </w:rPr>
      </w:pPr>
    </w:p>
    <w:p w14:paraId="58D060D3" w14:textId="77777777" w:rsidR="001156C9" w:rsidRPr="001F4630" w:rsidRDefault="001156C9" w:rsidP="001156C9">
      <w:pPr>
        <w:jc w:val="both"/>
        <w:rPr>
          <w:rFonts w:ascii="Times New Roman" w:hAnsi="Times New Roman"/>
          <w:bCs/>
          <w:color w:val="000000"/>
          <w:sz w:val="22"/>
          <w:szCs w:val="22"/>
        </w:rPr>
      </w:pPr>
      <w:r w:rsidRPr="001F4630">
        <w:rPr>
          <w:rFonts w:ascii="Times New Roman" w:hAnsi="Times New Roman"/>
          <w:bCs/>
          <w:color w:val="000000"/>
          <w:sz w:val="22"/>
          <w:szCs w:val="22"/>
        </w:rPr>
        <w:t xml:space="preserve">L’approvazione della relazione scientifica dei titolari di assegno di ricerca e dei rispettivi allegati che fanno parte integrante della presente delibera. </w:t>
      </w:r>
    </w:p>
    <w:p w14:paraId="4D1F5797" w14:textId="77777777" w:rsidR="001156C9" w:rsidRPr="001F4630" w:rsidRDefault="001156C9" w:rsidP="001156C9">
      <w:pPr>
        <w:jc w:val="both"/>
        <w:rPr>
          <w:rFonts w:ascii="Times New Roman" w:hAnsi="Times New Roman"/>
          <w:bCs/>
          <w:color w:val="000000"/>
          <w:sz w:val="22"/>
          <w:szCs w:val="22"/>
        </w:rPr>
      </w:pPr>
    </w:p>
    <w:p w14:paraId="46702CFF" w14:textId="77777777" w:rsidR="001156C9" w:rsidRPr="001F4630" w:rsidRDefault="001156C9" w:rsidP="001156C9">
      <w:pPr>
        <w:jc w:val="both"/>
        <w:rPr>
          <w:rFonts w:ascii="Times New Roman" w:hAnsi="Times New Roman"/>
          <w:sz w:val="22"/>
          <w:szCs w:val="22"/>
        </w:rPr>
      </w:pPr>
      <w:r w:rsidRPr="001F4630">
        <w:rPr>
          <w:rFonts w:ascii="Times New Roman" w:hAnsi="Times New Roman"/>
          <w:sz w:val="22"/>
          <w:szCs w:val="22"/>
        </w:rPr>
        <w:t xml:space="preserve">Dott. Gaspare Alfì - Relazione semestrale sullo stato di avanzamento dell’assegno di ricerca dal titolo “Rapporti tra funzioni neuropsicologiche, endocrine e </w:t>
      </w:r>
      <w:proofErr w:type="spellStart"/>
      <w:r w:rsidRPr="001F4630">
        <w:rPr>
          <w:rFonts w:ascii="Times New Roman" w:hAnsi="Times New Roman"/>
          <w:sz w:val="22"/>
          <w:szCs w:val="22"/>
        </w:rPr>
        <w:t>interocettive</w:t>
      </w:r>
      <w:proofErr w:type="spellEnd"/>
      <w:r w:rsidRPr="001F4630">
        <w:rPr>
          <w:rFonts w:ascii="Times New Roman" w:hAnsi="Times New Roman"/>
          <w:sz w:val="22"/>
          <w:szCs w:val="22"/>
        </w:rPr>
        <w:t xml:space="preserve"> nel modello della Mindfulness” – giudizio positivo del responsabile scientifico - Prof. Angelo Gemignani -All.n.1</w:t>
      </w:r>
    </w:p>
    <w:p w14:paraId="587B171D" w14:textId="77777777" w:rsidR="001156C9" w:rsidRPr="001F4630" w:rsidRDefault="001156C9" w:rsidP="001156C9">
      <w:pPr>
        <w:jc w:val="both"/>
        <w:rPr>
          <w:rFonts w:ascii="Times New Roman" w:hAnsi="Times New Roman"/>
          <w:sz w:val="22"/>
          <w:szCs w:val="22"/>
        </w:rPr>
      </w:pPr>
    </w:p>
    <w:p w14:paraId="0532A3A2" w14:textId="77777777" w:rsidR="001156C9" w:rsidRPr="001F4630" w:rsidRDefault="001156C9" w:rsidP="001156C9">
      <w:pPr>
        <w:jc w:val="both"/>
        <w:rPr>
          <w:rFonts w:ascii="Times New Roman" w:hAnsi="Times New Roman"/>
          <w:sz w:val="22"/>
          <w:szCs w:val="22"/>
        </w:rPr>
      </w:pPr>
      <w:r w:rsidRPr="001F4630">
        <w:rPr>
          <w:rFonts w:ascii="Times New Roman" w:hAnsi="Times New Roman"/>
          <w:sz w:val="22"/>
          <w:szCs w:val="22"/>
        </w:rPr>
        <w:t>Dott.ssa Mara Palumbo – stato di avanzamento dell’assegno di ricerca dal titolo “Esiti molecolari a lungo termine del Covid -19: danno genetico e cromosomico a tre anni dall’infezione” – giudizio positivo del responsabile scientifico - Prof. Francesco Pistelli - All.n.2</w:t>
      </w:r>
    </w:p>
    <w:p w14:paraId="02BC2724" w14:textId="77777777" w:rsidR="001156C9" w:rsidRPr="001F4630" w:rsidRDefault="001156C9" w:rsidP="001156C9">
      <w:pPr>
        <w:jc w:val="both"/>
        <w:rPr>
          <w:rFonts w:ascii="Times New Roman" w:hAnsi="Times New Roman"/>
          <w:sz w:val="22"/>
          <w:szCs w:val="22"/>
        </w:rPr>
      </w:pPr>
    </w:p>
    <w:p w14:paraId="073646C8" w14:textId="77777777" w:rsidR="001156C9" w:rsidRPr="001F4630" w:rsidRDefault="001156C9" w:rsidP="001156C9">
      <w:pPr>
        <w:jc w:val="both"/>
        <w:rPr>
          <w:rFonts w:ascii="Times New Roman" w:hAnsi="Times New Roman"/>
          <w:sz w:val="22"/>
          <w:szCs w:val="22"/>
        </w:rPr>
      </w:pPr>
      <w:r w:rsidRPr="001F4630">
        <w:rPr>
          <w:rFonts w:ascii="Times New Roman" w:hAnsi="Times New Roman"/>
          <w:sz w:val="22"/>
          <w:szCs w:val="22"/>
        </w:rPr>
        <w:t>Dott. Tommaso Baldi – stato di avanzamento dell’assegno di ricerca dal titolo “Esiti respiratori a lungo termine del Covid -19: caratterizzazione clinica e molecolare dei pazienti in diverse fasi della pandemia” – giudizio positivo del responsabile della ricerca – Prof. Francesco Pistelli - All.n.3</w:t>
      </w:r>
    </w:p>
    <w:p w14:paraId="48460AB3" w14:textId="77777777" w:rsidR="001156C9" w:rsidRPr="001F4630" w:rsidRDefault="001156C9" w:rsidP="001156C9">
      <w:pPr>
        <w:jc w:val="both"/>
        <w:rPr>
          <w:rFonts w:ascii="Times New Roman" w:hAnsi="Times New Roman"/>
          <w:sz w:val="22"/>
          <w:szCs w:val="22"/>
        </w:rPr>
      </w:pPr>
    </w:p>
    <w:p w14:paraId="42154DA9" w14:textId="77777777" w:rsidR="001156C9" w:rsidRPr="001F4630" w:rsidRDefault="001156C9" w:rsidP="001156C9">
      <w:pPr>
        <w:jc w:val="both"/>
        <w:rPr>
          <w:rFonts w:ascii="Times New Roman" w:hAnsi="Times New Roman"/>
          <w:sz w:val="22"/>
          <w:szCs w:val="22"/>
        </w:rPr>
      </w:pPr>
      <w:r w:rsidRPr="001F4630">
        <w:rPr>
          <w:rFonts w:ascii="Times New Roman" w:hAnsi="Times New Roman"/>
          <w:sz w:val="22"/>
          <w:szCs w:val="22"/>
        </w:rPr>
        <w:t>Dott.ssa Claudia Meschi –stato di avanzamento dell’assegno di ricerca dal titolo “Valutazione dell’associazione tra incidenza di malattie respiratorie acute e fattori ambientali e individuali. Sviluppo e validazione di un modello predittivo – dal 1.2.2024 al 31.7.2024 – giudizio positivo del responsabile della ricerca – Prof. Francesco Pistelli -All.n.4</w:t>
      </w:r>
    </w:p>
    <w:p w14:paraId="46511261" w14:textId="77777777" w:rsidR="001156C9" w:rsidRPr="001F4630" w:rsidRDefault="001156C9" w:rsidP="001156C9">
      <w:pPr>
        <w:jc w:val="both"/>
        <w:rPr>
          <w:rFonts w:ascii="Times New Roman" w:hAnsi="Times New Roman"/>
          <w:sz w:val="22"/>
          <w:szCs w:val="22"/>
        </w:rPr>
      </w:pPr>
    </w:p>
    <w:p w14:paraId="2F3ADFBE" w14:textId="77777777" w:rsidR="001156C9" w:rsidRPr="001F4630" w:rsidRDefault="001156C9" w:rsidP="001156C9">
      <w:pPr>
        <w:jc w:val="both"/>
        <w:rPr>
          <w:rFonts w:ascii="Times New Roman" w:hAnsi="Times New Roman"/>
          <w:sz w:val="22"/>
          <w:szCs w:val="22"/>
        </w:rPr>
      </w:pPr>
      <w:r w:rsidRPr="001F4630">
        <w:rPr>
          <w:rFonts w:ascii="Times New Roman" w:hAnsi="Times New Roman"/>
          <w:sz w:val="22"/>
          <w:szCs w:val="22"/>
        </w:rPr>
        <w:t>Dott.ssa Claudia Meschi –stato di avanzamento dell’assegno di ricerca dal titolo “Valutazione dell’associazione tra incidenza di malattie respiratorie acute e fattori ambientali e individuali. Sviluppo e validazione di un modello predittivo – dal 1.8.2024 al 31.1.2025 – giudizio positivo del responsabile della ricerca – Prof. Francesco Pistelli – All.n.5</w:t>
      </w:r>
    </w:p>
    <w:p w14:paraId="0516D50B" w14:textId="77777777" w:rsidR="001156C9" w:rsidRPr="001F4630" w:rsidRDefault="001156C9" w:rsidP="001156C9">
      <w:pPr>
        <w:widowControl w:val="0"/>
        <w:kinsoku w:val="0"/>
        <w:jc w:val="both"/>
        <w:rPr>
          <w:rFonts w:ascii="Times New Roman" w:hAnsi="Times New Roman"/>
          <w:color w:val="000000"/>
          <w:sz w:val="22"/>
          <w:szCs w:val="22"/>
        </w:rPr>
      </w:pPr>
    </w:p>
    <w:p w14:paraId="57F7B8E6" w14:textId="77777777" w:rsidR="001156C9" w:rsidRPr="001F4630" w:rsidRDefault="001156C9" w:rsidP="001156C9">
      <w:pPr>
        <w:widowControl w:val="0"/>
        <w:kinsoku w:val="0"/>
        <w:jc w:val="both"/>
        <w:rPr>
          <w:rFonts w:ascii="Times New Roman" w:hAnsi="Times New Roman"/>
          <w:sz w:val="22"/>
          <w:szCs w:val="22"/>
          <w:lang w:bidi="it-IT"/>
        </w:rPr>
      </w:pPr>
      <w:r w:rsidRPr="001F4630">
        <w:rPr>
          <w:rFonts w:ascii="Times New Roman" w:hAnsi="Times New Roman"/>
          <w:sz w:val="22"/>
          <w:szCs w:val="22"/>
          <w:lang w:bidi="it-IT"/>
        </w:rPr>
        <w:t>La presente delibera, contrassegnata dal n.12, è approvata con il voto unanime dei presenti.</w:t>
      </w:r>
    </w:p>
    <w:p w14:paraId="45E5908C" w14:textId="77777777" w:rsidR="002663A1" w:rsidRPr="001F4630" w:rsidRDefault="002663A1" w:rsidP="008B7F53">
      <w:pPr>
        <w:pStyle w:val="Default"/>
        <w:jc w:val="both"/>
        <w:rPr>
          <w:rFonts w:ascii="Times New Roman" w:hAnsi="Times New Roman" w:cs="Times New Roman"/>
          <w:snapToGrid w:val="0"/>
          <w:sz w:val="22"/>
          <w:szCs w:val="22"/>
        </w:rPr>
      </w:pPr>
    </w:p>
    <w:p w14:paraId="3DCA67FD" w14:textId="075032CA" w:rsidR="00C07302" w:rsidRPr="001F4630" w:rsidRDefault="00C07302" w:rsidP="00C07302">
      <w:pPr>
        <w:tabs>
          <w:tab w:val="center" w:pos="4819"/>
          <w:tab w:val="right" w:pos="9638"/>
        </w:tabs>
        <w:rPr>
          <w:rFonts w:ascii="Times New Roman" w:hAnsi="Times New Roman"/>
          <w:b/>
          <w:sz w:val="22"/>
          <w:szCs w:val="22"/>
        </w:rPr>
      </w:pPr>
      <w:r w:rsidRPr="001F4630">
        <w:rPr>
          <w:rFonts w:ascii="Times New Roman" w:hAnsi="Times New Roman"/>
          <w:bCs/>
          <w:sz w:val="22"/>
          <w:szCs w:val="22"/>
        </w:rPr>
        <w:t xml:space="preserve">          </w:t>
      </w:r>
      <w:r w:rsidR="002663A1" w:rsidRPr="001F4630">
        <w:rPr>
          <w:rFonts w:ascii="Times New Roman" w:hAnsi="Times New Roman"/>
          <w:bCs/>
          <w:sz w:val="22"/>
          <w:szCs w:val="22"/>
        </w:rPr>
        <w:tab/>
      </w:r>
      <w:r w:rsidR="002663A1" w:rsidRPr="001F4630">
        <w:rPr>
          <w:rFonts w:ascii="Times New Roman" w:hAnsi="Times New Roman"/>
          <w:bCs/>
          <w:sz w:val="22"/>
          <w:szCs w:val="22"/>
        </w:rPr>
        <w:tab/>
      </w:r>
      <w:r w:rsidRPr="001F4630">
        <w:rPr>
          <w:rFonts w:ascii="Times New Roman" w:hAnsi="Times New Roman"/>
          <w:b/>
          <w:sz w:val="22"/>
          <w:szCs w:val="22"/>
        </w:rPr>
        <w:t>DELIBERA N. 13 del 13 marzo 2025</w:t>
      </w:r>
    </w:p>
    <w:p w14:paraId="190432A6" w14:textId="77777777" w:rsidR="00C07302" w:rsidRPr="001F4630" w:rsidRDefault="00C07302" w:rsidP="00C07302">
      <w:pPr>
        <w:jc w:val="center"/>
        <w:rPr>
          <w:rFonts w:ascii="Times New Roman" w:hAnsi="Times New Roman"/>
          <w:bCs/>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07302" w:rsidRPr="001F4630" w14:paraId="182E83F1"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5117C6B2" w14:textId="77777777" w:rsidR="00C07302" w:rsidRPr="001F4630" w:rsidRDefault="00C07302" w:rsidP="003F31AD">
            <w:pPr>
              <w:rPr>
                <w:rFonts w:ascii="Times New Roman" w:hAnsi="Times New Roman"/>
                <w:bCs/>
                <w:sz w:val="22"/>
                <w:szCs w:val="22"/>
              </w:rPr>
            </w:pPr>
            <w:r w:rsidRPr="001F4630">
              <w:rPr>
                <w:rFonts w:ascii="Times New Roman" w:hAnsi="Times New Roman"/>
                <w:b/>
                <w:sz w:val="22"/>
                <w:szCs w:val="22"/>
              </w:rPr>
              <w:t>Ordine del Giorno</w:t>
            </w:r>
            <w:r w:rsidRPr="001F4630">
              <w:rPr>
                <w:rFonts w:ascii="Times New Roman" w:hAnsi="Times New Roman"/>
                <w:bCs/>
                <w:sz w:val="22"/>
                <w:szCs w:val="22"/>
              </w:rPr>
              <w:t xml:space="preserve">: 5  </w:t>
            </w:r>
          </w:p>
        </w:tc>
      </w:tr>
      <w:tr w:rsidR="00C07302" w:rsidRPr="001F4630" w14:paraId="4C3978A3"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4B886FE5" w14:textId="77777777" w:rsidR="00C07302" w:rsidRPr="001F4630" w:rsidRDefault="00C07302" w:rsidP="003F31AD">
            <w:pPr>
              <w:rPr>
                <w:rFonts w:ascii="Times New Roman" w:hAnsi="Times New Roman"/>
                <w:bCs/>
                <w:sz w:val="22"/>
                <w:szCs w:val="22"/>
              </w:rPr>
            </w:pPr>
            <w:r w:rsidRPr="001F4630">
              <w:rPr>
                <w:rFonts w:ascii="Times New Roman" w:hAnsi="Times New Roman"/>
                <w:b/>
                <w:sz w:val="22"/>
                <w:szCs w:val="22"/>
              </w:rPr>
              <w:t>Titolo</w:t>
            </w:r>
            <w:r w:rsidRPr="001F4630">
              <w:rPr>
                <w:rFonts w:ascii="Times New Roman" w:hAnsi="Times New Roman"/>
                <w:bCs/>
                <w:sz w:val="22"/>
                <w:szCs w:val="22"/>
              </w:rPr>
              <w:t>: Ricerca ed Internazionalizzazione</w:t>
            </w:r>
          </w:p>
        </w:tc>
      </w:tr>
      <w:tr w:rsidR="00C07302" w:rsidRPr="001F4630" w14:paraId="4D2EA107" w14:textId="77777777" w:rsidTr="003F31AD">
        <w:trPr>
          <w:trHeight w:val="58"/>
        </w:trPr>
        <w:tc>
          <w:tcPr>
            <w:tcW w:w="10065" w:type="dxa"/>
            <w:tcBorders>
              <w:top w:val="single" w:sz="4" w:space="0" w:color="auto"/>
              <w:left w:val="single" w:sz="4" w:space="0" w:color="auto"/>
              <w:bottom w:val="single" w:sz="4" w:space="0" w:color="auto"/>
              <w:right w:val="single" w:sz="4" w:space="0" w:color="auto"/>
            </w:tcBorders>
            <w:hideMark/>
          </w:tcPr>
          <w:p w14:paraId="53D5D3E3" w14:textId="77777777" w:rsidR="00C07302" w:rsidRPr="001F4630" w:rsidRDefault="00C07302" w:rsidP="003F31AD">
            <w:pPr>
              <w:jc w:val="both"/>
              <w:rPr>
                <w:rFonts w:ascii="Times New Roman" w:hAnsi="Times New Roman"/>
                <w:sz w:val="22"/>
                <w:szCs w:val="22"/>
              </w:rPr>
            </w:pPr>
            <w:r w:rsidRPr="001F4630">
              <w:rPr>
                <w:rFonts w:ascii="Times New Roman" w:hAnsi="Times New Roman"/>
                <w:b/>
                <w:sz w:val="22"/>
                <w:szCs w:val="22"/>
              </w:rPr>
              <w:t>Argomento</w:t>
            </w:r>
            <w:r w:rsidRPr="001F4630">
              <w:rPr>
                <w:rFonts w:ascii="Times New Roman" w:hAnsi="Times New Roman"/>
                <w:bCs/>
                <w:sz w:val="22"/>
                <w:szCs w:val="22"/>
              </w:rPr>
              <w:t xml:space="preserve">: </w:t>
            </w:r>
            <w:r w:rsidRPr="001F4630">
              <w:rPr>
                <w:rFonts w:ascii="Times New Roman" w:hAnsi="Times New Roman"/>
                <w:sz w:val="22"/>
                <w:szCs w:val="22"/>
              </w:rPr>
              <w:t>5.2) Ultimazione e conseguimento degli obiettivi dell'attività del progetto di ricerca - contratto RTDA rinunciatario.</w:t>
            </w:r>
            <w:r w:rsidRPr="001F4630">
              <w:rPr>
                <w:rFonts w:ascii="Times New Roman" w:hAnsi="Times New Roman"/>
                <w:bCs/>
                <w:sz w:val="22"/>
                <w:szCs w:val="22"/>
              </w:rPr>
              <w:t xml:space="preserve">  </w:t>
            </w:r>
          </w:p>
        </w:tc>
      </w:tr>
      <w:tr w:rsidR="00C07302" w:rsidRPr="001F4630" w14:paraId="24BCD8AA" w14:textId="77777777" w:rsidTr="003F31AD">
        <w:trPr>
          <w:trHeight w:val="92"/>
        </w:trPr>
        <w:tc>
          <w:tcPr>
            <w:tcW w:w="10065" w:type="dxa"/>
            <w:tcBorders>
              <w:top w:val="single" w:sz="4" w:space="0" w:color="auto"/>
              <w:left w:val="single" w:sz="4" w:space="0" w:color="auto"/>
              <w:bottom w:val="single" w:sz="4" w:space="0" w:color="auto"/>
              <w:right w:val="single" w:sz="4" w:space="0" w:color="auto"/>
            </w:tcBorders>
            <w:hideMark/>
          </w:tcPr>
          <w:p w14:paraId="10E46329" w14:textId="77777777" w:rsidR="00C07302" w:rsidRPr="001F4630" w:rsidRDefault="00C07302" w:rsidP="003F31AD">
            <w:pPr>
              <w:rPr>
                <w:rFonts w:ascii="Times New Roman" w:hAnsi="Times New Roman"/>
                <w:bCs/>
                <w:sz w:val="22"/>
                <w:szCs w:val="22"/>
              </w:rPr>
            </w:pPr>
            <w:r w:rsidRPr="001F4630">
              <w:rPr>
                <w:rFonts w:ascii="Times New Roman" w:hAnsi="Times New Roman"/>
                <w:bCs/>
                <w:sz w:val="22"/>
                <w:szCs w:val="22"/>
              </w:rPr>
              <w:t xml:space="preserve">Allegati in formato elettronico n.1          </w:t>
            </w:r>
          </w:p>
        </w:tc>
      </w:tr>
    </w:tbl>
    <w:p w14:paraId="7BD0B125" w14:textId="77777777" w:rsidR="00C07302" w:rsidRPr="001F4630" w:rsidRDefault="00C07302" w:rsidP="00C07302">
      <w:pPr>
        <w:jc w:val="both"/>
        <w:rPr>
          <w:rFonts w:ascii="Times New Roman" w:hAnsi="Times New Roman"/>
          <w:bCs/>
          <w:sz w:val="22"/>
          <w:szCs w:val="22"/>
        </w:rPr>
      </w:pPr>
    </w:p>
    <w:p w14:paraId="3E05A7C8" w14:textId="4AA189A4" w:rsidR="00745888" w:rsidRPr="00745888" w:rsidRDefault="00745888" w:rsidP="00745888">
      <w:pPr>
        <w:ind w:firstLine="360"/>
        <w:jc w:val="both"/>
        <w:rPr>
          <w:rFonts w:ascii="Times New Roman" w:hAnsi="Times New Roman"/>
          <w:bCs/>
          <w:sz w:val="22"/>
          <w:szCs w:val="22"/>
        </w:rPr>
      </w:pPr>
      <w:r w:rsidRPr="001F4630">
        <w:rPr>
          <w:rFonts w:ascii="Times New Roman" w:hAnsi="Times New Roman"/>
          <w:bCs/>
          <w:sz w:val="22"/>
          <w:szCs w:val="22"/>
        </w:rPr>
        <w:t>La Presidente ricorda che n</w:t>
      </w:r>
      <w:r w:rsidRPr="00745888">
        <w:rPr>
          <w:rFonts w:ascii="Times New Roman" w:hAnsi="Times New Roman"/>
          <w:bCs/>
          <w:sz w:val="22"/>
          <w:szCs w:val="22"/>
        </w:rPr>
        <w:t>ella seduta del 26.11.2024 il C</w:t>
      </w:r>
      <w:r w:rsidRPr="001F4630">
        <w:rPr>
          <w:rFonts w:ascii="Times New Roman" w:hAnsi="Times New Roman"/>
          <w:bCs/>
          <w:sz w:val="22"/>
          <w:szCs w:val="22"/>
        </w:rPr>
        <w:t>onsiglio di Dipartimento</w:t>
      </w:r>
      <w:r w:rsidRPr="00745888">
        <w:rPr>
          <w:rFonts w:ascii="Times New Roman" w:hAnsi="Times New Roman"/>
          <w:bCs/>
          <w:sz w:val="22"/>
          <w:szCs w:val="22"/>
        </w:rPr>
        <w:t xml:space="preserve"> aveva deliberato:</w:t>
      </w:r>
    </w:p>
    <w:p w14:paraId="7A027254" w14:textId="77777777" w:rsidR="00745888" w:rsidRPr="00745888" w:rsidRDefault="00745888" w:rsidP="00745888">
      <w:pPr>
        <w:numPr>
          <w:ilvl w:val="0"/>
          <w:numId w:val="25"/>
        </w:numPr>
        <w:jc w:val="both"/>
        <w:rPr>
          <w:rFonts w:ascii="Times New Roman" w:hAnsi="Times New Roman"/>
          <w:bCs/>
          <w:sz w:val="22"/>
          <w:szCs w:val="22"/>
        </w:rPr>
      </w:pPr>
      <w:r w:rsidRPr="00745888">
        <w:rPr>
          <w:rFonts w:ascii="Times New Roman" w:hAnsi="Times New Roman"/>
          <w:bCs/>
          <w:sz w:val="22"/>
          <w:szCs w:val="22"/>
        </w:rPr>
        <w:t>presa in carico delle attività oggetto del contratto RTDA PON della Dott.ssa Luna Gargani (SSD MEDS-07/B - Malattie dell'apparato cardiovascolare), titolo della ricerca: “Nuove tecniche quantitative di valutazione dell’infiammazione sistemica in pazienti con aterosclerosi carotidea, per la prevenzione dell’ictus e del decadimento cognitivo precoce”, garantendone la prosecuzione ed ultimazione avvalendosi del personale di ricerca attivo (RTDB, RTDA, professori associati e professori ordinari) appartenente allo stesso SSD o affine.</w:t>
      </w:r>
    </w:p>
    <w:p w14:paraId="4AE8F614" w14:textId="77777777" w:rsidR="00745888" w:rsidRPr="00745888" w:rsidRDefault="00745888" w:rsidP="00745888">
      <w:pPr>
        <w:numPr>
          <w:ilvl w:val="0"/>
          <w:numId w:val="25"/>
        </w:numPr>
        <w:jc w:val="both"/>
        <w:rPr>
          <w:rFonts w:ascii="Times New Roman" w:hAnsi="Times New Roman"/>
          <w:bCs/>
          <w:sz w:val="22"/>
          <w:szCs w:val="22"/>
        </w:rPr>
      </w:pPr>
      <w:proofErr w:type="spellStart"/>
      <w:r w:rsidRPr="00745888">
        <w:rPr>
          <w:rFonts w:ascii="Times New Roman" w:hAnsi="Times New Roman"/>
          <w:bCs/>
          <w:sz w:val="22"/>
          <w:szCs w:val="22"/>
          <w:lang w:val="en-US"/>
        </w:rPr>
        <w:t>conferma</w:t>
      </w:r>
      <w:proofErr w:type="spellEnd"/>
      <w:r w:rsidRPr="00745888">
        <w:rPr>
          <w:rFonts w:ascii="Times New Roman" w:hAnsi="Times New Roman"/>
          <w:bCs/>
          <w:sz w:val="22"/>
          <w:szCs w:val="22"/>
          <w:lang w:val="en-US"/>
        </w:rPr>
        <w:t xml:space="preserve"> del </w:t>
      </w:r>
      <w:proofErr w:type="spellStart"/>
      <w:r w:rsidRPr="00745888">
        <w:rPr>
          <w:rFonts w:ascii="Times New Roman" w:hAnsi="Times New Roman"/>
          <w:bCs/>
          <w:sz w:val="22"/>
          <w:szCs w:val="22"/>
          <w:lang w:val="en-US"/>
        </w:rPr>
        <w:t>responsabile</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scientifico</w:t>
      </w:r>
      <w:proofErr w:type="spellEnd"/>
      <w:r w:rsidRPr="00745888">
        <w:rPr>
          <w:rFonts w:ascii="Times New Roman" w:hAnsi="Times New Roman"/>
          <w:bCs/>
          <w:sz w:val="22"/>
          <w:szCs w:val="22"/>
          <w:lang w:val="en-US"/>
        </w:rPr>
        <w:t xml:space="preserve">, Prof. Raffaele De Caterina, PO MEDS-07/B - </w:t>
      </w:r>
      <w:proofErr w:type="spellStart"/>
      <w:r w:rsidRPr="00745888">
        <w:rPr>
          <w:rFonts w:ascii="Times New Roman" w:hAnsi="Times New Roman"/>
          <w:bCs/>
          <w:sz w:val="22"/>
          <w:szCs w:val="22"/>
          <w:lang w:val="en-US"/>
        </w:rPr>
        <w:t>Malattie</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dell'apparato</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cardiovascolare</w:t>
      </w:r>
      <w:proofErr w:type="spellEnd"/>
    </w:p>
    <w:p w14:paraId="663536F4" w14:textId="77777777" w:rsidR="00745888" w:rsidRPr="00745888" w:rsidRDefault="00745888" w:rsidP="00745888">
      <w:pPr>
        <w:numPr>
          <w:ilvl w:val="0"/>
          <w:numId w:val="25"/>
        </w:numPr>
        <w:jc w:val="both"/>
        <w:rPr>
          <w:rFonts w:ascii="Times New Roman" w:hAnsi="Times New Roman"/>
          <w:bCs/>
          <w:sz w:val="22"/>
          <w:szCs w:val="22"/>
        </w:rPr>
      </w:pPr>
      <w:proofErr w:type="spellStart"/>
      <w:r w:rsidRPr="00745888">
        <w:rPr>
          <w:rFonts w:ascii="Times New Roman" w:hAnsi="Times New Roman"/>
          <w:bCs/>
          <w:sz w:val="22"/>
          <w:szCs w:val="22"/>
          <w:lang w:val="en-US"/>
        </w:rPr>
        <w:t>impegno</w:t>
      </w:r>
      <w:proofErr w:type="spellEnd"/>
      <w:r w:rsidRPr="00745888">
        <w:rPr>
          <w:rFonts w:ascii="Times New Roman" w:hAnsi="Times New Roman"/>
          <w:bCs/>
          <w:sz w:val="22"/>
          <w:szCs w:val="22"/>
          <w:lang w:val="en-US"/>
        </w:rPr>
        <w:t xml:space="preserve"> a </w:t>
      </w:r>
      <w:proofErr w:type="spellStart"/>
      <w:r w:rsidRPr="00745888">
        <w:rPr>
          <w:rFonts w:ascii="Times New Roman" w:hAnsi="Times New Roman"/>
          <w:bCs/>
          <w:sz w:val="22"/>
          <w:szCs w:val="22"/>
          <w:lang w:val="en-US"/>
        </w:rPr>
        <w:t>continuare</w:t>
      </w:r>
      <w:proofErr w:type="spellEnd"/>
      <w:r w:rsidRPr="00745888">
        <w:rPr>
          <w:rFonts w:ascii="Times New Roman" w:hAnsi="Times New Roman"/>
          <w:bCs/>
          <w:sz w:val="22"/>
          <w:szCs w:val="22"/>
          <w:lang w:val="en-US"/>
        </w:rPr>
        <w:t xml:space="preserve"> a </w:t>
      </w:r>
      <w:proofErr w:type="spellStart"/>
      <w:r w:rsidRPr="00745888">
        <w:rPr>
          <w:rFonts w:ascii="Times New Roman" w:hAnsi="Times New Roman"/>
          <w:bCs/>
          <w:sz w:val="22"/>
          <w:szCs w:val="22"/>
          <w:lang w:val="en-US"/>
        </w:rPr>
        <w:t>produrre</w:t>
      </w:r>
      <w:proofErr w:type="spellEnd"/>
      <w:r w:rsidRPr="00745888">
        <w:rPr>
          <w:rFonts w:ascii="Times New Roman" w:hAnsi="Times New Roman"/>
          <w:bCs/>
          <w:sz w:val="22"/>
          <w:szCs w:val="22"/>
          <w:lang w:val="en-US"/>
        </w:rPr>
        <w:t xml:space="preserve"> le </w:t>
      </w:r>
      <w:proofErr w:type="spellStart"/>
      <w:r w:rsidRPr="00745888">
        <w:rPr>
          <w:rFonts w:ascii="Times New Roman" w:hAnsi="Times New Roman"/>
          <w:bCs/>
          <w:sz w:val="22"/>
          <w:szCs w:val="22"/>
          <w:lang w:val="en-US"/>
        </w:rPr>
        <w:t>relazioni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annuali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attestanti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l’avanzamento</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delle</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attività</w:t>
      </w:r>
      <w:proofErr w:type="spellEnd"/>
      <w:r w:rsidRPr="00745888">
        <w:rPr>
          <w:rFonts w:ascii="Times New Roman" w:hAnsi="Times New Roman"/>
          <w:bCs/>
          <w:sz w:val="22"/>
          <w:szCs w:val="22"/>
          <w:lang w:val="en-US"/>
        </w:rPr>
        <w:t xml:space="preserve"> di </w:t>
      </w:r>
      <w:proofErr w:type="spellStart"/>
      <w:r w:rsidRPr="00745888">
        <w:rPr>
          <w:rFonts w:ascii="Times New Roman" w:hAnsi="Times New Roman"/>
          <w:bCs/>
          <w:sz w:val="22"/>
          <w:szCs w:val="22"/>
          <w:lang w:val="en-US"/>
        </w:rPr>
        <w:t>ricerca</w:t>
      </w:r>
      <w:proofErr w:type="spellEnd"/>
      <w:r w:rsidRPr="00745888">
        <w:rPr>
          <w:rFonts w:ascii="Times New Roman" w:hAnsi="Times New Roman"/>
          <w:bCs/>
          <w:sz w:val="22"/>
          <w:szCs w:val="22"/>
          <w:lang w:val="en-US"/>
        </w:rPr>
        <w:t>.</w:t>
      </w:r>
    </w:p>
    <w:p w14:paraId="112A26B9" w14:textId="5DE004F2" w:rsidR="006735B7" w:rsidRPr="001F4630" w:rsidRDefault="00745888" w:rsidP="00C07302">
      <w:pPr>
        <w:numPr>
          <w:ilvl w:val="0"/>
          <w:numId w:val="25"/>
        </w:numPr>
        <w:jc w:val="both"/>
        <w:rPr>
          <w:rFonts w:ascii="Times New Roman" w:hAnsi="Times New Roman"/>
          <w:bCs/>
          <w:sz w:val="22"/>
          <w:szCs w:val="22"/>
        </w:rPr>
      </w:pPr>
      <w:proofErr w:type="spellStart"/>
      <w:r w:rsidRPr="00745888">
        <w:rPr>
          <w:rFonts w:ascii="Times New Roman" w:hAnsi="Times New Roman"/>
          <w:bCs/>
          <w:sz w:val="22"/>
          <w:szCs w:val="22"/>
          <w:lang w:val="en-US"/>
        </w:rPr>
        <w:t>deliberare</w:t>
      </w:r>
      <w:proofErr w:type="spellEnd"/>
      <w:r w:rsidRPr="00745888">
        <w:rPr>
          <w:rFonts w:ascii="Times New Roman" w:hAnsi="Times New Roman"/>
          <w:bCs/>
          <w:sz w:val="22"/>
          <w:szCs w:val="22"/>
          <w:lang w:val="en-US"/>
        </w:rPr>
        <w:t xml:space="preserve"> e </w:t>
      </w:r>
      <w:proofErr w:type="spellStart"/>
      <w:r w:rsidRPr="00745888">
        <w:rPr>
          <w:rFonts w:ascii="Times New Roman" w:hAnsi="Times New Roman"/>
          <w:bCs/>
          <w:sz w:val="22"/>
          <w:szCs w:val="22"/>
          <w:lang w:val="en-US"/>
        </w:rPr>
        <w:t>attestare</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l’ultimazione</w:t>
      </w:r>
      <w:proofErr w:type="spellEnd"/>
      <w:r w:rsidRPr="00745888">
        <w:rPr>
          <w:rFonts w:ascii="Times New Roman" w:hAnsi="Times New Roman"/>
          <w:bCs/>
          <w:sz w:val="22"/>
          <w:szCs w:val="22"/>
          <w:lang w:val="en-US"/>
        </w:rPr>
        <w:t xml:space="preserve"> ed il </w:t>
      </w:r>
      <w:proofErr w:type="spellStart"/>
      <w:r w:rsidRPr="00745888">
        <w:rPr>
          <w:rFonts w:ascii="Times New Roman" w:hAnsi="Times New Roman"/>
          <w:bCs/>
          <w:sz w:val="22"/>
          <w:szCs w:val="22"/>
          <w:lang w:val="en-US"/>
        </w:rPr>
        <w:t>conseguimento</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degli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obiettivi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dell'attività</w:t>
      </w:r>
      <w:proofErr w:type="spellEnd"/>
      <w:r w:rsidRPr="00745888">
        <w:rPr>
          <w:rFonts w:ascii="Times New Roman" w:hAnsi="Times New Roman"/>
          <w:bCs/>
          <w:sz w:val="22"/>
          <w:szCs w:val="22"/>
          <w:lang w:val="en-US"/>
        </w:rPr>
        <w:t xml:space="preserve"> del </w:t>
      </w:r>
      <w:proofErr w:type="spellStart"/>
      <w:r w:rsidRPr="00745888">
        <w:rPr>
          <w:rFonts w:ascii="Times New Roman" w:hAnsi="Times New Roman"/>
          <w:bCs/>
          <w:sz w:val="22"/>
          <w:szCs w:val="22"/>
          <w:lang w:val="en-US"/>
        </w:rPr>
        <w:t>progetto</w:t>
      </w:r>
      <w:proofErr w:type="spellEnd"/>
      <w:r w:rsidRPr="00745888">
        <w:rPr>
          <w:rFonts w:ascii="Times New Roman" w:hAnsi="Times New Roman"/>
          <w:bCs/>
          <w:sz w:val="22"/>
          <w:szCs w:val="22"/>
          <w:lang w:val="en-US"/>
        </w:rPr>
        <w:t xml:space="preserve"> di </w:t>
      </w:r>
      <w:proofErr w:type="spellStart"/>
      <w:r w:rsidRPr="00745888">
        <w:rPr>
          <w:rFonts w:ascii="Times New Roman" w:hAnsi="Times New Roman"/>
          <w:bCs/>
          <w:sz w:val="22"/>
          <w:szCs w:val="22"/>
          <w:lang w:val="en-US"/>
        </w:rPr>
        <w:t>ricerca</w:t>
      </w:r>
      <w:proofErr w:type="spellEnd"/>
      <w:r w:rsidRPr="00745888">
        <w:rPr>
          <w:rFonts w:ascii="Times New Roman" w:hAnsi="Times New Roman"/>
          <w:bCs/>
          <w:sz w:val="22"/>
          <w:szCs w:val="22"/>
          <w:lang w:val="en-US"/>
        </w:rPr>
        <w:t xml:space="preserve"> al </w:t>
      </w:r>
      <w:proofErr w:type="spellStart"/>
      <w:r w:rsidRPr="00745888">
        <w:rPr>
          <w:rFonts w:ascii="Times New Roman" w:hAnsi="Times New Roman"/>
          <w:bCs/>
          <w:sz w:val="22"/>
          <w:szCs w:val="22"/>
          <w:lang w:val="en-US"/>
        </w:rPr>
        <w:t>completamento</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dei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tre</w:t>
      </w:r>
      <w:proofErr w:type="spellEnd"/>
      <w:r w:rsidRPr="00745888">
        <w:rPr>
          <w:rFonts w:ascii="Times New Roman" w:hAnsi="Times New Roman"/>
          <w:bCs/>
          <w:sz w:val="22"/>
          <w:szCs w:val="22"/>
          <w:lang w:val="en-US"/>
        </w:rPr>
        <w:t xml:space="preserve"> anni </w:t>
      </w:r>
      <w:proofErr w:type="spellStart"/>
      <w:r w:rsidRPr="00745888">
        <w:rPr>
          <w:rFonts w:ascii="Times New Roman" w:hAnsi="Times New Roman"/>
          <w:bCs/>
          <w:sz w:val="22"/>
          <w:szCs w:val="22"/>
          <w:lang w:val="en-US"/>
        </w:rPr>
        <w:t>decorrenti</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dalla</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sottoscrizione</w:t>
      </w:r>
      <w:proofErr w:type="spellEnd"/>
      <w:r w:rsidRPr="00745888">
        <w:rPr>
          <w:rFonts w:ascii="Times New Roman" w:hAnsi="Times New Roman"/>
          <w:bCs/>
          <w:sz w:val="22"/>
          <w:szCs w:val="22"/>
          <w:lang w:val="en-US"/>
        </w:rPr>
        <w:t xml:space="preserve"> del </w:t>
      </w:r>
      <w:proofErr w:type="spellStart"/>
      <w:r w:rsidRPr="00745888">
        <w:rPr>
          <w:rFonts w:ascii="Times New Roman" w:hAnsi="Times New Roman"/>
          <w:bCs/>
          <w:sz w:val="22"/>
          <w:szCs w:val="22"/>
          <w:lang w:val="en-US"/>
        </w:rPr>
        <w:t>contratto</w:t>
      </w:r>
      <w:proofErr w:type="spellEnd"/>
      <w:r w:rsidRPr="00745888">
        <w:rPr>
          <w:rFonts w:ascii="Times New Roman" w:hAnsi="Times New Roman"/>
          <w:bCs/>
          <w:sz w:val="22"/>
          <w:szCs w:val="22"/>
          <w:lang w:val="en-US"/>
        </w:rPr>
        <w:t xml:space="preserve"> RTDA </w:t>
      </w:r>
      <w:proofErr w:type="spellStart"/>
      <w:r w:rsidRPr="00745888">
        <w:rPr>
          <w:rFonts w:ascii="Times New Roman" w:hAnsi="Times New Roman"/>
          <w:bCs/>
          <w:sz w:val="22"/>
          <w:szCs w:val="22"/>
          <w:lang w:val="en-US"/>
        </w:rPr>
        <w:t>della</w:t>
      </w:r>
      <w:proofErr w:type="spellEnd"/>
      <w:r w:rsidRPr="00745888">
        <w:rPr>
          <w:rFonts w:ascii="Times New Roman" w:hAnsi="Times New Roman"/>
          <w:bCs/>
          <w:sz w:val="22"/>
          <w:szCs w:val="22"/>
          <w:lang w:val="en-US"/>
        </w:rPr>
        <w:t xml:space="preserve"> </w:t>
      </w:r>
      <w:proofErr w:type="spellStart"/>
      <w:r w:rsidRPr="00745888">
        <w:rPr>
          <w:rFonts w:ascii="Times New Roman" w:hAnsi="Times New Roman"/>
          <w:bCs/>
          <w:sz w:val="22"/>
          <w:szCs w:val="22"/>
          <w:lang w:val="en-US"/>
        </w:rPr>
        <w:t>Dott.ssa</w:t>
      </w:r>
      <w:proofErr w:type="spellEnd"/>
      <w:r w:rsidRPr="00745888">
        <w:rPr>
          <w:rFonts w:ascii="Times New Roman" w:hAnsi="Times New Roman"/>
          <w:bCs/>
          <w:sz w:val="22"/>
          <w:szCs w:val="22"/>
          <w:lang w:val="en-US"/>
        </w:rPr>
        <w:t xml:space="preserve"> Gargani.</w:t>
      </w:r>
    </w:p>
    <w:p w14:paraId="5D0369CE" w14:textId="77777777" w:rsidR="00745888" w:rsidRPr="00FB03BB" w:rsidRDefault="00745888" w:rsidP="00DA7EFB">
      <w:pPr>
        <w:ind w:firstLine="360"/>
        <w:jc w:val="both"/>
        <w:rPr>
          <w:rFonts w:ascii="Times New Roman" w:hAnsi="Times New Roman"/>
          <w:bCs/>
          <w:sz w:val="22"/>
          <w:szCs w:val="22"/>
          <w:lang w:val="en-US"/>
        </w:rPr>
      </w:pPr>
      <w:r w:rsidRPr="00FB03BB">
        <w:rPr>
          <w:rFonts w:ascii="Times New Roman" w:hAnsi="Times New Roman"/>
          <w:bCs/>
          <w:sz w:val="22"/>
          <w:szCs w:val="22"/>
        </w:rPr>
        <w:t xml:space="preserve">In </w:t>
      </w:r>
      <w:proofErr w:type="gramStart"/>
      <w:r w:rsidRPr="00FB03BB">
        <w:rPr>
          <w:rFonts w:ascii="Times New Roman" w:hAnsi="Times New Roman"/>
          <w:bCs/>
          <w:sz w:val="22"/>
          <w:szCs w:val="22"/>
        </w:rPr>
        <w:t xml:space="preserve">data </w:t>
      </w:r>
      <w:r w:rsidR="006735B7" w:rsidRPr="00FB03BB">
        <w:rPr>
          <w:rFonts w:ascii="Times New Roman" w:hAnsi="Times New Roman"/>
          <w:bCs/>
          <w:sz w:val="22"/>
          <w:szCs w:val="22"/>
          <w:lang w:val="en-US"/>
        </w:rPr>
        <w:t xml:space="preserve"> 30</w:t>
      </w:r>
      <w:proofErr w:type="gramEnd"/>
      <w:r w:rsidR="006735B7" w:rsidRPr="00FB03BB">
        <w:rPr>
          <w:rFonts w:ascii="Times New Roman" w:hAnsi="Times New Roman"/>
          <w:bCs/>
          <w:sz w:val="22"/>
          <w:szCs w:val="22"/>
          <w:lang w:val="en-US"/>
        </w:rPr>
        <w:t xml:space="preserve"> </w:t>
      </w:r>
      <w:proofErr w:type="spellStart"/>
      <w:r w:rsidR="006735B7" w:rsidRPr="00FB03BB">
        <w:rPr>
          <w:rFonts w:ascii="Times New Roman" w:hAnsi="Times New Roman"/>
          <w:bCs/>
          <w:sz w:val="22"/>
          <w:szCs w:val="22"/>
          <w:lang w:val="en-US"/>
        </w:rPr>
        <w:t>gennaio</w:t>
      </w:r>
      <w:proofErr w:type="spellEnd"/>
      <w:r w:rsidR="006735B7" w:rsidRPr="00FB03BB">
        <w:rPr>
          <w:rFonts w:ascii="Times New Roman" w:hAnsi="Times New Roman"/>
          <w:bCs/>
          <w:sz w:val="22"/>
          <w:szCs w:val="22"/>
          <w:lang w:val="en-US"/>
        </w:rPr>
        <w:t xml:space="preserve"> 2025 è </w:t>
      </w:r>
      <w:proofErr w:type="spellStart"/>
      <w:r w:rsidR="006735B7" w:rsidRPr="00FB03BB">
        <w:rPr>
          <w:rFonts w:ascii="Times New Roman" w:hAnsi="Times New Roman"/>
          <w:bCs/>
          <w:sz w:val="22"/>
          <w:szCs w:val="22"/>
          <w:lang w:val="en-US"/>
        </w:rPr>
        <w:t>scaduto</w:t>
      </w:r>
      <w:proofErr w:type="spellEnd"/>
      <w:r w:rsidR="006735B7" w:rsidRPr="00FB03BB">
        <w:rPr>
          <w:rFonts w:ascii="Times New Roman" w:hAnsi="Times New Roman"/>
          <w:bCs/>
          <w:sz w:val="22"/>
          <w:szCs w:val="22"/>
          <w:lang w:val="en-US"/>
        </w:rPr>
        <w:t xml:space="preserve"> il </w:t>
      </w:r>
      <w:proofErr w:type="spellStart"/>
      <w:r w:rsidR="006735B7" w:rsidRPr="00FB03BB">
        <w:rPr>
          <w:rFonts w:ascii="Times New Roman" w:hAnsi="Times New Roman"/>
          <w:bCs/>
          <w:sz w:val="22"/>
          <w:szCs w:val="22"/>
          <w:lang w:val="en-US"/>
        </w:rPr>
        <w:t>contratto</w:t>
      </w:r>
      <w:proofErr w:type="spellEnd"/>
      <w:r w:rsidR="006735B7" w:rsidRPr="00FB03BB">
        <w:rPr>
          <w:rFonts w:ascii="Times New Roman" w:hAnsi="Times New Roman"/>
          <w:bCs/>
          <w:sz w:val="22"/>
          <w:szCs w:val="22"/>
          <w:lang w:val="en-US"/>
        </w:rPr>
        <w:t xml:space="preserve"> PON </w:t>
      </w:r>
      <w:proofErr w:type="spellStart"/>
      <w:r w:rsidR="006735B7" w:rsidRPr="00FB03BB">
        <w:rPr>
          <w:rFonts w:ascii="Times New Roman" w:hAnsi="Times New Roman"/>
          <w:bCs/>
          <w:sz w:val="22"/>
          <w:szCs w:val="22"/>
          <w:lang w:val="en-US"/>
        </w:rPr>
        <w:t>preso</w:t>
      </w:r>
      <w:proofErr w:type="spellEnd"/>
      <w:r w:rsidR="006735B7" w:rsidRPr="00FB03BB">
        <w:rPr>
          <w:rFonts w:ascii="Times New Roman" w:hAnsi="Times New Roman"/>
          <w:bCs/>
          <w:sz w:val="22"/>
          <w:szCs w:val="22"/>
          <w:lang w:val="en-US"/>
        </w:rPr>
        <w:t xml:space="preserve"> in </w:t>
      </w:r>
      <w:proofErr w:type="spellStart"/>
      <w:r w:rsidR="006735B7" w:rsidRPr="00FB03BB">
        <w:rPr>
          <w:rFonts w:ascii="Times New Roman" w:hAnsi="Times New Roman"/>
          <w:bCs/>
          <w:sz w:val="22"/>
          <w:szCs w:val="22"/>
          <w:lang w:val="en-US"/>
        </w:rPr>
        <w:t>carico</w:t>
      </w:r>
      <w:proofErr w:type="spellEnd"/>
      <w:r w:rsidR="006735B7" w:rsidRPr="00FB03BB">
        <w:rPr>
          <w:rFonts w:ascii="Times New Roman" w:hAnsi="Times New Roman"/>
          <w:bCs/>
          <w:sz w:val="22"/>
          <w:szCs w:val="22"/>
          <w:lang w:val="en-US"/>
        </w:rPr>
        <w:t xml:space="preserve"> dal </w:t>
      </w:r>
      <w:proofErr w:type="spellStart"/>
      <w:r w:rsidR="006735B7" w:rsidRPr="00FB03BB">
        <w:rPr>
          <w:rFonts w:ascii="Times New Roman" w:hAnsi="Times New Roman"/>
          <w:bCs/>
          <w:sz w:val="22"/>
          <w:szCs w:val="22"/>
          <w:lang w:val="en-US"/>
        </w:rPr>
        <w:t>Dipartimento</w:t>
      </w:r>
      <w:proofErr w:type="spellEnd"/>
      <w:r w:rsidRPr="00FB03BB">
        <w:rPr>
          <w:rFonts w:ascii="Times New Roman" w:hAnsi="Times New Roman"/>
          <w:bCs/>
          <w:sz w:val="22"/>
          <w:szCs w:val="22"/>
          <w:lang w:val="en-US"/>
        </w:rPr>
        <w:t xml:space="preserve">, </w:t>
      </w:r>
      <w:proofErr w:type="spellStart"/>
      <w:r w:rsidRPr="00FB03BB">
        <w:rPr>
          <w:rFonts w:ascii="Times New Roman" w:hAnsi="Times New Roman"/>
          <w:bCs/>
          <w:sz w:val="22"/>
          <w:szCs w:val="22"/>
          <w:lang w:val="en-US"/>
        </w:rPr>
        <w:t>pertanto</w:t>
      </w:r>
      <w:proofErr w:type="spellEnd"/>
      <w:r w:rsidRPr="00FB03BB">
        <w:rPr>
          <w:rFonts w:ascii="Times New Roman" w:hAnsi="Times New Roman"/>
          <w:bCs/>
          <w:sz w:val="22"/>
          <w:szCs w:val="22"/>
          <w:lang w:val="en-US"/>
        </w:rPr>
        <w:t xml:space="preserve"> il </w:t>
      </w:r>
    </w:p>
    <w:p w14:paraId="39259607" w14:textId="77777777" w:rsidR="00745888" w:rsidRPr="00FB03BB" w:rsidRDefault="006735B7" w:rsidP="00DA7EFB">
      <w:pPr>
        <w:ind w:firstLine="360"/>
        <w:jc w:val="both"/>
        <w:rPr>
          <w:rFonts w:ascii="Times New Roman" w:hAnsi="Times New Roman"/>
          <w:bCs/>
          <w:sz w:val="22"/>
          <w:szCs w:val="22"/>
          <w:lang w:val="en-US"/>
        </w:rPr>
      </w:pPr>
      <w:r w:rsidRPr="00FB03BB">
        <w:rPr>
          <w:rFonts w:ascii="Times New Roman" w:hAnsi="Times New Roman"/>
          <w:bCs/>
          <w:sz w:val="22"/>
          <w:szCs w:val="22"/>
          <w:lang w:val="en-US"/>
        </w:rPr>
        <w:t xml:space="preserve">Consiglio di </w:t>
      </w:r>
      <w:proofErr w:type="spellStart"/>
      <w:r w:rsidRPr="00FB03BB">
        <w:rPr>
          <w:rFonts w:ascii="Times New Roman" w:hAnsi="Times New Roman"/>
          <w:bCs/>
          <w:sz w:val="22"/>
          <w:szCs w:val="22"/>
          <w:lang w:val="en-US"/>
        </w:rPr>
        <w:t>Dipartimento</w:t>
      </w:r>
      <w:proofErr w:type="spellEnd"/>
      <w:r w:rsidRPr="00FB03BB">
        <w:rPr>
          <w:rFonts w:ascii="Times New Roman" w:hAnsi="Times New Roman"/>
          <w:bCs/>
          <w:sz w:val="22"/>
          <w:szCs w:val="22"/>
          <w:lang w:val="en-US"/>
        </w:rPr>
        <w:t xml:space="preserve"> è </w:t>
      </w:r>
      <w:proofErr w:type="spellStart"/>
      <w:r w:rsidRPr="00FB03BB">
        <w:rPr>
          <w:rFonts w:ascii="Times New Roman" w:hAnsi="Times New Roman"/>
          <w:bCs/>
          <w:sz w:val="22"/>
          <w:szCs w:val="22"/>
          <w:lang w:val="en-US"/>
        </w:rPr>
        <w:t>chiamato</w:t>
      </w:r>
      <w:proofErr w:type="spellEnd"/>
      <w:r w:rsidRPr="00FB03BB">
        <w:rPr>
          <w:rFonts w:ascii="Times New Roman" w:hAnsi="Times New Roman"/>
          <w:bCs/>
          <w:sz w:val="22"/>
          <w:szCs w:val="22"/>
          <w:lang w:val="en-US"/>
        </w:rPr>
        <w:t xml:space="preserve"> a </w:t>
      </w:r>
      <w:proofErr w:type="spellStart"/>
      <w:r w:rsidRPr="00FB03BB">
        <w:rPr>
          <w:rFonts w:ascii="Times New Roman" w:hAnsi="Times New Roman"/>
          <w:bCs/>
          <w:sz w:val="22"/>
          <w:szCs w:val="22"/>
          <w:lang w:val="en-US"/>
        </w:rPr>
        <w:t>deliberare</w:t>
      </w:r>
      <w:proofErr w:type="spellEnd"/>
      <w:r w:rsidRPr="00FB03BB">
        <w:rPr>
          <w:rFonts w:ascii="Times New Roman" w:hAnsi="Times New Roman"/>
          <w:bCs/>
          <w:sz w:val="22"/>
          <w:szCs w:val="22"/>
          <w:lang w:val="en-US"/>
        </w:rPr>
        <w:t xml:space="preserve"> e </w:t>
      </w:r>
      <w:proofErr w:type="spellStart"/>
      <w:r w:rsidRPr="00FB03BB">
        <w:rPr>
          <w:rFonts w:ascii="Times New Roman" w:hAnsi="Times New Roman"/>
          <w:bCs/>
          <w:sz w:val="22"/>
          <w:szCs w:val="22"/>
          <w:lang w:val="en-US"/>
        </w:rPr>
        <w:t>attestare</w:t>
      </w:r>
      <w:proofErr w:type="spellEnd"/>
      <w:r w:rsidRPr="00FB03BB">
        <w:rPr>
          <w:rFonts w:ascii="Times New Roman" w:hAnsi="Times New Roman"/>
          <w:bCs/>
          <w:sz w:val="22"/>
          <w:szCs w:val="22"/>
          <w:lang w:val="en-US"/>
        </w:rPr>
        <w:t xml:space="preserve"> </w:t>
      </w:r>
      <w:proofErr w:type="spellStart"/>
      <w:r w:rsidRPr="00FB03BB">
        <w:rPr>
          <w:rFonts w:ascii="Times New Roman" w:hAnsi="Times New Roman"/>
          <w:bCs/>
          <w:sz w:val="22"/>
          <w:szCs w:val="22"/>
          <w:lang w:val="en-US"/>
        </w:rPr>
        <w:t>l’ultimazione</w:t>
      </w:r>
      <w:proofErr w:type="spellEnd"/>
      <w:r w:rsidRPr="00FB03BB">
        <w:rPr>
          <w:rFonts w:ascii="Times New Roman" w:hAnsi="Times New Roman"/>
          <w:bCs/>
          <w:sz w:val="22"/>
          <w:szCs w:val="22"/>
          <w:lang w:val="en-US"/>
        </w:rPr>
        <w:t xml:space="preserve"> ed il </w:t>
      </w:r>
      <w:proofErr w:type="spellStart"/>
      <w:r w:rsidRPr="00FB03BB">
        <w:rPr>
          <w:rFonts w:ascii="Times New Roman" w:hAnsi="Times New Roman"/>
          <w:bCs/>
          <w:sz w:val="22"/>
          <w:szCs w:val="22"/>
          <w:lang w:val="en-US"/>
        </w:rPr>
        <w:t>conseguimento</w:t>
      </w:r>
      <w:proofErr w:type="spellEnd"/>
      <w:r w:rsidRPr="00FB03BB">
        <w:rPr>
          <w:rFonts w:ascii="Times New Roman" w:hAnsi="Times New Roman"/>
          <w:bCs/>
          <w:sz w:val="22"/>
          <w:szCs w:val="22"/>
          <w:lang w:val="en-US"/>
        </w:rPr>
        <w:t xml:space="preserve"> </w:t>
      </w:r>
      <w:proofErr w:type="spellStart"/>
      <w:r w:rsidRPr="00FB03BB">
        <w:rPr>
          <w:rFonts w:ascii="Times New Roman" w:hAnsi="Times New Roman"/>
          <w:bCs/>
          <w:sz w:val="22"/>
          <w:szCs w:val="22"/>
          <w:lang w:val="en-US"/>
        </w:rPr>
        <w:t>degli</w:t>
      </w:r>
      <w:proofErr w:type="spellEnd"/>
      <w:r w:rsidRPr="00FB03BB">
        <w:rPr>
          <w:rFonts w:ascii="Times New Roman" w:hAnsi="Times New Roman"/>
          <w:bCs/>
          <w:sz w:val="22"/>
          <w:szCs w:val="22"/>
          <w:lang w:val="en-US"/>
        </w:rPr>
        <w:t xml:space="preserve"> </w:t>
      </w:r>
    </w:p>
    <w:p w14:paraId="04F1F348" w14:textId="10266B5E" w:rsidR="00745888" w:rsidRPr="001560C0" w:rsidRDefault="006735B7" w:rsidP="00DA7EFB">
      <w:pPr>
        <w:ind w:firstLine="360"/>
        <w:jc w:val="both"/>
        <w:rPr>
          <w:rFonts w:ascii="Times New Roman" w:hAnsi="Times New Roman"/>
          <w:bCs/>
          <w:sz w:val="22"/>
          <w:szCs w:val="22"/>
        </w:rPr>
      </w:pPr>
      <w:proofErr w:type="spellStart"/>
      <w:r w:rsidRPr="00FB03BB">
        <w:rPr>
          <w:rFonts w:ascii="Times New Roman" w:hAnsi="Times New Roman"/>
          <w:bCs/>
          <w:sz w:val="22"/>
          <w:szCs w:val="22"/>
          <w:lang w:val="en-US"/>
        </w:rPr>
        <w:t>obiettivi</w:t>
      </w:r>
      <w:proofErr w:type="spellEnd"/>
      <w:r w:rsidRPr="00FB03BB">
        <w:rPr>
          <w:rFonts w:ascii="Times New Roman" w:hAnsi="Times New Roman"/>
          <w:bCs/>
          <w:sz w:val="22"/>
          <w:szCs w:val="22"/>
          <w:lang w:val="en-US"/>
        </w:rPr>
        <w:t xml:space="preserve"> </w:t>
      </w:r>
      <w:proofErr w:type="spellStart"/>
      <w:r w:rsidRPr="00FB03BB">
        <w:rPr>
          <w:rFonts w:ascii="Times New Roman" w:hAnsi="Times New Roman"/>
          <w:bCs/>
          <w:sz w:val="22"/>
          <w:szCs w:val="22"/>
          <w:lang w:val="en-US"/>
        </w:rPr>
        <w:t>dell'attività</w:t>
      </w:r>
      <w:proofErr w:type="spellEnd"/>
      <w:r w:rsidRPr="00FB03BB">
        <w:rPr>
          <w:rFonts w:ascii="Times New Roman" w:hAnsi="Times New Roman"/>
          <w:bCs/>
          <w:sz w:val="22"/>
          <w:szCs w:val="22"/>
          <w:lang w:val="en-US"/>
        </w:rPr>
        <w:t xml:space="preserve"> del </w:t>
      </w:r>
      <w:proofErr w:type="spellStart"/>
      <w:r w:rsidRPr="00FB03BB">
        <w:rPr>
          <w:rFonts w:ascii="Times New Roman" w:hAnsi="Times New Roman"/>
          <w:bCs/>
          <w:sz w:val="22"/>
          <w:szCs w:val="22"/>
          <w:lang w:val="en-US"/>
        </w:rPr>
        <w:t>progetto</w:t>
      </w:r>
      <w:proofErr w:type="spellEnd"/>
      <w:r w:rsidRPr="00FB03BB">
        <w:rPr>
          <w:rFonts w:ascii="Times New Roman" w:hAnsi="Times New Roman"/>
          <w:bCs/>
          <w:sz w:val="22"/>
          <w:szCs w:val="22"/>
          <w:lang w:val="en-US"/>
        </w:rPr>
        <w:t xml:space="preserve"> di </w:t>
      </w:r>
      <w:proofErr w:type="spellStart"/>
      <w:r w:rsidRPr="00FB03BB">
        <w:rPr>
          <w:rFonts w:ascii="Times New Roman" w:hAnsi="Times New Roman"/>
          <w:bCs/>
          <w:sz w:val="22"/>
          <w:szCs w:val="22"/>
          <w:lang w:val="en-US"/>
        </w:rPr>
        <w:t>ricerca</w:t>
      </w:r>
      <w:proofErr w:type="spellEnd"/>
      <w:r w:rsidRPr="00FB03BB">
        <w:rPr>
          <w:rFonts w:ascii="Times New Roman" w:hAnsi="Times New Roman"/>
          <w:bCs/>
          <w:sz w:val="22"/>
          <w:szCs w:val="22"/>
          <w:lang w:val="en-US"/>
        </w:rPr>
        <w:t xml:space="preserve"> </w:t>
      </w:r>
      <w:proofErr w:type="spellStart"/>
      <w:r w:rsidRPr="00FB03BB">
        <w:rPr>
          <w:rFonts w:ascii="Times New Roman" w:hAnsi="Times New Roman"/>
          <w:bCs/>
          <w:sz w:val="22"/>
          <w:szCs w:val="22"/>
          <w:lang w:val="en-US"/>
        </w:rPr>
        <w:t>oggetto</w:t>
      </w:r>
      <w:proofErr w:type="spellEnd"/>
      <w:r w:rsidRPr="00FB03BB">
        <w:rPr>
          <w:rFonts w:ascii="Times New Roman" w:hAnsi="Times New Roman"/>
          <w:bCs/>
          <w:sz w:val="22"/>
          <w:szCs w:val="22"/>
          <w:lang w:val="en-US"/>
        </w:rPr>
        <w:t xml:space="preserve"> del </w:t>
      </w:r>
      <w:proofErr w:type="spellStart"/>
      <w:r w:rsidRPr="00FB03BB">
        <w:rPr>
          <w:rFonts w:ascii="Times New Roman" w:hAnsi="Times New Roman"/>
          <w:bCs/>
          <w:sz w:val="22"/>
          <w:szCs w:val="22"/>
          <w:lang w:val="en-US"/>
        </w:rPr>
        <w:t>contratto</w:t>
      </w:r>
      <w:proofErr w:type="spellEnd"/>
      <w:r w:rsidRPr="00FB03BB">
        <w:rPr>
          <w:rFonts w:ascii="Times New Roman" w:hAnsi="Times New Roman"/>
          <w:bCs/>
          <w:sz w:val="22"/>
          <w:szCs w:val="22"/>
          <w:lang w:val="en-US"/>
        </w:rPr>
        <w:t xml:space="preserve"> del RTDA </w:t>
      </w:r>
      <w:proofErr w:type="spellStart"/>
      <w:r w:rsidRPr="00FB03BB">
        <w:rPr>
          <w:rFonts w:ascii="Times New Roman" w:hAnsi="Times New Roman"/>
          <w:bCs/>
          <w:sz w:val="22"/>
          <w:szCs w:val="22"/>
          <w:lang w:val="en-US"/>
        </w:rPr>
        <w:t>rinunciatario</w:t>
      </w:r>
      <w:proofErr w:type="spellEnd"/>
      <w:r w:rsidRPr="00FB03BB">
        <w:rPr>
          <w:rFonts w:ascii="Times New Roman" w:hAnsi="Times New Roman"/>
          <w:bCs/>
          <w:sz w:val="22"/>
          <w:szCs w:val="22"/>
          <w:lang w:val="en-US"/>
        </w:rPr>
        <w:t>.</w:t>
      </w:r>
    </w:p>
    <w:p w14:paraId="37509665" w14:textId="77777777" w:rsidR="001560C0" w:rsidRDefault="006735B7" w:rsidP="001560C0">
      <w:pPr>
        <w:ind w:firstLine="360"/>
        <w:jc w:val="both"/>
        <w:rPr>
          <w:rFonts w:ascii="Times New Roman" w:hAnsi="Times New Roman"/>
          <w:sz w:val="22"/>
          <w:szCs w:val="22"/>
          <w:lang w:val="en-US"/>
        </w:rPr>
      </w:pPr>
      <w:r w:rsidRPr="00FB03BB">
        <w:rPr>
          <w:rFonts w:ascii="Times New Roman" w:hAnsi="Times New Roman"/>
          <w:sz w:val="22"/>
          <w:szCs w:val="22"/>
          <w:lang w:val="en-US"/>
        </w:rPr>
        <w:t xml:space="preserve">Il </w:t>
      </w:r>
      <w:r w:rsidR="00745888" w:rsidRPr="00FB03BB">
        <w:rPr>
          <w:rFonts w:ascii="Times New Roman" w:hAnsi="Times New Roman"/>
          <w:sz w:val="22"/>
          <w:szCs w:val="22"/>
          <w:lang w:val="en-US"/>
        </w:rPr>
        <w:t>P</w:t>
      </w:r>
      <w:r w:rsidRPr="00FB03BB">
        <w:rPr>
          <w:rFonts w:ascii="Times New Roman" w:hAnsi="Times New Roman"/>
          <w:sz w:val="22"/>
          <w:szCs w:val="22"/>
          <w:lang w:val="en-US"/>
        </w:rPr>
        <w:t xml:space="preserve">rof. De Caterina in data 6 </w:t>
      </w:r>
      <w:proofErr w:type="spellStart"/>
      <w:r w:rsidRPr="00FB03BB">
        <w:rPr>
          <w:rFonts w:ascii="Times New Roman" w:hAnsi="Times New Roman"/>
          <w:sz w:val="22"/>
          <w:szCs w:val="22"/>
          <w:lang w:val="en-US"/>
        </w:rPr>
        <w:t>marzo</w:t>
      </w:r>
      <w:proofErr w:type="spellEnd"/>
      <w:r w:rsidRPr="00FB03BB">
        <w:rPr>
          <w:rFonts w:ascii="Times New Roman" w:hAnsi="Times New Roman"/>
          <w:sz w:val="22"/>
          <w:szCs w:val="22"/>
          <w:lang w:val="en-US"/>
        </w:rPr>
        <w:t xml:space="preserve"> </w:t>
      </w:r>
      <w:proofErr w:type="spellStart"/>
      <w:r w:rsidRPr="00FB03BB">
        <w:rPr>
          <w:rFonts w:ascii="Times New Roman" w:hAnsi="Times New Roman"/>
          <w:sz w:val="22"/>
          <w:szCs w:val="22"/>
          <w:lang w:val="en-US"/>
        </w:rPr>
        <w:t>u.s.</w:t>
      </w:r>
      <w:proofErr w:type="spellEnd"/>
      <w:r w:rsidRPr="00FB03BB">
        <w:rPr>
          <w:rFonts w:ascii="Times New Roman" w:hAnsi="Times New Roman"/>
          <w:sz w:val="22"/>
          <w:szCs w:val="22"/>
          <w:lang w:val="en-US"/>
        </w:rPr>
        <w:t xml:space="preserve"> ha </w:t>
      </w:r>
      <w:proofErr w:type="spellStart"/>
      <w:r w:rsidRPr="00FB03BB">
        <w:rPr>
          <w:rFonts w:ascii="Times New Roman" w:hAnsi="Times New Roman"/>
          <w:sz w:val="22"/>
          <w:szCs w:val="22"/>
          <w:lang w:val="en-US"/>
        </w:rPr>
        <w:t>presentato</w:t>
      </w:r>
      <w:proofErr w:type="spellEnd"/>
      <w:r w:rsidRPr="00FB03BB">
        <w:rPr>
          <w:rFonts w:ascii="Times New Roman" w:hAnsi="Times New Roman"/>
          <w:sz w:val="22"/>
          <w:szCs w:val="22"/>
          <w:lang w:val="en-US"/>
        </w:rPr>
        <w:t xml:space="preserve"> la </w:t>
      </w:r>
      <w:proofErr w:type="spellStart"/>
      <w:r w:rsidRPr="00FB03BB">
        <w:rPr>
          <w:rFonts w:ascii="Times New Roman" w:hAnsi="Times New Roman"/>
          <w:sz w:val="22"/>
          <w:szCs w:val="22"/>
          <w:lang w:val="en-US"/>
        </w:rPr>
        <w:t>relazione</w:t>
      </w:r>
      <w:proofErr w:type="spellEnd"/>
      <w:r w:rsidRPr="00FB03BB">
        <w:rPr>
          <w:rFonts w:ascii="Times New Roman" w:hAnsi="Times New Roman"/>
          <w:sz w:val="22"/>
          <w:szCs w:val="22"/>
          <w:lang w:val="en-US"/>
        </w:rPr>
        <w:t xml:space="preserve"> finale </w:t>
      </w:r>
      <w:proofErr w:type="spellStart"/>
      <w:r w:rsidRPr="00FB03BB">
        <w:rPr>
          <w:rFonts w:ascii="Times New Roman" w:hAnsi="Times New Roman"/>
          <w:sz w:val="22"/>
          <w:szCs w:val="22"/>
          <w:lang w:val="en-US"/>
        </w:rPr>
        <w:t>attestante</w:t>
      </w:r>
      <w:proofErr w:type="spellEnd"/>
      <w:r w:rsidRPr="00FB03BB">
        <w:rPr>
          <w:rFonts w:ascii="Times New Roman" w:hAnsi="Times New Roman"/>
          <w:sz w:val="22"/>
          <w:szCs w:val="22"/>
          <w:lang w:val="en-US"/>
        </w:rPr>
        <w:t xml:space="preserve"> il </w:t>
      </w:r>
      <w:proofErr w:type="spellStart"/>
      <w:r w:rsidRPr="00FB03BB">
        <w:rPr>
          <w:rFonts w:ascii="Times New Roman" w:hAnsi="Times New Roman"/>
          <w:sz w:val="22"/>
          <w:szCs w:val="22"/>
          <w:lang w:val="en-US"/>
        </w:rPr>
        <w:t>completamento</w:t>
      </w:r>
      <w:proofErr w:type="spellEnd"/>
      <w:r w:rsidRPr="00FB03BB">
        <w:rPr>
          <w:rFonts w:ascii="Times New Roman" w:hAnsi="Times New Roman"/>
          <w:sz w:val="22"/>
          <w:szCs w:val="22"/>
          <w:lang w:val="en-US"/>
        </w:rPr>
        <w:t xml:space="preserve"> </w:t>
      </w:r>
    </w:p>
    <w:p w14:paraId="53117A85" w14:textId="6173ECCE" w:rsidR="006735B7" w:rsidRPr="001560C0" w:rsidRDefault="006735B7" w:rsidP="001560C0">
      <w:pPr>
        <w:ind w:firstLine="360"/>
        <w:jc w:val="both"/>
        <w:rPr>
          <w:rFonts w:ascii="Times New Roman" w:hAnsi="Times New Roman"/>
          <w:sz w:val="22"/>
          <w:szCs w:val="22"/>
          <w:lang w:val="en-US"/>
        </w:rPr>
      </w:pPr>
      <w:proofErr w:type="spellStart"/>
      <w:r w:rsidRPr="00FB03BB">
        <w:rPr>
          <w:rFonts w:ascii="Times New Roman" w:hAnsi="Times New Roman"/>
          <w:sz w:val="22"/>
          <w:szCs w:val="22"/>
          <w:lang w:val="en-US"/>
        </w:rPr>
        <w:t>delle</w:t>
      </w:r>
      <w:proofErr w:type="spellEnd"/>
      <w:r w:rsidRPr="00FB03BB">
        <w:rPr>
          <w:rFonts w:ascii="Times New Roman" w:hAnsi="Times New Roman"/>
          <w:sz w:val="22"/>
          <w:szCs w:val="22"/>
          <w:lang w:val="en-US"/>
        </w:rPr>
        <w:t xml:space="preserve"> </w:t>
      </w:r>
      <w:proofErr w:type="spellStart"/>
      <w:r w:rsidRPr="00FB03BB">
        <w:rPr>
          <w:rFonts w:ascii="Times New Roman" w:hAnsi="Times New Roman"/>
          <w:sz w:val="22"/>
          <w:szCs w:val="22"/>
          <w:lang w:val="en-US"/>
        </w:rPr>
        <w:t>attività</w:t>
      </w:r>
      <w:proofErr w:type="spellEnd"/>
      <w:r w:rsidRPr="00FB03BB">
        <w:rPr>
          <w:rFonts w:ascii="Times New Roman" w:hAnsi="Times New Roman"/>
          <w:sz w:val="22"/>
          <w:szCs w:val="22"/>
          <w:lang w:val="en-US"/>
        </w:rPr>
        <w:t xml:space="preserve">’ </w:t>
      </w:r>
      <w:proofErr w:type="spellStart"/>
      <w:r w:rsidRPr="00FB03BB">
        <w:rPr>
          <w:rFonts w:ascii="Times New Roman" w:hAnsi="Times New Roman"/>
          <w:sz w:val="22"/>
          <w:szCs w:val="22"/>
          <w:lang w:val="en-US"/>
        </w:rPr>
        <w:t>scientifiche</w:t>
      </w:r>
      <w:proofErr w:type="spellEnd"/>
      <w:r w:rsidRPr="00FB03BB">
        <w:rPr>
          <w:rFonts w:ascii="Times New Roman" w:hAnsi="Times New Roman"/>
          <w:sz w:val="22"/>
          <w:szCs w:val="22"/>
          <w:lang w:val="en-US"/>
        </w:rPr>
        <w:t xml:space="preserve"> </w:t>
      </w:r>
      <w:proofErr w:type="spellStart"/>
      <w:r w:rsidRPr="00FB03BB">
        <w:rPr>
          <w:rFonts w:ascii="Times New Roman" w:hAnsi="Times New Roman"/>
          <w:sz w:val="22"/>
          <w:szCs w:val="22"/>
          <w:lang w:val="en-US"/>
        </w:rPr>
        <w:t>previste</w:t>
      </w:r>
      <w:proofErr w:type="spellEnd"/>
      <w:r w:rsidRPr="00FB03BB">
        <w:rPr>
          <w:rFonts w:ascii="Times New Roman" w:hAnsi="Times New Roman"/>
          <w:sz w:val="22"/>
          <w:szCs w:val="22"/>
          <w:lang w:val="en-US"/>
        </w:rPr>
        <w:t xml:space="preserve"> dal </w:t>
      </w:r>
      <w:proofErr w:type="spellStart"/>
      <w:r w:rsidRPr="00FB03BB">
        <w:rPr>
          <w:rFonts w:ascii="Times New Roman" w:hAnsi="Times New Roman"/>
          <w:sz w:val="22"/>
          <w:szCs w:val="22"/>
          <w:lang w:val="en-US"/>
        </w:rPr>
        <w:t>progetto</w:t>
      </w:r>
      <w:proofErr w:type="spellEnd"/>
      <w:r w:rsidRPr="00FB03BB">
        <w:rPr>
          <w:rFonts w:ascii="Times New Roman" w:hAnsi="Times New Roman"/>
          <w:sz w:val="22"/>
          <w:szCs w:val="22"/>
          <w:lang w:val="en-US"/>
        </w:rPr>
        <w:t xml:space="preserve"> di </w:t>
      </w:r>
      <w:proofErr w:type="spellStart"/>
      <w:r w:rsidRPr="00FB03BB">
        <w:rPr>
          <w:rFonts w:ascii="Times New Roman" w:hAnsi="Times New Roman"/>
          <w:sz w:val="22"/>
          <w:szCs w:val="22"/>
          <w:lang w:val="en-US"/>
        </w:rPr>
        <w:t>ricerca</w:t>
      </w:r>
      <w:proofErr w:type="spellEnd"/>
      <w:r w:rsidRPr="00FB03BB">
        <w:rPr>
          <w:rFonts w:ascii="Times New Roman" w:hAnsi="Times New Roman"/>
          <w:sz w:val="22"/>
          <w:szCs w:val="22"/>
          <w:lang w:val="en-US"/>
        </w:rPr>
        <w:t xml:space="preserve">: </w:t>
      </w:r>
    </w:p>
    <w:p w14:paraId="1FC094B3" w14:textId="77777777" w:rsidR="00745888" w:rsidRPr="001F463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L’analisi</w:t>
      </w:r>
      <w:proofErr w:type="spellEnd"/>
      <w:r w:rsidRPr="006735B7">
        <w:rPr>
          <w:rFonts w:ascii="Times New Roman" w:hAnsi="Times New Roman"/>
          <w:bCs/>
          <w:sz w:val="22"/>
          <w:szCs w:val="22"/>
          <w:lang w:val="en-US"/>
        </w:rPr>
        <w:t xml:space="preserve"> finale </w:t>
      </w:r>
      <w:proofErr w:type="spellStart"/>
      <w:r w:rsidRPr="006735B7">
        <w:rPr>
          <w:rFonts w:ascii="Times New Roman" w:hAnsi="Times New Roman"/>
          <w:bCs/>
          <w:sz w:val="22"/>
          <w:szCs w:val="22"/>
          <w:lang w:val="en-US"/>
        </w:rPr>
        <w:t>dello</w:t>
      </w:r>
      <w:proofErr w:type="spellEnd"/>
      <w:r w:rsidRPr="006735B7">
        <w:rPr>
          <w:rFonts w:ascii="Times New Roman" w:hAnsi="Times New Roman"/>
          <w:bCs/>
          <w:sz w:val="22"/>
          <w:szCs w:val="22"/>
          <w:lang w:val="en-US"/>
        </w:rPr>
        <w:t xml:space="preserve"> studio, </w:t>
      </w:r>
      <w:proofErr w:type="spellStart"/>
      <w:r w:rsidRPr="006735B7">
        <w:rPr>
          <w:rFonts w:ascii="Times New Roman" w:hAnsi="Times New Roman"/>
          <w:bCs/>
          <w:sz w:val="22"/>
          <w:szCs w:val="22"/>
          <w:lang w:val="en-US"/>
        </w:rPr>
        <w:t>effettuata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su</w:t>
      </w:r>
      <w:proofErr w:type="spellEnd"/>
      <w:r w:rsidRPr="006735B7">
        <w:rPr>
          <w:rFonts w:ascii="Times New Roman" w:hAnsi="Times New Roman"/>
          <w:bCs/>
          <w:sz w:val="22"/>
          <w:szCs w:val="22"/>
          <w:lang w:val="en-US"/>
        </w:rPr>
        <w:t xml:space="preserve"> 157 </w:t>
      </w:r>
      <w:proofErr w:type="spellStart"/>
      <w:r w:rsidRPr="006735B7">
        <w:rPr>
          <w:rFonts w:ascii="Times New Roman" w:hAnsi="Times New Roman"/>
          <w:bCs/>
          <w:sz w:val="22"/>
          <w:szCs w:val="22"/>
          <w:lang w:val="en-US"/>
        </w:rPr>
        <w:t>pazienti</w:t>
      </w:r>
      <w:proofErr w:type="spellEnd"/>
      <w:r w:rsidRPr="006735B7">
        <w:rPr>
          <w:rFonts w:ascii="Times New Roman" w:hAnsi="Times New Roman"/>
          <w:bCs/>
          <w:sz w:val="22"/>
          <w:szCs w:val="22"/>
          <w:lang w:val="en-US"/>
        </w:rPr>
        <w:t xml:space="preserve"> con </w:t>
      </w:r>
      <w:proofErr w:type="spellStart"/>
      <w:r w:rsidRPr="006735B7">
        <w:rPr>
          <w:rFonts w:ascii="Times New Roman" w:hAnsi="Times New Roman"/>
          <w:bCs/>
          <w:sz w:val="22"/>
          <w:szCs w:val="22"/>
          <w:lang w:val="en-US"/>
        </w:rPr>
        <w:t>placca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carotidea</w:t>
      </w:r>
      <w:proofErr w:type="spellEnd"/>
      <w:r w:rsidRPr="006735B7">
        <w:rPr>
          <w:rFonts w:ascii="Times New Roman" w:hAnsi="Times New Roman"/>
          <w:bCs/>
          <w:sz w:val="22"/>
          <w:szCs w:val="22"/>
          <w:lang w:val="en-US"/>
        </w:rPr>
        <w:t xml:space="preserve"> intermedia (40-60% di </w:t>
      </w:r>
      <w:proofErr w:type="spellStart"/>
      <w:r w:rsidRPr="006735B7">
        <w:rPr>
          <w:rFonts w:ascii="Times New Roman" w:hAnsi="Times New Roman"/>
          <w:bCs/>
          <w:sz w:val="22"/>
          <w:szCs w:val="22"/>
          <w:lang w:val="en-US"/>
        </w:rPr>
        <w:t>stenosi</w:t>
      </w:r>
      <w:proofErr w:type="spellEnd"/>
      <w:r w:rsidRPr="006735B7">
        <w:rPr>
          <w:rFonts w:ascii="Times New Roman" w:hAnsi="Times New Roman"/>
          <w:bCs/>
          <w:sz w:val="22"/>
          <w:szCs w:val="22"/>
          <w:lang w:val="en-US"/>
        </w:rPr>
        <w:t xml:space="preserve">), </w:t>
      </w:r>
    </w:p>
    <w:p w14:paraId="5E45439F" w14:textId="77777777" w:rsidR="00745888" w:rsidRPr="001F463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asintomatici</w:t>
      </w:r>
      <w:proofErr w:type="spellEnd"/>
      <w:r w:rsidRPr="006735B7">
        <w:rPr>
          <w:rFonts w:ascii="Times New Roman" w:hAnsi="Times New Roman"/>
          <w:bCs/>
          <w:sz w:val="22"/>
          <w:szCs w:val="22"/>
          <w:lang w:val="en-US"/>
        </w:rPr>
        <w:t xml:space="preserve"> per </w:t>
      </w:r>
      <w:proofErr w:type="spellStart"/>
      <w:r w:rsidRPr="006735B7">
        <w:rPr>
          <w:rFonts w:ascii="Times New Roman" w:hAnsi="Times New Roman"/>
          <w:bCs/>
          <w:sz w:val="22"/>
          <w:szCs w:val="22"/>
          <w:lang w:val="en-US"/>
        </w:rPr>
        <w:t>pregressi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eventi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cerebro-vascolari</w:t>
      </w:r>
      <w:proofErr w:type="spellEnd"/>
      <w:r w:rsidRPr="006735B7">
        <w:rPr>
          <w:rFonts w:ascii="Times New Roman" w:hAnsi="Times New Roman"/>
          <w:bCs/>
          <w:sz w:val="22"/>
          <w:szCs w:val="22"/>
          <w:lang w:val="en-US"/>
        </w:rPr>
        <w:t xml:space="preserve"> e senza </w:t>
      </w:r>
      <w:proofErr w:type="spellStart"/>
      <w:r w:rsidRPr="006735B7">
        <w:rPr>
          <w:rFonts w:ascii="Times New Roman" w:hAnsi="Times New Roman"/>
          <w:bCs/>
          <w:sz w:val="22"/>
          <w:szCs w:val="22"/>
          <w:lang w:val="en-US"/>
        </w:rPr>
        <w:t>storia</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fibrillazione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atriale</w:t>
      </w:r>
      <w:proofErr w:type="spellEnd"/>
      <w:r w:rsidRPr="006735B7">
        <w:rPr>
          <w:rFonts w:ascii="Times New Roman" w:hAnsi="Times New Roman"/>
          <w:bCs/>
          <w:sz w:val="22"/>
          <w:szCs w:val="22"/>
          <w:lang w:val="en-US"/>
        </w:rPr>
        <w:t xml:space="preserve">, ha </w:t>
      </w:r>
      <w:proofErr w:type="spellStart"/>
      <w:r w:rsidRPr="006735B7">
        <w:rPr>
          <w:rFonts w:ascii="Times New Roman" w:hAnsi="Times New Roman"/>
          <w:bCs/>
          <w:sz w:val="22"/>
          <w:szCs w:val="22"/>
          <w:lang w:val="en-US"/>
        </w:rPr>
        <w:t>mostrato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che</w:t>
      </w:r>
      <w:proofErr w:type="spellEnd"/>
      <w:r w:rsidRPr="006735B7">
        <w:rPr>
          <w:rFonts w:ascii="Times New Roman" w:hAnsi="Times New Roman"/>
          <w:bCs/>
          <w:sz w:val="22"/>
          <w:szCs w:val="22"/>
          <w:lang w:val="en-US"/>
        </w:rPr>
        <w:t xml:space="preserve"> il </w:t>
      </w:r>
    </w:p>
    <w:p w14:paraId="0C735FD4" w14:textId="77777777" w:rsidR="00745888" w:rsidRPr="001F463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principale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predittore</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eventi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ischemici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cerebrali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silenti</w:t>
      </w:r>
      <w:proofErr w:type="spellEnd"/>
      <w:r w:rsidRPr="006735B7">
        <w:rPr>
          <w:rFonts w:ascii="Times New Roman" w:hAnsi="Times New Roman"/>
          <w:bCs/>
          <w:sz w:val="22"/>
          <w:szCs w:val="22"/>
          <w:lang w:val="en-US"/>
        </w:rPr>
        <w:t xml:space="preserve"> in </w:t>
      </w:r>
      <w:proofErr w:type="spellStart"/>
      <w:r w:rsidRPr="006735B7">
        <w:rPr>
          <w:rFonts w:ascii="Times New Roman" w:hAnsi="Times New Roman"/>
          <w:bCs/>
          <w:sz w:val="22"/>
          <w:szCs w:val="22"/>
          <w:lang w:val="en-US"/>
        </w:rPr>
        <w:t>questi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pazienti</w:t>
      </w:r>
      <w:proofErr w:type="spellEnd"/>
      <w:r w:rsidRPr="006735B7">
        <w:rPr>
          <w:rFonts w:ascii="Times New Roman" w:hAnsi="Times New Roman"/>
          <w:bCs/>
          <w:sz w:val="22"/>
          <w:szCs w:val="22"/>
          <w:lang w:val="en-US"/>
        </w:rPr>
        <w:t xml:space="preserve"> e’ la </w:t>
      </w:r>
      <w:proofErr w:type="spellStart"/>
      <w:r w:rsidRPr="006735B7">
        <w:rPr>
          <w:rFonts w:ascii="Times New Roman" w:hAnsi="Times New Roman"/>
          <w:bCs/>
          <w:sz w:val="22"/>
          <w:szCs w:val="22"/>
          <w:lang w:val="en-US"/>
        </w:rPr>
        <w:t>presenza</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diabete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mellito</w:t>
      </w:r>
      <w:proofErr w:type="spellEnd"/>
      <w:r w:rsidRPr="006735B7">
        <w:rPr>
          <w:rFonts w:ascii="Times New Roman" w:hAnsi="Times New Roman"/>
          <w:bCs/>
          <w:sz w:val="22"/>
          <w:szCs w:val="22"/>
          <w:lang w:val="en-US"/>
        </w:rPr>
        <w:t xml:space="preserve"> </w:t>
      </w:r>
    </w:p>
    <w:p w14:paraId="60961C40" w14:textId="22400102" w:rsidR="006735B7" w:rsidRPr="006735B7" w:rsidRDefault="006735B7" w:rsidP="001560C0">
      <w:pPr>
        <w:ind w:firstLine="360"/>
        <w:jc w:val="both"/>
        <w:rPr>
          <w:rFonts w:ascii="Times New Roman" w:hAnsi="Times New Roman"/>
          <w:bCs/>
          <w:sz w:val="22"/>
          <w:szCs w:val="22"/>
        </w:rPr>
      </w:pPr>
      <w:r w:rsidRPr="006735B7">
        <w:rPr>
          <w:rFonts w:ascii="Times New Roman" w:hAnsi="Times New Roman"/>
          <w:bCs/>
          <w:sz w:val="22"/>
          <w:szCs w:val="22"/>
          <w:lang w:val="en-US"/>
        </w:rPr>
        <w:t xml:space="preserve">di </w:t>
      </w:r>
      <w:proofErr w:type="spellStart"/>
      <w:r w:rsidRPr="006735B7">
        <w:rPr>
          <w:rFonts w:ascii="Times New Roman" w:hAnsi="Times New Roman"/>
          <w:bCs/>
          <w:sz w:val="22"/>
          <w:szCs w:val="22"/>
          <w:lang w:val="en-US"/>
        </w:rPr>
        <w:t>tipo</w:t>
      </w:r>
      <w:proofErr w:type="spellEnd"/>
      <w:r w:rsidRPr="006735B7">
        <w:rPr>
          <w:rFonts w:ascii="Times New Roman" w:hAnsi="Times New Roman"/>
          <w:bCs/>
          <w:sz w:val="22"/>
          <w:szCs w:val="22"/>
          <w:lang w:val="en-US"/>
        </w:rPr>
        <w:t xml:space="preserve"> 2. </w:t>
      </w:r>
    </w:p>
    <w:p w14:paraId="4EABA7BB" w14:textId="77777777" w:rsidR="00745888" w:rsidRPr="001F4630" w:rsidRDefault="006735B7" w:rsidP="001560C0">
      <w:pPr>
        <w:ind w:firstLine="360"/>
        <w:jc w:val="both"/>
        <w:rPr>
          <w:rFonts w:ascii="Times New Roman" w:hAnsi="Times New Roman"/>
          <w:bCs/>
          <w:sz w:val="22"/>
          <w:szCs w:val="22"/>
          <w:lang w:val="en-US"/>
        </w:rPr>
      </w:pPr>
      <w:r w:rsidRPr="006735B7">
        <w:rPr>
          <w:rFonts w:ascii="Times New Roman" w:hAnsi="Times New Roman"/>
          <w:bCs/>
          <w:sz w:val="22"/>
          <w:szCs w:val="22"/>
          <w:lang w:val="en-US"/>
        </w:rPr>
        <w:t xml:space="preserve">Di rilievo </w:t>
      </w:r>
      <w:proofErr w:type="spellStart"/>
      <w:r w:rsidRPr="006735B7">
        <w:rPr>
          <w:rFonts w:ascii="Times New Roman" w:hAnsi="Times New Roman"/>
          <w:bCs/>
          <w:sz w:val="22"/>
          <w:szCs w:val="22"/>
          <w:lang w:val="en-US"/>
        </w:rPr>
        <w:t>l’osservazione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che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pazienti</w:t>
      </w:r>
      <w:proofErr w:type="spellEnd"/>
      <w:r w:rsidRPr="006735B7">
        <w:rPr>
          <w:rFonts w:ascii="Times New Roman" w:hAnsi="Times New Roman"/>
          <w:bCs/>
          <w:sz w:val="22"/>
          <w:szCs w:val="22"/>
          <w:lang w:val="en-US"/>
        </w:rPr>
        <w:t xml:space="preserve"> con </w:t>
      </w:r>
      <w:proofErr w:type="spellStart"/>
      <w:r w:rsidRPr="006735B7">
        <w:rPr>
          <w:rFonts w:ascii="Times New Roman" w:hAnsi="Times New Roman"/>
          <w:bCs/>
          <w:sz w:val="22"/>
          <w:szCs w:val="22"/>
          <w:lang w:val="en-US"/>
        </w:rPr>
        <w:t>diabete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mellito</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tipo</w:t>
      </w:r>
      <w:proofErr w:type="spellEnd"/>
      <w:r w:rsidRPr="006735B7">
        <w:rPr>
          <w:rFonts w:ascii="Times New Roman" w:hAnsi="Times New Roman"/>
          <w:bCs/>
          <w:sz w:val="22"/>
          <w:szCs w:val="22"/>
          <w:lang w:val="en-US"/>
        </w:rPr>
        <w:t xml:space="preserve"> 2 </w:t>
      </w:r>
      <w:proofErr w:type="spellStart"/>
      <w:r w:rsidRPr="006735B7">
        <w:rPr>
          <w:rFonts w:ascii="Times New Roman" w:hAnsi="Times New Roman"/>
          <w:bCs/>
          <w:sz w:val="22"/>
          <w:szCs w:val="22"/>
          <w:lang w:val="en-US"/>
        </w:rPr>
        <w:t>hanno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mostrato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peggiori</w:t>
      </w:r>
      <w:proofErr w:type="spellEnd"/>
      <w:r w:rsidRPr="006735B7">
        <w:rPr>
          <w:rFonts w:ascii="Times New Roman" w:hAnsi="Times New Roman"/>
          <w:bCs/>
          <w:sz w:val="22"/>
          <w:szCs w:val="22"/>
          <w:lang w:val="en-US"/>
        </w:rPr>
        <w:t xml:space="preserve"> performance </w:t>
      </w:r>
    </w:p>
    <w:p w14:paraId="2103AD0E" w14:textId="77777777" w:rsidR="00745888" w:rsidRPr="001F4630" w:rsidRDefault="006735B7" w:rsidP="001560C0">
      <w:pPr>
        <w:ind w:firstLine="360"/>
        <w:jc w:val="both"/>
        <w:rPr>
          <w:rFonts w:ascii="Times New Roman" w:hAnsi="Times New Roman"/>
          <w:bCs/>
          <w:sz w:val="22"/>
          <w:szCs w:val="22"/>
          <w:lang w:val="en-US"/>
        </w:rPr>
      </w:pPr>
      <w:r w:rsidRPr="006735B7">
        <w:rPr>
          <w:rFonts w:ascii="Times New Roman" w:hAnsi="Times New Roman"/>
          <w:bCs/>
          <w:sz w:val="22"/>
          <w:szCs w:val="22"/>
          <w:lang w:val="en-US"/>
        </w:rPr>
        <w:t xml:space="preserve">ai </w:t>
      </w:r>
      <w:proofErr w:type="spellStart"/>
      <w:r w:rsidRPr="006735B7">
        <w:rPr>
          <w:rFonts w:ascii="Times New Roman" w:hAnsi="Times New Roman"/>
          <w:bCs/>
          <w:sz w:val="22"/>
          <w:szCs w:val="22"/>
          <w:lang w:val="en-US"/>
        </w:rPr>
        <w:t>testi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neurocognitivi</w:t>
      </w:r>
      <w:proofErr w:type="spellEnd"/>
      <w:r w:rsidRPr="006735B7">
        <w:rPr>
          <w:rFonts w:ascii="Times New Roman" w:hAnsi="Times New Roman"/>
          <w:bCs/>
          <w:sz w:val="22"/>
          <w:szCs w:val="22"/>
          <w:lang w:val="en-US"/>
        </w:rPr>
        <w:t xml:space="preserve"> rispetto ai </w:t>
      </w:r>
      <w:proofErr w:type="spellStart"/>
      <w:r w:rsidRPr="006735B7">
        <w:rPr>
          <w:rFonts w:ascii="Times New Roman" w:hAnsi="Times New Roman"/>
          <w:bCs/>
          <w:sz w:val="22"/>
          <w:szCs w:val="22"/>
          <w:lang w:val="en-US"/>
        </w:rPr>
        <w:t>pazienti</w:t>
      </w:r>
      <w:proofErr w:type="spellEnd"/>
      <w:r w:rsidRPr="006735B7">
        <w:rPr>
          <w:rFonts w:ascii="Times New Roman" w:hAnsi="Times New Roman"/>
          <w:bCs/>
          <w:sz w:val="22"/>
          <w:szCs w:val="22"/>
          <w:lang w:val="en-US"/>
        </w:rPr>
        <w:t xml:space="preserve"> senza </w:t>
      </w:r>
      <w:proofErr w:type="spellStart"/>
      <w:r w:rsidRPr="006735B7">
        <w:rPr>
          <w:rFonts w:ascii="Times New Roman" w:hAnsi="Times New Roman"/>
          <w:bCs/>
          <w:sz w:val="22"/>
          <w:szCs w:val="22"/>
          <w:lang w:val="en-US"/>
        </w:rPr>
        <w:t>diabete</w:t>
      </w:r>
      <w:proofErr w:type="spellEnd"/>
      <w:r w:rsidRPr="006735B7">
        <w:rPr>
          <w:rFonts w:ascii="Times New Roman" w:hAnsi="Times New Roman"/>
          <w:bCs/>
          <w:sz w:val="22"/>
          <w:szCs w:val="22"/>
          <w:lang w:val="en-US"/>
        </w:rPr>
        <w:t xml:space="preserve">, in </w:t>
      </w:r>
      <w:proofErr w:type="spellStart"/>
      <w:r w:rsidRPr="006735B7">
        <w:rPr>
          <w:rFonts w:ascii="Times New Roman" w:hAnsi="Times New Roman"/>
          <w:bCs/>
          <w:sz w:val="22"/>
          <w:szCs w:val="22"/>
          <w:lang w:val="en-US"/>
        </w:rPr>
        <w:t>particolare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nella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memoria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episodica</w:t>
      </w:r>
      <w:proofErr w:type="spellEnd"/>
      <w:r w:rsidRPr="006735B7">
        <w:rPr>
          <w:rFonts w:ascii="Times New Roman" w:hAnsi="Times New Roman"/>
          <w:bCs/>
          <w:sz w:val="22"/>
          <w:szCs w:val="22"/>
          <w:lang w:val="en-US"/>
        </w:rPr>
        <w:t xml:space="preserve"> (34% vs </w:t>
      </w:r>
    </w:p>
    <w:p w14:paraId="58520C61" w14:textId="77777777" w:rsidR="00745888" w:rsidRPr="001F4630" w:rsidRDefault="006735B7" w:rsidP="001560C0">
      <w:pPr>
        <w:ind w:firstLine="360"/>
        <w:jc w:val="both"/>
        <w:rPr>
          <w:rFonts w:ascii="Times New Roman" w:hAnsi="Times New Roman"/>
          <w:bCs/>
          <w:sz w:val="22"/>
          <w:szCs w:val="22"/>
          <w:lang w:val="en-US"/>
        </w:rPr>
      </w:pPr>
      <w:r w:rsidRPr="006735B7">
        <w:rPr>
          <w:rFonts w:ascii="Times New Roman" w:hAnsi="Times New Roman"/>
          <w:bCs/>
          <w:sz w:val="22"/>
          <w:szCs w:val="22"/>
          <w:lang w:val="en-US"/>
        </w:rPr>
        <w:t xml:space="preserve">11%, p &lt;0.05), </w:t>
      </w:r>
      <w:proofErr w:type="spellStart"/>
      <w:r w:rsidRPr="006735B7">
        <w:rPr>
          <w:rFonts w:ascii="Times New Roman" w:hAnsi="Times New Roman"/>
          <w:bCs/>
          <w:sz w:val="22"/>
          <w:szCs w:val="22"/>
          <w:lang w:val="en-US"/>
        </w:rPr>
        <w:t>nelle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funzioni</w:t>
      </w:r>
      <w:proofErr w:type="spellEnd"/>
      <w:r w:rsidRPr="006735B7">
        <w:rPr>
          <w:rFonts w:ascii="Times New Roman" w:hAnsi="Times New Roman"/>
          <w:bCs/>
          <w:sz w:val="22"/>
          <w:szCs w:val="22"/>
          <w:lang w:val="en-US"/>
        </w:rPr>
        <w:t xml:space="preserve"> visuo-</w:t>
      </w:r>
      <w:proofErr w:type="spellStart"/>
      <w:r w:rsidRPr="006735B7">
        <w:rPr>
          <w:rFonts w:ascii="Times New Roman" w:hAnsi="Times New Roman"/>
          <w:bCs/>
          <w:sz w:val="22"/>
          <w:szCs w:val="22"/>
          <w:lang w:val="en-US"/>
        </w:rPr>
        <w:t>spaziali</w:t>
      </w:r>
      <w:proofErr w:type="spellEnd"/>
      <w:r w:rsidRPr="006735B7">
        <w:rPr>
          <w:rFonts w:ascii="Times New Roman" w:hAnsi="Times New Roman"/>
          <w:bCs/>
          <w:sz w:val="22"/>
          <w:szCs w:val="22"/>
          <w:lang w:val="en-US"/>
        </w:rPr>
        <w:t xml:space="preserve"> (Clock Drawing Test </w:t>
      </w:r>
      <w:proofErr w:type="spellStart"/>
      <w:r w:rsidRPr="006735B7">
        <w:rPr>
          <w:rFonts w:ascii="Times New Roman" w:hAnsi="Times New Roman"/>
          <w:bCs/>
          <w:sz w:val="22"/>
          <w:szCs w:val="22"/>
          <w:lang w:val="en-US"/>
        </w:rPr>
        <w:t>alterato</w:t>
      </w:r>
      <w:proofErr w:type="spellEnd"/>
      <w:r w:rsidRPr="006735B7">
        <w:rPr>
          <w:rFonts w:ascii="Times New Roman" w:hAnsi="Times New Roman"/>
          <w:bCs/>
          <w:sz w:val="22"/>
          <w:szCs w:val="22"/>
          <w:lang w:val="en-US"/>
        </w:rPr>
        <w:t xml:space="preserve">: 56% vs 18%, p &lt;0.05), e </w:t>
      </w:r>
    </w:p>
    <w:p w14:paraId="6FFD0480" w14:textId="77777777" w:rsidR="001560C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nell’executive</w:t>
      </w:r>
      <w:proofErr w:type="spellEnd"/>
      <w:r w:rsidRPr="006735B7">
        <w:rPr>
          <w:rFonts w:ascii="Times New Roman" w:hAnsi="Times New Roman"/>
          <w:bCs/>
          <w:sz w:val="22"/>
          <w:szCs w:val="22"/>
          <w:lang w:val="en-US"/>
        </w:rPr>
        <w:t xml:space="preserve"> function (Trail Making Test </w:t>
      </w:r>
      <w:proofErr w:type="spellStart"/>
      <w:r w:rsidRPr="006735B7">
        <w:rPr>
          <w:rFonts w:ascii="Times New Roman" w:hAnsi="Times New Roman"/>
          <w:bCs/>
          <w:sz w:val="22"/>
          <w:szCs w:val="22"/>
          <w:lang w:val="en-US"/>
        </w:rPr>
        <w:t>alterato</w:t>
      </w:r>
      <w:proofErr w:type="spellEnd"/>
      <w:r w:rsidRPr="006735B7">
        <w:rPr>
          <w:rFonts w:ascii="Times New Roman" w:hAnsi="Times New Roman"/>
          <w:bCs/>
          <w:sz w:val="22"/>
          <w:szCs w:val="22"/>
          <w:lang w:val="en-US"/>
        </w:rPr>
        <w:t>: 19% vs 12%, p &lt;0.05).</w:t>
      </w:r>
    </w:p>
    <w:p w14:paraId="79C6BE94" w14:textId="22629694" w:rsidR="006735B7" w:rsidRPr="001560C0" w:rsidRDefault="006735B7" w:rsidP="001560C0">
      <w:pPr>
        <w:ind w:left="360"/>
        <w:jc w:val="both"/>
        <w:rPr>
          <w:rFonts w:ascii="Times New Roman" w:hAnsi="Times New Roman"/>
          <w:bCs/>
          <w:sz w:val="22"/>
          <w:szCs w:val="22"/>
          <w:lang w:val="en-US"/>
        </w:rPr>
      </w:pPr>
      <w:r w:rsidRPr="006735B7">
        <w:rPr>
          <w:rFonts w:ascii="Times New Roman" w:hAnsi="Times New Roman"/>
          <w:bCs/>
          <w:sz w:val="22"/>
          <w:szCs w:val="22"/>
          <w:lang w:val="en-US"/>
        </w:rPr>
        <w:t xml:space="preserve">Non </w:t>
      </w:r>
      <w:proofErr w:type="spellStart"/>
      <w:r w:rsidRPr="006735B7">
        <w:rPr>
          <w:rFonts w:ascii="Times New Roman" w:hAnsi="Times New Roman"/>
          <w:bCs/>
          <w:sz w:val="22"/>
          <w:szCs w:val="22"/>
          <w:lang w:val="en-US"/>
        </w:rPr>
        <w:t>sono</w:t>
      </w:r>
      <w:proofErr w:type="spellEnd"/>
      <w:r w:rsidRPr="006735B7">
        <w:rPr>
          <w:rFonts w:ascii="Times New Roman" w:hAnsi="Times New Roman"/>
          <w:bCs/>
          <w:sz w:val="22"/>
          <w:szCs w:val="22"/>
          <w:lang w:val="en-US"/>
        </w:rPr>
        <w:t xml:space="preserve"> state </w:t>
      </w:r>
      <w:proofErr w:type="spellStart"/>
      <w:r w:rsidRPr="006735B7">
        <w:rPr>
          <w:rFonts w:ascii="Times New Roman" w:hAnsi="Times New Roman"/>
          <w:bCs/>
          <w:sz w:val="22"/>
          <w:szCs w:val="22"/>
          <w:lang w:val="en-US"/>
        </w:rPr>
        <w:t>trovate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correlazioni</w:t>
      </w:r>
      <w:proofErr w:type="spellEnd"/>
      <w:r w:rsidRPr="006735B7">
        <w:rPr>
          <w:rFonts w:ascii="Times New Roman" w:hAnsi="Times New Roman"/>
          <w:bCs/>
          <w:sz w:val="22"/>
          <w:szCs w:val="22"/>
          <w:lang w:val="en-US"/>
        </w:rPr>
        <w:t xml:space="preserve"> significative </w:t>
      </w:r>
      <w:proofErr w:type="spellStart"/>
      <w:r w:rsidRPr="006735B7">
        <w:rPr>
          <w:rFonts w:ascii="Times New Roman" w:hAnsi="Times New Roman"/>
          <w:bCs/>
          <w:sz w:val="22"/>
          <w:szCs w:val="22"/>
          <w:lang w:val="en-US"/>
        </w:rPr>
        <w:t>fra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dati</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bioimpedenziometria</w:t>
      </w:r>
      <w:proofErr w:type="spellEnd"/>
      <w:r w:rsidRPr="006735B7">
        <w:rPr>
          <w:rFonts w:ascii="Times New Roman" w:hAnsi="Times New Roman"/>
          <w:bCs/>
          <w:sz w:val="22"/>
          <w:szCs w:val="22"/>
          <w:lang w:val="en-US"/>
        </w:rPr>
        <w:t xml:space="preserve"> e </w:t>
      </w:r>
      <w:proofErr w:type="spellStart"/>
      <w:r w:rsidRPr="006735B7">
        <w:rPr>
          <w:rFonts w:ascii="Times New Roman" w:hAnsi="Times New Roman"/>
          <w:bCs/>
          <w:sz w:val="22"/>
          <w:szCs w:val="22"/>
          <w:lang w:val="en-US"/>
        </w:rPr>
        <w: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predittori</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eventi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avversi</w:t>
      </w:r>
      <w:proofErr w:type="spellEnd"/>
      <w:r w:rsidRPr="006735B7">
        <w:rPr>
          <w:rFonts w:ascii="Times New Roman" w:hAnsi="Times New Roman"/>
          <w:bCs/>
          <w:sz w:val="22"/>
          <w:szCs w:val="22"/>
          <w:lang w:val="en-US"/>
        </w:rPr>
        <w:t>.</w:t>
      </w:r>
    </w:p>
    <w:p w14:paraId="29D669A6" w14:textId="77777777" w:rsidR="00745888" w:rsidRPr="001F4630" w:rsidRDefault="006735B7" w:rsidP="001560C0">
      <w:pPr>
        <w:ind w:firstLine="360"/>
        <w:jc w:val="both"/>
        <w:rPr>
          <w:rFonts w:ascii="Times New Roman" w:hAnsi="Times New Roman"/>
          <w:bCs/>
          <w:sz w:val="22"/>
          <w:szCs w:val="22"/>
          <w:lang w:val="en-US"/>
        </w:rPr>
      </w:pPr>
      <w:r w:rsidRPr="006735B7">
        <w:rPr>
          <w:rFonts w:ascii="Times New Roman" w:hAnsi="Times New Roman"/>
          <w:bCs/>
          <w:sz w:val="22"/>
          <w:szCs w:val="22"/>
          <w:lang w:val="en-US"/>
        </w:rPr>
        <w:t xml:space="preserve">In </w:t>
      </w:r>
      <w:proofErr w:type="spellStart"/>
      <w:r w:rsidRPr="006735B7">
        <w:rPr>
          <w:rFonts w:ascii="Times New Roman" w:hAnsi="Times New Roman"/>
          <w:bCs/>
          <w:sz w:val="22"/>
          <w:szCs w:val="22"/>
          <w:lang w:val="en-US"/>
        </w:rPr>
        <w:t>conclusione</w:t>
      </w:r>
      <w:proofErr w:type="spellEnd"/>
      <w:r w:rsidRPr="006735B7">
        <w:rPr>
          <w:rFonts w:ascii="Times New Roman" w:hAnsi="Times New Roman"/>
          <w:bCs/>
          <w:sz w:val="22"/>
          <w:szCs w:val="22"/>
          <w:lang w:val="en-US"/>
        </w:rPr>
        <w:t xml:space="preserve">, la </w:t>
      </w:r>
      <w:proofErr w:type="spellStart"/>
      <w:r w:rsidRPr="006735B7">
        <w:rPr>
          <w:rFonts w:ascii="Times New Roman" w:hAnsi="Times New Roman"/>
          <w:bCs/>
          <w:sz w:val="22"/>
          <w:szCs w:val="22"/>
          <w:lang w:val="en-US"/>
        </w:rPr>
        <w:t>presenza</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diabete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mellito</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tipo</w:t>
      </w:r>
      <w:proofErr w:type="spellEnd"/>
      <w:r w:rsidRPr="006735B7">
        <w:rPr>
          <w:rFonts w:ascii="Times New Roman" w:hAnsi="Times New Roman"/>
          <w:bCs/>
          <w:sz w:val="22"/>
          <w:szCs w:val="22"/>
          <w:lang w:val="en-US"/>
        </w:rPr>
        <w:t xml:space="preserve"> 2 </w:t>
      </w:r>
      <w:proofErr w:type="spellStart"/>
      <w:r w:rsidRPr="006735B7">
        <w:rPr>
          <w:rFonts w:ascii="Times New Roman" w:hAnsi="Times New Roman"/>
          <w:bCs/>
          <w:sz w:val="22"/>
          <w:szCs w:val="22"/>
          <w:lang w:val="en-US"/>
        </w:rPr>
        <w:t>predice</w:t>
      </w:r>
      <w:proofErr w:type="spellEnd"/>
      <w:r w:rsidRPr="006735B7">
        <w:rPr>
          <w:rFonts w:ascii="Times New Roman" w:hAnsi="Times New Roman"/>
          <w:bCs/>
          <w:sz w:val="22"/>
          <w:szCs w:val="22"/>
          <w:lang w:val="en-US"/>
        </w:rPr>
        <w:t xml:space="preserve"> lo </w:t>
      </w:r>
      <w:proofErr w:type="spellStart"/>
      <w:r w:rsidRPr="006735B7">
        <w:rPr>
          <w:rFonts w:ascii="Times New Roman" w:hAnsi="Times New Roman"/>
          <w:bCs/>
          <w:sz w:val="22"/>
          <w:szCs w:val="22"/>
          <w:lang w:val="en-US"/>
        </w:rPr>
        <w:t>sviluppo</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nuovi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eventi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cerebrovascolari</w:t>
      </w:r>
      <w:proofErr w:type="spellEnd"/>
      <w:r w:rsidRPr="006735B7">
        <w:rPr>
          <w:rFonts w:ascii="Times New Roman" w:hAnsi="Times New Roman"/>
          <w:bCs/>
          <w:sz w:val="22"/>
          <w:szCs w:val="22"/>
          <w:lang w:val="en-US"/>
        </w:rPr>
        <w:t xml:space="preserve"> </w:t>
      </w:r>
    </w:p>
    <w:p w14:paraId="089495EB" w14:textId="77777777" w:rsidR="00745888" w:rsidRPr="001F463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silenti</w:t>
      </w:r>
      <w:proofErr w:type="spellEnd"/>
      <w:r w:rsidRPr="006735B7">
        <w:rPr>
          <w:rFonts w:ascii="Times New Roman" w:hAnsi="Times New Roman"/>
          <w:bCs/>
          <w:sz w:val="22"/>
          <w:szCs w:val="22"/>
          <w:lang w:val="en-US"/>
        </w:rPr>
        <w:t xml:space="preserve"> in </w:t>
      </w:r>
      <w:proofErr w:type="spellStart"/>
      <w:r w:rsidRPr="006735B7">
        <w:rPr>
          <w:rFonts w:ascii="Times New Roman" w:hAnsi="Times New Roman"/>
          <w:bCs/>
          <w:sz w:val="22"/>
          <w:szCs w:val="22"/>
          <w:lang w:val="en-US"/>
        </w:rPr>
        <w:t>pazienti</w:t>
      </w:r>
      <w:proofErr w:type="spellEnd"/>
      <w:r w:rsidRPr="006735B7">
        <w:rPr>
          <w:rFonts w:ascii="Times New Roman" w:hAnsi="Times New Roman"/>
          <w:bCs/>
          <w:sz w:val="22"/>
          <w:szCs w:val="22"/>
          <w:lang w:val="en-US"/>
        </w:rPr>
        <w:t xml:space="preserve"> con </w:t>
      </w:r>
      <w:proofErr w:type="spellStart"/>
      <w:r w:rsidRPr="006735B7">
        <w:rPr>
          <w:rFonts w:ascii="Times New Roman" w:hAnsi="Times New Roman"/>
          <w:bCs/>
          <w:sz w:val="22"/>
          <w:szCs w:val="22"/>
          <w:lang w:val="en-US"/>
        </w:rPr>
        <w:t>placca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carotidea</w:t>
      </w:r>
      <w:proofErr w:type="spellEnd"/>
      <w:r w:rsidRPr="006735B7">
        <w:rPr>
          <w:rFonts w:ascii="Times New Roman" w:hAnsi="Times New Roman"/>
          <w:bCs/>
          <w:sz w:val="22"/>
          <w:szCs w:val="22"/>
          <w:lang w:val="en-US"/>
        </w:rPr>
        <w:t xml:space="preserve"> intermedia, ed e’ </w:t>
      </w:r>
      <w:proofErr w:type="spellStart"/>
      <w:r w:rsidRPr="006735B7">
        <w:rPr>
          <w:rFonts w:ascii="Times New Roman" w:hAnsi="Times New Roman"/>
          <w:bCs/>
          <w:sz w:val="22"/>
          <w:szCs w:val="22"/>
          <w:lang w:val="en-US"/>
        </w:rPr>
        <w:t>correlata</w:t>
      </w:r>
      <w:proofErr w:type="spellEnd"/>
      <w:r w:rsidRPr="006735B7">
        <w:rPr>
          <w:rFonts w:ascii="Times New Roman" w:hAnsi="Times New Roman"/>
          <w:bCs/>
          <w:sz w:val="22"/>
          <w:szCs w:val="22"/>
          <w:lang w:val="en-US"/>
        </w:rPr>
        <w:t xml:space="preserve"> a </w:t>
      </w:r>
      <w:proofErr w:type="spellStart"/>
      <w:r w:rsidRPr="006735B7">
        <w:rPr>
          <w:rFonts w:ascii="Times New Roman" w:hAnsi="Times New Roman"/>
          <w:bCs/>
          <w:sz w:val="22"/>
          <w:szCs w:val="22"/>
          <w:lang w:val="en-US"/>
        </w:rPr>
        <w:t>maggiori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alterazioni</w:t>
      </w:r>
      <w:proofErr w:type="spellEnd"/>
      <w:r w:rsidRPr="006735B7">
        <w:rPr>
          <w:rFonts w:ascii="Times New Roman" w:hAnsi="Times New Roman"/>
          <w:bCs/>
          <w:sz w:val="22"/>
          <w:szCs w:val="22"/>
          <w:lang w:val="en-US"/>
        </w:rPr>
        <w:t xml:space="preserve"> a </w:t>
      </w:r>
      <w:proofErr w:type="spellStart"/>
      <w:r w:rsidRPr="006735B7">
        <w:rPr>
          <w:rFonts w:ascii="Times New Roman" w:hAnsi="Times New Roman"/>
          <w:bCs/>
          <w:sz w:val="22"/>
          <w:szCs w:val="22"/>
          <w:lang w:val="en-US"/>
        </w:rPr>
        <w:t>livello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cognitivo</w:t>
      </w:r>
      <w:proofErr w:type="spellEnd"/>
      <w:r w:rsidRPr="006735B7">
        <w:rPr>
          <w:rFonts w:ascii="Times New Roman" w:hAnsi="Times New Roman"/>
          <w:bCs/>
          <w:sz w:val="22"/>
          <w:szCs w:val="22"/>
          <w:lang w:val="en-US"/>
        </w:rPr>
        <w:t xml:space="preserve">, </w:t>
      </w:r>
    </w:p>
    <w:p w14:paraId="301E2AF9" w14:textId="77777777" w:rsidR="00745888" w:rsidRPr="001F463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sottolineando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quanto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questo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importante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fattore</w:t>
      </w:r>
      <w:proofErr w:type="spellEnd"/>
      <w:r w:rsidRPr="006735B7">
        <w:rPr>
          <w:rFonts w:ascii="Times New Roman" w:hAnsi="Times New Roman"/>
          <w:bCs/>
          <w:sz w:val="22"/>
          <w:szCs w:val="22"/>
          <w:lang w:val="en-US"/>
        </w:rPr>
        <w:t xml:space="preserve"> di </w:t>
      </w:r>
      <w:proofErr w:type="spellStart"/>
      <w:r w:rsidRPr="006735B7">
        <w:rPr>
          <w:rFonts w:ascii="Times New Roman" w:hAnsi="Times New Roman"/>
          <w:bCs/>
          <w:sz w:val="22"/>
          <w:szCs w:val="22"/>
          <w:lang w:val="en-US"/>
        </w:rPr>
        <w:t>rischio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cardiovascolare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sia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determinante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anche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nella</w:t>
      </w:r>
      <w:proofErr w:type="spellEnd"/>
      <w:r w:rsidRPr="006735B7">
        <w:rPr>
          <w:rFonts w:ascii="Times New Roman" w:hAnsi="Times New Roman"/>
          <w:bCs/>
          <w:sz w:val="22"/>
          <w:szCs w:val="22"/>
          <w:lang w:val="en-US"/>
        </w:rPr>
        <w:t xml:space="preserve"> </w:t>
      </w:r>
    </w:p>
    <w:p w14:paraId="5035FD2E" w14:textId="77777777" w:rsidR="00745888" w:rsidRPr="001F4630" w:rsidRDefault="006735B7" w:rsidP="001560C0">
      <w:pPr>
        <w:ind w:firstLine="360"/>
        <w:jc w:val="both"/>
        <w:rPr>
          <w:rFonts w:ascii="Times New Roman" w:hAnsi="Times New Roman"/>
          <w:bCs/>
          <w:sz w:val="22"/>
          <w:szCs w:val="22"/>
          <w:lang w:val="en-US"/>
        </w:rPr>
      </w:pPr>
      <w:proofErr w:type="spellStart"/>
      <w:r w:rsidRPr="006735B7">
        <w:rPr>
          <w:rFonts w:ascii="Times New Roman" w:hAnsi="Times New Roman"/>
          <w:bCs/>
          <w:sz w:val="22"/>
          <w:szCs w:val="22"/>
          <w:lang w:val="en-US"/>
        </w:rPr>
        <w:t>patologia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vascolare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extracardiaca</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che</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può</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portare</w:t>
      </w:r>
      <w:proofErr w:type="spellEnd"/>
      <w:r w:rsidRPr="006735B7">
        <w:rPr>
          <w:rFonts w:ascii="Times New Roman" w:hAnsi="Times New Roman"/>
          <w:bCs/>
          <w:sz w:val="22"/>
          <w:szCs w:val="22"/>
          <w:lang w:val="en-US"/>
        </w:rPr>
        <w:t xml:space="preserve"> </w:t>
      </w:r>
      <w:proofErr w:type="gramStart"/>
      <w:r w:rsidRPr="006735B7">
        <w:rPr>
          <w:rFonts w:ascii="Times New Roman" w:hAnsi="Times New Roman"/>
          <w:bCs/>
          <w:sz w:val="22"/>
          <w:szCs w:val="22"/>
          <w:lang w:val="en-US"/>
        </w:rPr>
        <w:t>a</w:t>
      </w:r>
      <w:proofErr w:type="gram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infarti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cerebrali</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silenti</w:t>
      </w:r>
      <w:proofErr w:type="spellEnd"/>
      <w:r w:rsidRPr="006735B7">
        <w:rPr>
          <w:rFonts w:ascii="Times New Roman" w:hAnsi="Times New Roman"/>
          <w:bCs/>
          <w:sz w:val="22"/>
          <w:szCs w:val="22"/>
          <w:lang w:val="en-US"/>
        </w:rPr>
        <w:t xml:space="preserve"> con </w:t>
      </w:r>
      <w:proofErr w:type="spellStart"/>
      <w:r w:rsidRPr="006735B7">
        <w:rPr>
          <w:rFonts w:ascii="Times New Roman" w:hAnsi="Times New Roman"/>
          <w:bCs/>
          <w:sz w:val="22"/>
          <w:szCs w:val="22"/>
          <w:lang w:val="en-US"/>
        </w:rPr>
        <w:t>peggioramento</w:t>
      </w:r>
      <w:proofErr w:type="spellEnd"/>
      <w:r w:rsidRPr="006735B7">
        <w:rPr>
          <w:rFonts w:ascii="Times New Roman" w:hAnsi="Times New Roman"/>
          <w:bCs/>
          <w:sz w:val="22"/>
          <w:szCs w:val="22"/>
          <w:lang w:val="en-US"/>
        </w:rPr>
        <w:t xml:space="preserve"> </w:t>
      </w:r>
      <w:proofErr w:type="spellStart"/>
      <w:r w:rsidRPr="006735B7">
        <w:rPr>
          <w:rFonts w:ascii="Times New Roman" w:hAnsi="Times New Roman"/>
          <w:bCs/>
          <w:sz w:val="22"/>
          <w:szCs w:val="22"/>
          <w:lang w:val="en-US"/>
        </w:rPr>
        <w:t>delle</w:t>
      </w:r>
      <w:proofErr w:type="spellEnd"/>
      <w:r w:rsidRPr="006735B7">
        <w:rPr>
          <w:rFonts w:ascii="Times New Roman" w:hAnsi="Times New Roman"/>
          <w:bCs/>
          <w:sz w:val="22"/>
          <w:szCs w:val="22"/>
          <w:lang w:val="en-US"/>
        </w:rPr>
        <w:t xml:space="preserve"> </w:t>
      </w:r>
    </w:p>
    <w:p w14:paraId="588A3338" w14:textId="10636568" w:rsidR="006735B7" w:rsidRPr="006735B7" w:rsidRDefault="006735B7" w:rsidP="001560C0">
      <w:pPr>
        <w:ind w:firstLine="360"/>
        <w:jc w:val="both"/>
        <w:rPr>
          <w:rFonts w:ascii="Times New Roman" w:hAnsi="Times New Roman"/>
          <w:bCs/>
          <w:sz w:val="22"/>
          <w:szCs w:val="22"/>
        </w:rPr>
      </w:pPr>
      <w:r w:rsidRPr="006735B7">
        <w:rPr>
          <w:rFonts w:ascii="Times New Roman" w:hAnsi="Times New Roman"/>
          <w:bCs/>
          <w:sz w:val="22"/>
          <w:szCs w:val="22"/>
          <w:lang w:val="en-US"/>
        </w:rPr>
        <w:t>performance cognitive.</w:t>
      </w:r>
    </w:p>
    <w:p w14:paraId="1CBB5D0F" w14:textId="77777777" w:rsidR="00EA3FF6" w:rsidRPr="001F4630" w:rsidRDefault="00EA3FF6" w:rsidP="00EA3FF6">
      <w:pPr>
        <w:jc w:val="both"/>
        <w:rPr>
          <w:rFonts w:ascii="Times New Roman" w:hAnsi="Times New Roman"/>
          <w:b/>
          <w:sz w:val="22"/>
          <w:szCs w:val="22"/>
        </w:rPr>
      </w:pPr>
    </w:p>
    <w:p w14:paraId="5AEDB960" w14:textId="77777777" w:rsidR="00EA3FF6" w:rsidRPr="001F4630" w:rsidRDefault="00EA3FF6" w:rsidP="00745888">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6CED892A" w14:textId="77777777" w:rsidR="00EA3FF6" w:rsidRPr="001F4630" w:rsidRDefault="00EA3FF6" w:rsidP="00EA3FF6">
      <w:pPr>
        <w:jc w:val="both"/>
        <w:rPr>
          <w:rFonts w:ascii="Times New Roman" w:hAnsi="Times New Roman"/>
          <w:b/>
          <w:sz w:val="22"/>
          <w:szCs w:val="22"/>
        </w:rPr>
      </w:pPr>
    </w:p>
    <w:p w14:paraId="6FB402AC" w14:textId="77777777" w:rsidR="00EA3FF6" w:rsidRPr="001F4630" w:rsidRDefault="00EA3FF6" w:rsidP="00EA3FF6">
      <w:pPr>
        <w:widowControl w:val="0"/>
        <w:kinsoku w:val="0"/>
        <w:ind w:hanging="142"/>
        <w:jc w:val="both"/>
        <w:rPr>
          <w:rFonts w:ascii="Times New Roman" w:hAnsi="Times New Roman"/>
          <w:sz w:val="22"/>
          <w:szCs w:val="22"/>
          <w:lang w:bidi="it-IT"/>
        </w:rPr>
      </w:pPr>
      <w:r w:rsidRPr="001F4630">
        <w:rPr>
          <w:rFonts w:ascii="Times New Roman" w:hAnsi="Times New Roman"/>
          <w:b/>
          <w:sz w:val="22"/>
          <w:szCs w:val="22"/>
        </w:rPr>
        <w:t xml:space="preserve">- </w:t>
      </w:r>
      <w:r w:rsidRPr="001F4630">
        <w:rPr>
          <w:rFonts w:ascii="Times New Roman" w:hAnsi="Times New Roman"/>
          <w:b/>
          <w:bCs/>
          <w:sz w:val="22"/>
          <w:szCs w:val="22"/>
        </w:rPr>
        <w:t>Vista</w:t>
      </w:r>
      <w:r w:rsidRPr="001F4630">
        <w:rPr>
          <w:rFonts w:ascii="Times New Roman" w:hAnsi="Times New Roman"/>
          <w:sz w:val="22"/>
          <w:szCs w:val="22"/>
        </w:rPr>
        <w:t xml:space="preserve"> la Legge 240 del 30 dicembre 2010 “</w:t>
      </w:r>
      <w:r w:rsidRPr="001F4630">
        <w:rPr>
          <w:rFonts w:ascii="Times New Roman" w:hAnsi="Times New Roman"/>
          <w:i/>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sz w:val="22"/>
          <w:szCs w:val="22"/>
        </w:rPr>
        <w:t>”;</w:t>
      </w:r>
    </w:p>
    <w:p w14:paraId="67D76868" w14:textId="77777777" w:rsidR="00EA3FF6" w:rsidRPr="001F4630" w:rsidRDefault="00EA3FF6" w:rsidP="00EA3FF6">
      <w:pPr>
        <w:suppressAutoHyphens/>
        <w:ind w:right="140" w:hanging="141"/>
        <w:jc w:val="both"/>
        <w:rPr>
          <w:rFonts w:ascii="Times New Roman" w:hAnsi="Times New Roman"/>
          <w:sz w:val="22"/>
          <w:szCs w:val="22"/>
        </w:rPr>
      </w:pPr>
      <w:r w:rsidRPr="001F4630">
        <w:rPr>
          <w:rFonts w:ascii="Times New Roman" w:eastAsia="Calibri" w:hAnsi="Times New Roman"/>
          <w:sz w:val="22"/>
          <w:szCs w:val="22"/>
        </w:rPr>
        <w:t xml:space="preserve">- </w:t>
      </w:r>
      <w:r w:rsidRPr="001F4630">
        <w:rPr>
          <w:rFonts w:ascii="Times New Roman" w:eastAsia="Calibri" w:hAnsi="Times New Roman"/>
          <w:b/>
          <w:bCs/>
          <w:sz w:val="22"/>
          <w:szCs w:val="22"/>
        </w:rPr>
        <w:t>Visto</w:t>
      </w:r>
      <w:r w:rsidRPr="001F4630">
        <w:rPr>
          <w:rFonts w:ascii="Times New Roman" w:hAnsi="Times New Roman"/>
          <w:b/>
          <w:bCs/>
          <w:sz w:val="22"/>
          <w:szCs w:val="22"/>
        </w:rPr>
        <w:t xml:space="preserve"> </w:t>
      </w:r>
      <w:r w:rsidRPr="001F4630">
        <w:rPr>
          <w:rFonts w:ascii="Times New Roman" w:hAnsi="Times New Roman"/>
          <w:sz w:val="22"/>
          <w:szCs w:val="22"/>
        </w:rPr>
        <w:t>lo Statuto dell’Università di Pisa, emanato con D.R. n. 2711 del 27/02/2012 così come successivamente modificato ed integrato;</w:t>
      </w:r>
    </w:p>
    <w:p w14:paraId="4DCD5B96" w14:textId="77777777" w:rsidR="00EA3FF6" w:rsidRPr="001F4630" w:rsidRDefault="00EA3FF6" w:rsidP="00EA3FF6">
      <w:pPr>
        <w:suppressAutoHyphens/>
        <w:ind w:right="140" w:hanging="141"/>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bCs/>
          <w:sz w:val="22"/>
          <w:szCs w:val="22"/>
        </w:rPr>
        <w:t>Visto</w:t>
      </w:r>
      <w:r w:rsidRPr="001F4630">
        <w:rPr>
          <w:rFonts w:ascii="Times New Roman" w:hAnsi="Times New Roman"/>
          <w:sz w:val="22"/>
          <w:szCs w:val="22"/>
        </w:rPr>
        <w:t xml:space="preserve"> il Regolamento Generale di Ateneo emanato con D.R. n. 1108/2013 del 5 agosto 2013 e successive modifiche, </w:t>
      </w:r>
    </w:p>
    <w:p w14:paraId="5A3F625B" w14:textId="77777777" w:rsidR="00EA3FF6" w:rsidRPr="001F4630" w:rsidRDefault="00EA3FF6" w:rsidP="00EA3FF6">
      <w:pPr>
        <w:ind w:hanging="142"/>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funzionamento del Dipartimento di Patologia Chirurgica, </w:t>
      </w:r>
      <w:proofErr w:type="gramStart"/>
      <w:r w:rsidRPr="001F4630">
        <w:rPr>
          <w:rFonts w:ascii="Times New Roman" w:hAnsi="Times New Roman"/>
          <w:bCs/>
          <w:color w:val="000000"/>
          <w:sz w:val="22"/>
          <w:szCs w:val="22"/>
        </w:rPr>
        <w:t>Medica,  Molecolare</w:t>
      </w:r>
      <w:proofErr w:type="gramEnd"/>
      <w:r w:rsidRPr="001F4630">
        <w:rPr>
          <w:rFonts w:ascii="Times New Roman" w:hAnsi="Times New Roman"/>
          <w:bCs/>
          <w:color w:val="000000"/>
          <w:sz w:val="22"/>
          <w:szCs w:val="22"/>
        </w:rPr>
        <w:t xml:space="preserve"> e dell’Area critica emanato con D.R. 935 del 27/06/2013;</w:t>
      </w:r>
    </w:p>
    <w:p w14:paraId="4CAD273B"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lastRenderedPageBreak/>
        <w:t xml:space="preserve">-  </w:t>
      </w:r>
      <w:r w:rsidRPr="001F4630">
        <w:rPr>
          <w:rFonts w:ascii="Times New Roman" w:hAnsi="Times New Roman"/>
          <w:b/>
          <w:color w:val="000000"/>
          <w:sz w:val="22"/>
          <w:szCs w:val="22"/>
          <w:lang w:bidi="it-IT"/>
        </w:rPr>
        <w:t>Visto</w:t>
      </w:r>
      <w:r w:rsidRPr="001F4630">
        <w:rPr>
          <w:rFonts w:ascii="Times New Roman" w:hAnsi="Times New Roman"/>
          <w:bCs/>
          <w:color w:val="000000"/>
          <w:sz w:val="22"/>
          <w:szCs w:val="22"/>
          <w:lang w:bidi="it-IT"/>
        </w:rPr>
        <w:t xml:space="preserve"> il Programma Operativo Nazionale (PON) “Ricerca e innovazione” 2014-2020, approvato con decisione della CEE C (2015) 4972 del 14 luglio 2015 e successive modificazioni; </w:t>
      </w:r>
    </w:p>
    <w:p w14:paraId="29C6EB09"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Visto</w:t>
      </w:r>
      <w:r w:rsidRPr="001F4630">
        <w:rPr>
          <w:rFonts w:ascii="Times New Roman" w:hAnsi="Times New Roman"/>
          <w:bCs/>
          <w:color w:val="000000"/>
          <w:sz w:val="22"/>
          <w:szCs w:val="22"/>
          <w:lang w:bidi="it-IT"/>
        </w:rPr>
        <w:t xml:space="preserve"> il Decreto del Ministro dell’Università e della Ricerca (MUR) n. 1062 del 10 agosto 2021 che stabilisce i criteri di riparto e utilizzazione della dotazione del PON richiamato, con riferimento alle Azioni IV.4 – “Dottorati e contratti di ricerca su tematiche dell’innovazione” e IV.6 “Contratti di ricerca su tematiche Green”, in favore di soggetti che potranno attivare contratti di ricerca a tempo determinato di tipologia A) di cui alla legge 30 dicembre 2010 n. 240, art. 24, comma 3, compreso il relativo Disciplinare di attuazione e la Tabella A), che ne costituiscono parte integrante;</w:t>
      </w:r>
    </w:p>
    <w:p w14:paraId="4F3381A0"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Visto</w:t>
      </w:r>
      <w:r w:rsidRPr="001F4630">
        <w:rPr>
          <w:rFonts w:ascii="Times New Roman" w:hAnsi="Times New Roman"/>
          <w:bCs/>
          <w:color w:val="000000"/>
          <w:sz w:val="22"/>
          <w:szCs w:val="22"/>
          <w:lang w:bidi="it-IT"/>
        </w:rPr>
        <w:t xml:space="preserve"> il Decreto Rettorale n. 1693/2021 del 15 ottobre 2021, con il quale è stata indetta una selezione per l’assunzione di n. 43 ricercatori a tempo determinato ai sensi dell’articolo 24, comma 3, lettera a) della legge 240/2010 - PON "Ricerca e Innovazione" 2014-2020 - per lo svolgimento di attività di ricerca su tematiche dell’Innovazione (Azione IV.4) e su tematiche Green (Azione IV.6), di cui n. 1 presso il Dipartimento di Patologia Chirurgica, Medica, Molecolare e dell’Area Critica, settore concorsuale 06/D1, settore scientifico disciplinare MEDS-07/B - Malattie dell'apparato cardiovascolare (ex </w:t>
      </w:r>
      <w:proofErr w:type="spellStart"/>
      <w:r w:rsidRPr="001F4630">
        <w:rPr>
          <w:rFonts w:ascii="Times New Roman" w:hAnsi="Times New Roman"/>
          <w:bCs/>
          <w:color w:val="000000"/>
          <w:sz w:val="22"/>
          <w:szCs w:val="22"/>
          <w:lang w:bidi="it-IT"/>
        </w:rPr>
        <w:t>ssd</w:t>
      </w:r>
      <w:proofErr w:type="spellEnd"/>
      <w:r w:rsidRPr="001F4630">
        <w:rPr>
          <w:rFonts w:ascii="Times New Roman" w:hAnsi="Times New Roman"/>
          <w:bCs/>
          <w:color w:val="000000"/>
          <w:sz w:val="22"/>
          <w:szCs w:val="22"/>
          <w:lang w:bidi="it-IT"/>
        </w:rPr>
        <w:t xml:space="preserve"> MED/11) codice selezione RIC2021PON_ASS - DR n. 1694/2021 del 15 ottobre 2021.</w:t>
      </w:r>
    </w:p>
    <w:p w14:paraId="0600AA4D"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 xml:space="preserve">Visto </w:t>
      </w:r>
      <w:r w:rsidRPr="001F4630">
        <w:rPr>
          <w:rFonts w:ascii="Times New Roman" w:hAnsi="Times New Roman"/>
          <w:bCs/>
          <w:color w:val="000000"/>
          <w:sz w:val="22"/>
          <w:szCs w:val="22"/>
          <w:lang w:bidi="it-IT"/>
        </w:rPr>
        <w:t xml:space="preserve">il decreto rettorale n. 1983 prto.n.0113538/2024 del 9.8.2024 con cui stati approvati gli atti del concorso per ricercatore a tempo determinato con regime d’impegno a tempo pieno codice di selezione n. RIC2024b3ASS_A presso il Dipartimento di Patologia Chirurgica, Medica, Molecolare e dell’Area Critica del quale è risultata vincitrice la dott.ssa Luna Gargani per il settore concorsuale 06/D1 Malattie dell’apparato cardiovascolare e dell’apparato respiratorio, </w:t>
      </w:r>
      <w:proofErr w:type="spellStart"/>
      <w:r w:rsidRPr="001F4630">
        <w:rPr>
          <w:rFonts w:ascii="Times New Roman" w:hAnsi="Times New Roman"/>
          <w:bCs/>
          <w:color w:val="000000"/>
          <w:sz w:val="22"/>
          <w:szCs w:val="22"/>
          <w:lang w:bidi="it-IT"/>
        </w:rPr>
        <w:t>ssd</w:t>
      </w:r>
      <w:proofErr w:type="spellEnd"/>
      <w:r w:rsidRPr="001F4630">
        <w:rPr>
          <w:rFonts w:ascii="Times New Roman" w:hAnsi="Times New Roman"/>
          <w:bCs/>
          <w:color w:val="000000"/>
          <w:sz w:val="22"/>
          <w:szCs w:val="22"/>
          <w:lang w:bidi="it-IT"/>
        </w:rPr>
        <w:t xml:space="preserve"> MED/11 Malattie dell’apparato cardiovascolare settore scientifico disciplinare MEDS-07/B  - Malattie dell'apparato cardiovascolare, Titolo della ricerca “Nuove tecniche quantitative di valutazione dell’infiammazione sistemica in pazienti con aterosclerosi carotidea, per la prevenzione dell’ictus e del decadimento cognitivo precoce”;</w:t>
      </w:r>
    </w:p>
    <w:p w14:paraId="6291F0E9"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w:t>
      </w:r>
      <w:r w:rsidRPr="001F4630">
        <w:rPr>
          <w:rFonts w:ascii="Times New Roman" w:hAnsi="Times New Roman"/>
          <w:b/>
          <w:color w:val="000000"/>
          <w:sz w:val="22"/>
          <w:szCs w:val="22"/>
          <w:lang w:bidi="it-IT"/>
        </w:rPr>
        <w:t>Vista</w:t>
      </w:r>
      <w:r w:rsidRPr="001F4630">
        <w:rPr>
          <w:rFonts w:ascii="Times New Roman" w:hAnsi="Times New Roman"/>
          <w:bCs/>
          <w:color w:val="000000"/>
          <w:sz w:val="22"/>
          <w:szCs w:val="22"/>
          <w:lang w:bidi="it-IT"/>
        </w:rPr>
        <w:t xml:space="preserve"> la nota del MUR, prot. 0018785 del 2 ottobre 2023, con oggetto “Procedura straordinaria ai fini della rendicontazione e certificazione della spesa a seguito di formale rinuncia del Ricercatore RTDA già beneficiario del contratto ex DM 1062/2021”;</w:t>
      </w:r>
    </w:p>
    <w:p w14:paraId="13D4098B"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w:t>
      </w:r>
      <w:r w:rsidRPr="001F4630">
        <w:rPr>
          <w:rFonts w:ascii="Times New Roman" w:hAnsi="Times New Roman"/>
          <w:b/>
          <w:color w:val="000000"/>
          <w:sz w:val="22"/>
          <w:szCs w:val="22"/>
          <w:lang w:bidi="it-IT"/>
        </w:rPr>
        <w:t>Preso atto</w:t>
      </w:r>
      <w:r w:rsidRPr="001F4630">
        <w:rPr>
          <w:rFonts w:ascii="Times New Roman" w:hAnsi="Times New Roman"/>
          <w:bCs/>
          <w:color w:val="000000"/>
          <w:sz w:val="22"/>
          <w:szCs w:val="22"/>
          <w:lang w:bidi="it-IT"/>
        </w:rPr>
        <w:t xml:space="preserve"> della richiesta di interruzione anticipata del contratto per rinuncia da parte del ricercatore, Dott.ssa Luna Gargani, con decorrenza dal 10 ottobre 2024, comunicata via PEC al MUR in data 13 novembre 2024;</w:t>
      </w:r>
    </w:p>
    <w:p w14:paraId="487EC661"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Tenuto conto</w:t>
      </w:r>
      <w:r w:rsidRPr="001F4630">
        <w:rPr>
          <w:rFonts w:ascii="Times New Roman" w:hAnsi="Times New Roman"/>
          <w:bCs/>
          <w:color w:val="000000"/>
          <w:sz w:val="22"/>
          <w:szCs w:val="22"/>
          <w:lang w:bidi="it-IT"/>
        </w:rPr>
        <w:t xml:space="preserve"> della delibera n.72 del Consiglio  di Dipartimento del 26.11.2024 con oggetto </w:t>
      </w:r>
      <w:r w:rsidRPr="001F4630">
        <w:rPr>
          <w:rFonts w:ascii="Times New Roman" w:hAnsi="Times New Roman"/>
          <w:snapToGrid w:val="0"/>
          <w:sz w:val="22"/>
          <w:szCs w:val="22"/>
        </w:rPr>
        <w:t xml:space="preserve">Dott.ssa Luna Gargani – interruzione anticipata del contratto RTDA) - rinuncia PON – DM 1062/2021 in particolare </w:t>
      </w:r>
      <w:r w:rsidRPr="001F4630">
        <w:rPr>
          <w:rFonts w:ascii="Times New Roman" w:hAnsi="Times New Roman"/>
          <w:bCs/>
          <w:color w:val="000000"/>
          <w:sz w:val="22"/>
          <w:szCs w:val="22"/>
          <w:lang w:bidi="it-IT"/>
        </w:rPr>
        <w:t>che “il Dipartimento continuerà a produrre le relazioni annuali, come prescritto dal Disciplinare di Attuazione del DM 1062, attestante anche l’avanzamento delle attività di ricerca; al completamento dei tre anni decorrenti dalla sottoscrizione del contratto RTDA, il Consiglio di Dipartimento delibererà e attesterà l’ultimazione ed il conseguimento degli obiettivi dell'attività del progetto di ricerca oggetto del contratto del RTDA rinunciatario, preso in carico dal Dipartimento.</w:t>
      </w:r>
    </w:p>
    <w:p w14:paraId="428D4982"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Vista</w:t>
      </w:r>
      <w:r w:rsidRPr="001F4630">
        <w:rPr>
          <w:rFonts w:ascii="Times New Roman" w:hAnsi="Times New Roman"/>
          <w:bCs/>
          <w:color w:val="000000"/>
          <w:sz w:val="22"/>
          <w:szCs w:val="22"/>
          <w:lang w:bidi="it-IT"/>
        </w:rPr>
        <w:t xml:space="preserve"> la relazione prot.n.0004507 del 6.3.2025 inoltrata dal Prof. Raffaele De Caterina e relativa </w:t>
      </w:r>
      <w:proofErr w:type="gramStart"/>
      <w:r w:rsidRPr="001F4630">
        <w:rPr>
          <w:rFonts w:ascii="Times New Roman" w:hAnsi="Times New Roman"/>
          <w:bCs/>
          <w:color w:val="000000"/>
          <w:sz w:val="22"/>
          <w:szCs w:val="22"/>
          <w:lang w:bidi="it-IT"/>
        </w:rPr>
        <w:t>alle  attività</w:t>
      </w:r>
      <w:proofErr w:type="gramEnd"/>
      <w:r w:rsidRPr="001F4630">
        <w:rPr>
          <w:rFonts w:ascii="Times New Roman" w:hAnsi="Times New Roman"/>
          <w:bCs/>
          <w:color w:val="000000"/>
          <w:sz w:val="22"/>
          <w:szCs w:val="22"/>
          <w:lang w:bidi="it-IT"/>
        </w:rPr>
        <w:t xml:space="preserve"> scientifiche progetto PON ex DM n. 1062/2021 nelle settimane intercorrenti fra il 10 </w:t>
      </w:r>
      <w:proofErr w:type="gramStart"/>
      <w:r w:rsidRPr="001F4630">
        <w:rPr>
          <w:rFonts w:ascii="Times New Roman" w:hAnsi="Times New Roman"/>
          <w:bCs/>
          <w:color w:val="000000"/>
          <w:sz w:val="22"/>
          <w:szCs w:val="22"/>
          <w:lang w:bidi="it-IT"/>
        </w:rPr>
        <w:t>Ottobre</w:t>
      </w:r>
      <w:proofErr w:type="gramEnd"/>
      <w:r w:rsidRPr="001F4630">
        <w:rPr>
          <w:rFonts w:ascii="Times New Roman" w:hAnsi="Times New Roman"/>
          <w:bCs/>
          <w:color w:val="000000"/>
          <w:sz w:val="22"/>
          <w:szCs w:val="22"/>
          <w:lang w:bidi="it-IT"/>
        </w:rPr>
        <w:t xml:space="preserve"> 2024 e il 31 </w:t>
      </w:r>
      <w:proofErr w:type="gramStart"/>
      <w:r w:rsidRPr="001F4630">
        <w:rPr>
          <w:rFonts w:ascii="Times New Roman" w:hAnsi="Times New Roman"/>
          <w:bCs/>
          <w:color w:val="000000"/>
          <w:sz w:val="22"/>
          <w:szCs w:val="22"/>
          <w:lang w:bidi="it-IT"/>
        </w:rPr>
        <w:t>Gennaio</w:t>
      </w:r>
      <w:proofErr w:type="gramEnd"/>
      <w:r w:rsidRPr="001F4630">
        <w:rPr>
          <w:rFonts w:ascii="Times New Roman" w:hAnsi="Times New Roman"/>
          <w:bCs/>
          <w:color w:val="000000"/>
          <w:sz w:val="22"/>
          <w:szCs w:val="22"/>
          <w:lang w:bidi="it-IT"/>
        </w:rPr>
        <w:t xml:space="preserve"> 2025 di cui all’allegato n. 1 che fa parte integrante alla presente delibera.</w:t>
      </w:r>
    </w:p>
    <w:p w14:paraId="4149EB00" w14:textId="77777777" w:rsidR="00EA3FF6" w:rsidRPr="001F4630" w:rsidRDefault="00EA3FF6" w:rsidP="00EA3FF6">
      <w:pPr>
        <w:ind w:hanging="142"/>
        <w:jc w:val="both"/>
        <w:rPr>
          <w:rFonts w:ascii="Times New Roman" w:hAnsi="Times New Roman"/>
          <w:bCs/>
          <w:color w:val="000000"/>
          <w:sz w:val="22"/>
          <w:szCs w:val="22"/>
          <w:lang w:bidi="it-IT"/>
        </w:rPr>
      </w:pPr>
    </w:p>
    <w:p w14:paraId="4BC9329F" w14:textId="77777777" w:rsidR="00EA3FF6" w:rsidRPr="001F4630" w:rsidRDefault="00EA3FF6" w:rsidP="00EA3FF6">
      <w:pPr>
        <w:ind w:hanging="142"/>
        <w:jc w:val="center"/>
        <w:rPr>
          <w:rFonts w:ascii="Times New Roman" w:hAnsi="Times New Roman"/>
          <w:b/>
          <w:color w:val="000000"/>
          <w:sz w:val="22"/>
          <w:szCs w:val="22"/>
          <w:lang w:bidi="it-IT"/>
        </w:rPr>
      </w:pPr>
      <w:r w:rsidRPr="001F4630">
        <w:rPr>
          <w:rFonts w:ascii="Times New Roman" w:hAnsi="Times New Roman"/>
          <w:b/>
          <w:color w:val="000000"/>
          <w:sz w:val="22"/>
          <w:szCs w:val="22"/>
          <w:lang w:bidi="it-IT"/>
        </w:rPr>
        <w:t>Delibera</w:t>
      </w:r>
    </w:p>
    <w:p w14:paraId="00A7CC84" w14:textId="77777777" w:rsidR="00EA3FF6" w:rsidRPr="001F4630" w:rsidRDefault="00EA3FF6" w:rsidP="00EA3FF6">
      <w:pPr>
        <w:ind w:hanging="142"/>
        <w:jc w:val="both"/>
        <w:rPr>
          <w:rFonts w:ascii="Times New Roman" w:hAnsi="Times New Roman"/>
          <w:bCs/>
          <w:color w:val="000000"/>
          <w:sz w:val="22"/>
          <w:szCs w:val="22"/>
          <w:lang w:bidi="it-IT"/>
        </w:rPr>
      </w:pPr>
    </w:p>
    <w:p w14:paraId="405D93C2"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L’approvazione dell’ultimazione e del conseguimento degli obiettivi dell'attività del progetto di ricerca oggetto</w:t>
      </w:r>
    </w:p>
    <w:p w14:paraId="60FA4EF8" w14:textId="77777777" w:rsidR="00EA3FF6" w:rsidRPr="001F4630" w:rsidRDefault="00EA3FF6" w:rsidP="00EA3FF6">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del contratto del RTDA rinunciatario, preso in carico dal Dipartimento di cui all’allegato n. 1 che fa parte</w:t>
      </w:r>
    </w:p>
    <w:p w14:paraId="0B6C33B0" w14:textId="77777777" w:rsidR="001560C0" w:rsidRDefault="00EA3FF6" w:rsidP="001560C0">
      <w:pPr>
        <w:ind w:hanging="142"/>
        <w:jc w:val="both"/>
        <w:rPr>
          <w:rFonts w:ascii="Times New Roman" w:hAnsi="Times New Roman"/>
          <w:bCs/>
          <w:color w:val="000000"/>
          <w:sz w:val="22"/>
          <w:szCs w:val="22"/>
          <w:lang w:bidi="it-IT"/>
        </w:rPr>
      </w:pPr>
      <w:r w:rsidRPr="001F4630">
        <w:rPr>
          <w:rFonts w:ascii="Times New Roman" w:hAnsi="Times New Roman"/>
          <w:bCs/>
          <w:color w:val="000000"/>
          <w:sz w:val="22"/>
          <w:szCs w:val="22"/>
          <w:lang w:bidi="it-IT"/>
        </w:rPr>
        <w:t xml:space="preserve">integrante </w:t>
      </w:r>
      <w:proofErr w:type="gramStart"/>
      <w:r w:rsidRPr="001F4630">
        <w:rPr>
          <w:rFonts w:ascii="Times New Roman" w:hAnsi="Times New Roman"/>
          <w:bCs/>
          <w:color w:val="000000"/>
          <w:sz w:val="22"/>
          <w:szCs w:val="22"/>
          <w:lang w:bidi="it-IT"/>
        </w:rPr>
        <w:t>della  presente</w:t>
      </w:r>
      <w:proofErr w:type="gramEnd"/>
      <w:r w:rsidRPr="001F4630">
        <w:rPr>
          <w:rFonts w:ascii="Times New Roman" w:hAnsi="Times New Roman"/>
          <w:bCs/>
          <w:color w:val="000000"/>
          <w:sz w:val="22"/>
          <w:szCs w:val="22"/>
          <w:lang w:bidi="it-IT"/>
        </w:rPr>
        <w:t xml:space="preserve"> delibera.</w:t>
      </w:r>
    </w:p>
    <w:p w14:paraId="2CA19BD6" w14:textId="77777777" w:rsidR="001560C0" w:rsidRDefault="001560C0" w:rsidP="001560C0">
      <w:pPr>
        <w:ind w:hanging="142"/>
        <w:jc w:val="both"/>
        <w:rPr>
          <w:rFonts w:ascii="Times New Roman" w:hAnsi="Times New Roman"/>
          <w:bCs/>
          <w:color w:val="000000"/>
          <w:sz w:val="22"/>
          <w:szCs w:val="22"/>
          <w:lang w:bidi="it-IT"/>
        </w:rPr>
      </w:pPr>
    </w:p>
    <w:p w14:paraId="6CB641B1" w14:textId="5107A068" w:rsidR="00EA3FF6" w:rsidRPr="001560C0" w:rsidRDefault="00EA3FF6" w:rsidP="001560C0">
      <w:pPr>
        <w:ind w:hanging="142"/>
        <w:jc w:val="both"/>
        <w:rPr>
          <w:rFonts w:ascii="Times New Roman" w:hAnsi="Times New Roman"/>
          <w:bCs/>
          <w:color w:val="000000"/>
          <w:sz w:val="22"/>
          <w:szCs w:val="22"/>
          <w:lang w:bidi="it-IT"/>
        </w:rPr>
      </w:pPr>
      <w:r w:rsidRPr="001F4630">
        <w:rPr>
          <w:rFonts w:ascii="Times New Roman" w:hAnsi="Times New Roman"/>
          <w:sz w:val="22"/>
          <w:szCs w:val="22"/>
          <w:lang w:bidi="it-IT"/>
        </w:rPr>
        <w:t>La presente delibera, contrassegnata dal n.13, è approvata con il voto unanime dei presenti.</w:t>
      </w:r>
    </w:p>
    <w:p w14:paraId="02A0A57B" w14:textId="77777777" w:rsidR="00D079D1" w:rsidRPr="001F4630" w:rsidRDefault="00D079D1" w:rsidP="008B7F53">
      <w:pPr>
        <w:pStyle w:val="Default"/>
        <w:jc w:val="both"/>
        <w:rPr>
          <w:rFonts w:ascii="Times New Roman" w:hAnsi="Times New Roman" w:cs="Times New Roman"/>
          <w:snapToGrid w:val="0"/>
          <w:sz w:val="22"/>
          <w:szCs w:val="22"/>
        </w:rPr>
      </w:pPr>
    </w:p>
    <w:p w14:paraId="7559A7FB" w14:textId="640DFDE1" w:rsidR="009F10A6" w:rsidRPr="001F4630" w:rsidRDefault="009F10A6" w:rsidP="009F10A6">
      <w:pPr>
        <w:tabs>
          <w:tab w:val="center" w:pos="4819"/>
          <w:tab w:val="right" w:pos="9638"/>
        </w:tabs>
        <w:rPr>
          <w:rFonts w:ascii="Times New Roman" w:hAnsi="Times New Roman"/>
          <w:b/>
          <w:sz w:val="22"/>
          <w:szCs w:val="22"/>
        </w:rPr>
      </w:pPr>
      <w:r w:rsidRPr="001F4630">
        <w:rPr>
          <w:rFonts w:ascii="Times New Roman" w:hAnsi="Times New Roman"/>
          <w:b/>
          <w:sz w:val="22"/>
          <w:szCs w:val="22"/>
        </w:rPr>
        <w:t xml:space="preserve">         </w:t>
      </w:r>
      <w:r w:rsidR="00745888" w:rsidRPr="001F4630">
        <w:rPr>
          <w:rFonts w:ascii="Times New Roman" w:hAnsi="Times New Roman"/>
          <w:b/>
          <w:sz w:val="22"/>
          <w:szCs w:val="22"/>
        </w:rPr>
        <w:tab/>
      </w:r>
      <w:r w:rsidR="00745888" w:rsidRPr="001F4630">
        <w:rPr>
          <w:rFonts w:ascii="Times New Roman" w:hAnsi="Times New Roman"/>
          <w:b/>
          <w:sz w:val="22"/>
          <w:szCs w:val="22"/>
        </w:rPr>
        <w:tab/>
      </w:r>
      <w:r w:rsidRPr="001F4630">
        <w:rPr>
          <w:rFonts w:ascii="Times New Roman" w:hAnsi="Times New Roman"/>
          <w:b/>
          <w:sz w:val="22"/>
          <w:szCs w:val="22"/>
        </w:rPr>
        <w:t xml:space="preserve"> DELIBERA N. 14 del 13 marzo 2025 </w:t>
      </w:r>
    </w:p>
    <w:p w14:paraId="0B8E30B6" w14:textId="77777777" w:rsidR="009F10A6" w:rsidRPr="001F4630" w:rsidRDefault="009F10A6" w:rsidP="009F10A6">
      <w:pPr>
        <w:jc w:val="both"/>
        <w:rPr>
          <w:rFonts w:ascii="Times New Roman" w:hAnsi="Times New Roman"/>
          <w:b/>
          <w:bCs/>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F10A6" w:rsidRPr="001F4630" w14:paraId="45F1A406"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68EF7894" w14:textId="77777777" w:rsidR="009F10A6" w:rsidRPr="001F4630" w:rsidRDefault="009F10A6" w:rsidP="003F31AD">
            <w:pPr>
              <w:jc w:val="both"/>
              <w:rPr>
                <w:rFonts w:ascii="Times New Roman" w:hAnsi="Times New Roman"/>
                <w:b/>
                <w:bCs/>
                <w:sz w:val="22"/>
                <w:szCs w:val="22"/>
              </w:rPr>
            </w:pPr>
            <w:r w:rsidRPr="001F4630">
              <w:rPr>
                <w:rFonts w:ascii="Times New Roman" w:hAnsi="Times New Roman"/>
                <w:b/>
                <w:sz w:val="22"/>
                <w:szCs w:val="22"/>
              </w:rPr>
              <w:t>Ordine del Giorno</w:t>
            </w:r>
            <w:r w:rsidRPr="001F4630">
              <w:rPr>
                <w:rFonts w:ascii="Times New Roman" w:hAnsi="Times New Roman"/>
                <w:b/>
                <w:bCs/>
                <w:sz w:val="22"/>
                <w:szCs w:val="22"/>
              </w:rPr>
              <w:t xml:space="preserve">: 6 </w:t>
            </w:r>
          </w:p>
        </w:tc>
      </w:tr>
      <w:tr w:rsidR="009F10A6" w:rsidRPr="001F4630" w14:paraId="293FB420"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622E6759" w14:textId="77777777" w:rsidR="009F10A6" w:rsidRPr="001F4630" w:rsidRDefault="009F10A6" w:rsidP="003F31AD">
            <w:pPr>
              <w:jc w:val="both"/>
              <w:rPr>
                <w:rFonts w:ascii="Times New Roman" w:hAnsi="Times New Roman"/>
                <w:b/>
                <w:bCs/>
                <w:sz w:val="22"/>
                <w:szCs w:val="22"/>
              </w:rPr>
            </w:pPr>
            <w:r w:rsidRPr="001F4630">
              <w:rPr>
                <w:rFonts w:ascii="Times New Roman" w:hAnsi="Times New Roman"/>
                <w:b/>
                <w:sz w:val="22"/>
                <w:szCs w:val="22"/>
              </w:rPr>
              <w:t>Titolo</w:t>
            </w:r>
            <w:r w:rsidRPr="001F4630">
              <w:rPr>
                <w:rFonts w:ascii="Times New Roman" w:hAnsi="Times New Roman"/>
                <w:b/>
                <w:bCs/>
                <w:sz w:val="22"/>
                <w:szCs w:val="22"/>
              </w:rPr>
              <w:t xml:space="preserve">: </w:t>
            </w:r>
            <w:r w:rsidRPr="001F4630">
              <w:rPr>
                <w:rFonts w:ascii="Times New Roman" w:hAnsi="Times New Roman"/>
                <w:sz w:val="22"/>
                <w:szCs w:val="22"/>
              </w:rPr>
              <w:t>Attività didattiche e studentesche</w:t>
            </w:r>
          </w:p>
        </w:tc>
      </w:tr>
      <w:tr w:rsidR="009F10A6" w:rsidRPr="001F4630" w14:paraId="41C09C03" w14:textId="77777777" w:rsidTr="003F31AD">
        <w:trPr>
          <w:trHeight w:val="58"/>
        </w:trPr>
        <w:tc>
          <w:tcPr>
            <w:tcW w:w="10065" w:type="dxa"/>
            <w:tcBorders>
              <w:top w:val="single" w:sz="4" w:space="0" w:color="auto"/>
              <w:left w:val="single" w:sz="4" w:space="0" w:color="auto"/>
              <w:bottom w:val="single" w:sz="4" w:space="0" w:color="auto"/>
              <w:right w:val="single" w:sz="4" w:space="0" w:color="auto"/>
            </w:tcBorders>
            <w:hideMark/>
          </w:tcPr>
          <w:p w14:paraId="0BEDED98" w14:textId="77777777" w:rsidR="009F10A6" w:rsidRPr="001F4630" w:rsidRDefault="009F10A6" w:rsidP="003F31AD">
            <w:pPr>
              <w:jc w:val="both"/>
              <w:rPr>
                <w:rFonts w:ascii="Times New Roman" w:hAnsi="Times New Roman"/>
                <w:snapToGrid w:val="0"/>
                <w:sz w:val="22"/>
                <w:szCs w:val="22"/>
              </w:rPr>
            </w:pPr>
            <w:r w:rsidRPr="001F4630">
              <w:rPr>
                <w:rFonts w:ascii="Times New Roman" w:hAnsi="Times New Roman"/>
                <w:b/>
                <w:sz w:val="22"/>
                <w:szCs w:val="22"/>
              </w:rPr>
              <w:t>Argomento</w:t>
            </w:r>
            <w:r w:rsidRPr="001F4630">
              <w:rPr>
                <w:rFonts w:ascii="Times New Roman" w:hAnsi="Times New Roman"/>
                <w:b/>
                <w:bCs/>
                <w:sz w:val="22"/>
                <w:szCs w:val="22"/>
              </w:rPr>
              <w:t xml:space="preserve">: </w:t>
            </w:r>
            <w:r w:rsidRPr="001F4630">
              <w:rPr>
                <w:rFonts w:ascii="Times New Roman" w:hAnsi="Times New Roman"/>
                <w:snapToGrid w:val="0"/>
                <w:sz w:val="22"/>
                <w:szCs w:val="22"/>
              </w:rPr>
              <w:t>6.1) Rinnovo del Corso di Perfezionamento di Impianto cocleare: dalle indicazioni alla chirurgia – A.A.2024/2025.</w:t>
            </w:r>
          </w:p>
        </w:tc>
      </w:tr>
      <w:tr w:rsidR="009F10A6" w:rsidRPr="001F4630" w14:paraId="1F68D77F" w14:textId="77777777" w:rsidTr="003F31AD">
        <w:trPr>
          <w:trHeight w:val="92"/>
        </w:trPr>
        <w:tc>
          <w:tcPr>
            <w:tcW w:w="10065" w:type="dxa"/>
            <w:tcBorders>
              <w:top w:val="single" w:sz="4" w:space="0" w:color="auto"/>
              <w:left w:val="single" w:sz="4" w:space="0" w:color="auto"/>
              <w:bottom w:val="single" w:sz="4" w:space="0" w:color="auto"/>
              <w:right w:val="single" w:sz="4" w:space="0" w:color="auto"/>
            </w:tcBorders>
            <w:hideMark/>
          </w:tcPr>
          <w:p w14:paraId="152DF6FC" w14:textId="77777777" w:rsidR="009F10A6" w:rsidRPr="001F4630" w:rsidRDefault="009F10A6" w:rsidP="003F31AD">
            <w:pPr>
              <w:jc w:val="both"/>
              <w:rPr>
                <w:rFonts w:ascii="Times New Roman" w:hAnsi="Times New Roman"/>
                <w:sz w:val="22"/>
                <w:szCs w:val="22"/>
              </w:rPr>
            </w:pPr>
            <w:r w:rsidRPr="001F4630">
              <w:rPr>
                <w:rFonts w:ascii="Times New Roman" w:hAnsi="Times New Roman"/>
                <w:sz w:val="22"/>
                <w:szCs w:val="22"/>
              </w:rPr>
              <w:t xml:space="preserve">Allegati in formato elettronico n. 1e n.2        </w:t>
            </w:r>
          </w:p>
        </w:tc>
      </w:tr>
    </w:tbl>
    <w:p w14:paraId="45B108FB" w14:textId="77777777" w:rsidR="00E61B53" w:rsidRPr="001F4630" w:rsidRDefault="00E61B53" w:rsidP="008B7F53">
      <w:pPr>
        <w:pStyle w:val="Default"/>
        <w:jc w:val="both"/>
        <w:rPr>
          <w:rFonts w:ascii="Times New Roman" w:hAnsi="Times New Roman" w:cs="Times New Roman"/>
          <w:snapToGrid w:val="0"/>
          <w:sz w:val="22"/>
          <w:szCs w:val="22"/>
        </w:rPr>
      </w:pPr>
    </w:p>
    <w:p w14:paraId="0ABCECEA" w14:textId="6B5DB0B1" w:rsidR="00745888" w:rsidRPr="001F4630" w:rsidRDefault="00745888" w:rsidP="008B7F53">
      <w:pPr>
        <w:pStyle w:val="Default"/>
        <w:jc w:val="both"/>
        <w:rPr>
          <w:rFonts w:ascii="Times New Roman" w:hAnsi="Times New Roman" w:cs="Times New Roman"/>
          <w:snapToGrid w:val="0"/>
          <w:sz w:val="22"/>
          <w:szCs w:val="22"/>
        </w:rPr>
      </w:pPr>
      <w:r w:rsidRPr="001F4630">
        <w:rPr>
          <w:rFonts w:ascii="Times New Roman" w:hAnsi="Times New Roman" w:cs="Times New Roman"/>
          <w:snapToGrid w:val="0"/>
          <w:sz w:val="22"/>
          <w:szCs w:val="22"/>
        </w:rPr>
        <w:lastRenderedPageBreak/>
        <w:t>La Presidente sottopone all’appr</w:t>
      </w:r>
      <w:r w:rsidR="003B0C5C">
        <w:rPr>
          <w:rFonts w:ascii="Times New Roman" w:hAnsi="Times New Roman" w:cs="Times New Roman"/>
          <w:snapToGrid w:val="0"/>
          <w:sz w:val="22"/>
          <w:szCs w:val="22"/>
        </w:rPr>
        <w:t>o</w:t>
      </w:r>
      <w:r w:rsidRPr="001F4630">
        <w:rPr>
          <w:rFonts w:ascii="Times New Roman" w:hAnsi="Times New Roman" w:cs="Times New Roman"/>
          <w:snapToGrid w:val="0"/>
          <w:sz w:val="22"/>
          <w:szCs w:val="22"/>
        </w:rPr>
        <w:t xml:space="preserve">vazione del Consiglio il </w:t>
      </w:r>
      <w:r w:rsidR="003B0C5C">
        <w:rPr>
          <w:rFonts w:ascii="Times New Roman" w:hAnsi="Times New Roman" w:cs="Times New Roman"/>
          <w:snapToGrid w:val="0"/>
          <w:sz w:val="22"/>
          <w:szCs w:val="22"/>
        </w:rPr>
        <w:t>r</w:t>
      </w:r>
      <w:r w:rsidRPr="001F4630">
        <w:rPr>
          <w:rFonts w:ascii="Times New Roman" w:hAnsi="Times New Roman" w:cs="Times New Roman"/>
          <w:snapToGrid w:val="0"/>
          <w:sz w:val="22"/>
          <w:szCs w:val="22"/>
        </w:rPr>
        <w:t>innovo del Corso di Perfezionamento di Impianto cocleare: dalle indicazioni alla chirurgia – A.A.2024/2025 illustrando il programma del corso e il piano economico.</w:t>
      </w:r>
    </w:p>
    <w:p w14:paraId="10733797" w14:textId="77777777" w:rsidR="00745888" w:rsidRPr="001F4630" w:rsidRDefault="00745888" w:rsidP="008B7F53">
      <w:pPr>
        <w:pStyle w:val="Default"/>
        <w:jc w:val="both"/>
        <w:rPr>
          <w:rFonts w:ascii="Times New Roman" w:hAnsi="Times New Roman" w:cs="Times New Roman"/>
          <w:snapToGrid w:val="0"/>
          <w:sz w:val="22"/>
          <w:szCs w:val="22"/>
        </w:rPr>
      </w:pPr>
    </w:p>
    <w:p w14:paraId="5FE1FFF5" w14:textId="77777777" w:rsidR="00D074E6" w:rsidRPr="001F4630" w:rsidRDefault="00D074E6" w:rsidP="00D074E6">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7C254287"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Vista</w:t>
      </w:r>
      <w:r w:rsidRPr="001F4630">
        <w:rPr>
          <w:rFonts w:ascii="Times New Roman" w:hAnsi="Times New Roman"/>
          <w:bCs/>
          <w:color w:val="000000"/>
          <w:sz w:val="22"/>
          <w:szCs w:val="22"/>
        </w:rPr>
        <w:t xml:space="preserve"> la Legge n. 168 del 9/05/1989 ed in particolare l’art.6 “Autonomia delle Università”, comma 1;</w:t>
      </w:r>
    </w:p>
    <w:p w14:paraId="3C762942"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 xml:space="preserve">Vista </w:t>
      </w:r>
      <w:r w:rsidRPr="001F4630">
        <w:rPr>
          <w:rFonts w:ascii="Times New Roman" w:hAnsi="Times New Roman"/>
          <w:bCs/>
          <w:color w:val="000000"/>
          <w:sz w:val="22"/>
          <w:szCs w:val="22"/>
        </w:rPr>
        <w:t xml:space="preserve">la Legge 240 del 30 dicembre 2010 </w:t>
      </w:r>
      <w:r w:rsidRPr="001F4630">
        <w:rPr>
          <w:rFonts w:ascii="Times New Roman" w:hAnsi="Times New Roman"/>
          <w:bCs/>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bCs/>
          <w:iCs/>
          <w:color w:val="000000"/>
          <w:sz w:val="22"/>
          <w:szCs w:val="22"/>
        </w:rPr>
        <w:t>;</w:t>
      </w:r>
    </w:p>
    <w:p w14:paraId="1C199854"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lo Statuto di Ateneo emanato con D.R. n. 2711 del 27/02/2012 e successive modifiche integrazioni</w:t>
      </w:r>
    </w:p>
    <w:p w14:paraId="1CF58FB5"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 xml:space="preserve">il Regolamento Generale d’Ateneo emanato con D.R. n. 28451 del 05/08/2013 e </w:t>
      </w:r>
      <w:proofErr w:type="spellStart"/>
      <w:r w:rsidRPr="001F4630">
        <w:rPr>
          <w:rFonts w:ascii="Times New Roman" w:hAnsi="Times New Roman"/>
          <w:bCs/>
          <w:color w:val="000000"/>
          <w:sz w:val="22"/>
          <w:szCs w:val="22"/>
        </w:rPr>
        <w:t>s.m.i.</w:t>
      </w:r>
      <w:proofErr w:type="spellEnd"/>
      <w:r w:rsidRPr="001F4630">
        <w:rPr>
          <w:rFonts w:ascii="Times New Roman" w:hAnsi="Times New Roman"/>
          <w:bCs/>
          <w:color w:val="000000"/>
          <w:sz w:val="22"/>
          <w:szCs w:val="22"/>
        </w:rPr>
        <w:t>;</w:t>
      </w:r>
    </w:p>
    <w:p w14:paraId="1396C748"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funzionamento del Dipartimento di Patologia Chirurgica, </w:t>
      </w:r>
      <w:proofErr w:type="gramStart"/>
      <w:r w:rsidRPr="001F4630">
        <w:rPr>
          <w:rFonts w:ascii="Times New Roman" w:hAnsi="Times New Roman"/>
          <w:bCs/>
          <w:color w:val="000000"/>
          <w:sz w:val="22"/>
          <w:szCs w:val="22"/>
        </w:rPr>
        <w:t>Medica,  Molecolare</w:t>
      </w:r>
      <w:proofErr w:type="gramEnd"/>
      <w:r w:rsidRPr="001F4630">
        <w:rPr>
          <w:rFonts w:ascii="Times New Roman" w:hAnsi="Times New Roman"/>
          <w:bCs/>
          <w:color w:val="000000"/>
          <w:sz w:val="22"/>
          <w:szCs w:val="22"/>
        </w:rPr>
        <w:t xml:space="preserve"> e dell’Area critica emanato con D.R. 935 del 27/06/2013;</w:t>
      </w:r>
    </w:p>
    <w:p w14:paraId="1A67D54C"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Visto</w:t>
      </w:r>
      <w:r w:rsidRPr="001F4630">
        <w:rPr>
          <w:rFonts w:ascii="Times New Roman" w:hAnsi="Times New Roman"/>
          <w:bCs/>
          <w:color w:val="000000"/>
          <w:sz w:val="22"/>
          <w:szCs w:val="22"/>
        </w:rPr>
        <w:t xml:space="preserve"> il Regolamento generale di Ateneo per l’amministrazione, la finanza e la contabilità, emanato con D.R 49150 del 22/12/2015, e successive modifiche e integrazioni;</w:t>
      </w:r>
    </w:p>
    <w:p w14:paraId="1C6E8AAB"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Visto</w:t>
      </w:r>
      <w:r w:rsidRPr="001F4630">
        <w:rPr>
          <w:rFonts w:ascii="Times New Roman" w:hAnsi="Times New Roman"/>
          <w:bCs/>
          <w:color w:val="000000"/>
          <w:sz w:val="22"/>
          <w:szCs w:val="22"/>
          <w:lang w:bidi="it-IT"/>
        </w:rPr>
        <w:t xml:space="preserve"> il provvedimento d’urgenza n. 1376 </w:t>
      </w:r>
      <w:r w:rsidRPr="001F4630">
        <w:rPr>
          <w:rFonts w:ascii="Times New Roman" w:hAnsi="Times New Roman"/>
          <w:bCs/>
          <w:color w:val="000000"/>
          <w:sz w:val="22"/>
          <w:szCs w:val="22"/>
        </w:rPr>
        <w:t>del 15.11.2024 Prot. 0021260, ratificato con delibera del Consiglio di Dipartimento n. 64 del 26.11.2024, relativo alla proposta di previsione del budget economico e degli investimenti, per il triennio 2025-2027, del Dipartimento di Patologia Chirurgica, Medica, Molecolare e dell’Area Critica, unitamente alla relazione di accompagnamento, relativamente ai progetti di ricerca in ambito istituzionale;</w:t>
      </w:r>
    </w:p>
    <w:p w14:paraId="57CA9597"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xml:space="preserve"> la delibera n. 65 del Consiglio del Dipartimento di Patologia Chirurgica, Medica, Molecolare e dell’Area Critica 26.11.2024 relativa</w:t>
      </w:r>
      <w:r w:rsidRPr="001F4630">
        <w:rPr>
          <w:rFonts w:ascii="Times New Roman" w:hAnsi="Times New Roman"/>
          <w:b/>
          <w:bCs/>
          <w:color w:val="000000"/>
          <w:sz w:val="22"/>
          <w:szCs w:val="22"/>
        </w:rPr>
        <w:t xml:space="preserve"> </w:t>
      </w:r>
      <w:r w:rsidRPr="001F4630">
        <w:rPr>
          <w:rFonts w:ascii="Times New Roman" w:hAnsi="Times New Roman"/>
          <w:bCs/>
          <w:color w:val="000000"/>
          <w:sz w:val="22"/>
          <w:szCs w:val="22"/>
        </w:rPr>
        <w:t>all’approvazione della proposta di previsione del budget economico e degli investimenti anno 2025 del Dipartimento, con risorse interne del dipartimento stesso;</w:t>
      </w:r>
    </w:p>
    <w:p w14:paraId="11D9A909"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Visto</w:t>
      </w:r>
      <w:r w:rsidRPr="001F4630">
        <w:rPr>
          <w:rFonts w:ascii="Times New Roman" w:hAnsi="Times New Roman"/>
          <w:bCs/>
          <w:color w:val="000000"/>
          <w:sz w:val="22"/>
          <w:szCs w:val="22"/>
        </w:rPr>
        <w:t xml:space="preserve"> il bilancio unico di Ateneo di previsione annuale autorizzatorio per l’esercizio 2025, composto dal budget economico e budget degli investimenti, approvato dal Consiglio di Amministrazione con deliberazione n. 508 del 18/12/2024;</w:t>
      </w:r>
    </w:p>
    <w:p w14:paraId="66367650"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la disposizione n. 1024/2024 prot. 0185326/2024 CLE del 20/12/2024 con la quale il Direttore Generale dispone l’assegnazione ai responsabili dei centri di gestione delle quote di budget economico e budget degli investimenti del bilancio unico di Ateneo di previsione annuale autorizzatorio per l’esercizio 2025;</w:t>
      </w:r>
    </w:p>
    <w:p w14:paraId="5265D62B" w14:textId="77777777" w:rsidR="00D074E6" w:rsidRPr="001F4630" w:rsidRDefault="00D074E6" w:rsidP="00D074E6">
      <w:pPr>
        <w:widowControl w:val="0"/>
        <w:kinsoku w:val="0"/>
        <w:jc w:val="both"/>
        <w:rPr>
          <w:rFonts w:ascii="Times New Roman" w:hAnsi="Times New Roman"/>
          <w:bCs/>
          <w:color w:val="000000"/>
          <w:sz w:val="22"/>
          <w:szCs w:val="22"/>
          <w:lang w:bidi="it-IT"/>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Ateneo per l’amministrazione, la finanza e la contabilità emanato con D.R 49150 del 22 dicembre 2015 e successive modifiche e integrazioni;    </w:t>
      </w:r>
    </w:p>
    <w:p w14:paraId="27D61A2C"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Visto</w:t>
      </w:r>
      <w:r w:rsidRPr="001F4630">
        <w:rPr>
          <w:rFonts w:ascii="Times New Roman" w:hAnsi="Times New Roman"/>
          <w:bCs/>
          <w:color w:val="000000"/>
          <w:sz w:val="22"/>
          <w:szCs w:val="22"/>
        </w:rPr>
        <w:t xml:space="preserve"> il Regolamento Didattico d’Ateneo emanato con D.R. 24 giugno 2008 n. 9018 e successive modifiche;</w:t>
      </w:r>
    </w:p>
    <w:p w14:paraId="5BB6C8B3" w14:textId="77777777" w:rsidR="00D074E6" w:rsidRPr="001F4630" w:rsidRDefault="00D074E6" w:rsidP="00D074E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Tenuto conto</w:t>
      </w:r>
      <w:r w:rsidRPr="001F4630">
        <w:rPr>
          <w:rFonts w:ascii="Times New Roman" w:hAnsi="Times New Roman"/>
          <w:bCs/>
          <w:color w:val="000000"/>
          <w:sz w:val="22"/>
          <w:szCs w:val="22"/>
        </w:rPr>
        <w:t xml:space="preserve"> delle Linee guida per l’attivazione dei corsi di perfezionamento (Artt. 16 e 17 del D.P.R. n.162/82 - Art. 6 della Legge n.341/90) - Approvate con delibera del Senato accademico del 29/05/2013, n.123.</w:t>
      </w:r>
    </w:p>
    <w:p w14:paraId="0E3E5625" w14:textId="77777777" w:rsidR="00D074E6" w:rsidRPr="001F4630" w:rsidRDefault="00D074E6" w:rsidP="00D074E6">
      <w:pPr>
        <w:widowControl w:val="0"/>
        <w:kinsoku w:val="0"/>
        <w:jc w:val="both"/>
        <w:rPr>
          <w:rFonts w:ascii="Times New Roman" w:hAnsi="Times New Roman"/>
          <w:snapToGrid w:val="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Tenuto conto</w:t>
      </w:r>
      <w:r w:rsidRPr="001F4630">
        <w:rPr>
          <w:rFonts w:ascii="Times New Roman" w:hAnsi="Times New Roman"/>
          <w:bCs/>
          <w:color w:val="000000"/>
          <w:sz w:val="22"/>
          <w:szCs w:val="22"/>
        </w:rPr>
        <w:t xml:space="preserve"> della richiesta del Prof. Stefano Berrettini relativa alla proposta di </w:t>
      </w:r>
      <w:r w:rsidRPr="001F4630">
        <w:rPr>
          <w:rFonts w:ascii="Times New Roman" w:hAnsi="Times New Roman"/>
          <w:snapToGrid w:val="0"/>
          <w:sz w:val="22"/>
          <w:szCs w:val="22"/>
        </w:rPr>
        <w:t>rinnovo del Corso di Perfezionamento di Impianto cocleare: dalle indicazioni alla chirurgia – A.A.2024/2025 comprensiva della documentazione e precisamente del programma del corso di cui all’allegato n. 1 che fa parte integrante della presente delibera e del piano economico di cui all’allegato n. 2 che fa parte integrante della presente delibera.</w:t>
      </w:r>
    </w:p>
    <w:p w14:paraId="087B7820" w14:textId="77777777" w:rsidR="00D074E6" w:rsidRPr="001F4630" w:rsidRDefault="00D074E6" w:rsidP="00D074E6">
      <w:pPr>
        <w:widowControl w:val="0"/>
        <w:kinsoku w:val="0"/>
        <w:jc w:val="both"/>
        <w:rPr>
          <w:rFonts w:ascii="Times New Roman" w:hAnsi="Times New Roman"/>
          <w:snapToGrid w:val="0"/>
          <w:sz w:val="22"/>
          <w:szCs w:val="22"/>
        </w:rPr>
      </w:pPr>
    </w:p>
    <w:p w14:paraId="03BC1D53" w14:textId="77777777" w:rsidR="00D074E6" w:rsidRPr="001F4630" w:rsidRDefault="00D074E6" w:rsidP="00D074E6">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62BDA762" w14:textId="77777777" w:rsidR="00D074E6" w:rsidRPr="001F4630" w:rsidRDefault="00D074E6" w:rsidP="00D074E6">
      <w:pPr>
        <w:widowControl w:val="0"/>
        <w:kinsoku w:val="0"/>
        <w:jc w:val="center"/>
        <w:rPr>
          <w:rFonts w:ascii="Times New Roman" w:hAnsi="Times New Roman"/>
          <w:b/>
          <w:bCs/>
          <w:color w:val="000000"/>
          <w:sz w:val="22"/>
          <w:szCs w:val="22"/>
        </w:rPr>
      </w:pPr>
    </w:p>
    <w:p w14:paraId="20CB3737" w14:textId="77777777" w:rsidR="00D074E6" w:rsidRPr="001F4630" w:rsidRDefault="00D074E6" w:rsidP="00D074E6">
      <w:pPr>
        <w:widowControl w:val="0"/>
        <w:kinsoku w:val="0"/>
        <w:jc w:val="both"/>
        <w:rPr>
          <w:rFonts w:ascii="Times New Roman" w:hAnsi="Times New Roman"/>
          <w:snapToGrid w:val="0"/>
          <w:sz w:val="22"/>
          <w:szCs w:val="22"/>
        </w:rPr>
      </w:pPr>
      <w:r w:rsidRPr="001F4630">
        <w:rPr>
          <w:rFonts w:ascii="Times New Roman" w:hAnsi="Times New Roman"/>
          <w:bCs/>
          <w:color w:val="000000"/>
          <w:sz w:val="22"/>
          <w:szCs w:val="22"/>
        </w:rPr>
        <w:t xml:space="preserve">L’approvazione del </w:t>
      </w:r>
      <w:r w:rsidRPr="001F4630">
        <w:rPr>
          <w:rFonts w:ascii="Times New Roman" w:hAnsi="Times New Roman"/>
          <w:snapToGrid w:val="0"/>
          <w:sz w:val="22"/>
          <w:szCs w:val="22"/>
        </w:rPr>
        <w:t>rinnovo del Corso di Perfezionamento di Impianto cocleare: dalle indicazioni alla chirurgia – A.A.2024/2025 comprensiva della documentazione e precisamente del programma del corso di cui all’allegato n. 1 che fa parte integrante della presente delibera e del piano economico di cui all’allegato n. 2 che fa parte integrante della presente delibera.</w:t>
      </w:r>
    </w:p>
    <w:p w14:paraId="2F11FFF0" w14:textId="77777777" w:rsidR="00D074E6" w:rsidRPr="001F4630" w:rsidRDefault="00D074E6" w:rsidP="00D074E6">
      <w:pPr>
        <w:widowControl w:val="0"/>
        <w:kinsoku w:val="0"/>
        <w:jc w:val="both"/>
        <w:rPr>
          <w:rFonts w:ascii="Times New Roman" w:hAnsi="Times New Roman"/>
          <w:b/>
          <w:bCs/>
          <w:sz w:val="22"/>
          <w:szCs w:val="22"/>
          <w:lang w:bidi="it-IT"/>
        </w:rPr>
      </w:pPr>
    </w:p>
    <w:p w14:paraId="6094748D" w14:textId="77777777" w:rsidR="00D074E6" w:rsidRPr="001F4630" w:rsidRDefault="00D074E6" w:rsidP="00D074E6">
      <w:pPr>
        <w:widowControl w:val="0"/>
        <w:kinsoku w:val="0"/>
        <w:jc w:val="both"/>
        <w:rPr>
          <w:rFonts w:ascii="Times New Roman" w:hAnsi="Times New Roman"/>
          <w:sz w:val="22"/>
          <w:szCs w:val="22"/>
          <w:lang w:bidi="it-IT"/>
        </w:rPr>
      </w:pPr>
      <w:r w:rsidRPr="001F4630">
        <w:rPr>
          <w:rFonts w:ascii="Times New Roman" w:hAnsi="Times New Roman"/>
          <w:sz w:val="22"/>
          <w:szCs w:val="22"/>
          <w:lang w:bidi="it-IT"/>
        </w:rPr>
        <w:t>La presente delibera, contrassegnata dal n.14, è approvata con il voto unanime dei presenti.</w:t>
      </w:r>
    </w:p>
    <w:p w14:paraId="013B6D70" w14:textId="77777777" w:rsidR="00D074E6" w:rsidRPr="001F4630" w:rsidRDefault="00D074E6" w:rsidP="008B7F53">
      <w:pPr>
        <w:pStyle w:val="Default"/>
        <w:jc w:val="both"/>
        <w:rPr>
          <w:rFonts w:ascii="Times New Roman" w:hAnsi="Times New Roman" w:cs="Times New Roman"/>
          <w:snapToGrid w:val="0"/>
          <w:sz w:val="22"/>
          <w:szCs w:val="22"/>
        </w:rPr>
      </w:pPr>
    </w:p>
    <w:p w14:paraId="15A6E24B" w14:textId="0E1E7AEE" w:rsidR="00FD3EBE" w:rsidRPr="001F4630" w:rsidRDefault="00FD3EBE" w:rsidP="00FD3EBE">
      <w:pPr>
        <w:tabs>
          <w:tab w:val="center" w:pos="4819"/>
          <w:tab w:val="right" w:pos="9638"/>
        </w:tabs>
        <w:rPr>
          <w:rFonts w:ascii="Times New Roman" w:hAnsi="Times New Roman"/>
          <w:b/>
          <w:sz w:val="22"/>
          <w:szCs w:val="22"/>
        </w:rPr>
      </w:pPr>
      <w:r w:rsidRPr="001F4630">
        <w:rPr>
          <w:rFonts w:ascii="Times New Roman" w:hAnsi="Times New Roman"/>
          <w:b/>
          <w:sz w:val="22"/>
          <w:szCs w:val="22"/>
        </w:rPr>
        <w:t xml:space="preserve">          </w:t>
      </w:r>
      <w:r w:rsidR="00745888" w:rsidRPr="001F4630">
        <w:rPr>
          <w:rFonts w:ascii="Times New Roman" w:hAnsi="Times New Roman"/>
          <w:b/>
          <w:sz w:val="22"/>
          <w:szCs w:val="22"/>
        </w:rPr>
        <w:tab/>
      </w:r>
      <w:r w:rsidR="00745888" w:rsidRPr="001F4630">
        <w:rPr>
          <w:rFonts w:ascii="Times New Roman" w:hAnsi="Times New Roman"/>
          <w:b/>
          <w:sz w:val="22"/>
          <w:szCs w:val="22"/>
        </w:rPr>
        <w:tab/>
      </w:r>
      <w:r w:rsidRPr="001F4630">
        <w:rPr>
          <w:rFonts w:ascii="Times New Roman" w:hAnsi="Times New Roman"/>
          <w:b/>
          <w:sz w:val="22"/>
          <w:szCs w:val="22"/>
        </w:rPr>
        <w:t xml:space="preserve">DELIBERA N. 15 del 13 marzo 2025 </w:t>
      </w:r>
    </w:p>
    <w:p w14:paraId="3E440A7F" w14:textId="77777777" w:rsidR="00FD3EBE" w:rsidRPr="001F4630" w:rsidRDefault="00FD3EBE" w:rsidP="00FD3EBE">
      <w:pPr>
        <w:jc w:val="both"/>
        <w:rPr>
          <w:rFonts w:ascii="Times New Roman" w:hAnsi="Times New Roman"/>
          <w:b/>
          <w:bCs/>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FD3EBE" w:rsidRPr="001F4630" w14:paraId="475F4F75"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53538D44" w14:textId="77777777" w:rsidR="00FD3EBE" w:rsidRPr="001F4630" w:rsidRDefault="00FD3EBE" w:rsidP="003F31AD">
            <w:pPr>
              <w:jc w:val="both"/>
              <w:rPr>
                <w:rFonts w:ascii="Times New Roman" w:hAnsi="Times New Roman"/>
                <w:b/>
                <w:bCs/>
                <w:sz w:val="22"/>
                <w:szCs w:val="22"/>
              </w:rPr>
            </w:pPr>
            <w:r w:rsidRPr="001F4630">
              <w:rPr>
                <w:rFonts w:ascii="Times New Roman" w:hAnsi="Times New Roman"/>
                <w:b/>
                <w:sz w:val="22"/>
                <w:szCs w:val="22"/>
              </w:rPr>
              <w:t>Ordine del Giorno</w:t>
            </w:r>
            <w:r w:rsidRPr="001F4630">
              <w:rPr>
                <w:rFonts w:ascii="Times New Roman" w:hAnsi="Times New Roman"/>
                <w:b/>
                <w:bCs/>
                <w:sz w:val="22"/>
                <w:szCs w:val="22"/>
              </w:rPr>
              <w:t xml:space="preserve">: 6 </w:t>
            </w:r>
          </w:p>
        </w:tc>
      </w:tr>
      <w:tr w:rsidR="00FD3EBE" w:rsidRPr="001F4630" w14:paraId="4DEEF8A0" w14:textId="77777777" w:rsidTr="003F31AD">
        <w:tc>
          <w:tcPr>
            <w:tcW w:w="10065" w:type="dxa"/>
            <w:tcBorders>
              <w:top w:val="single" w:sz="4" w:space="0" w:color="auto"/>
              <w:left w:val="single" w:sz="4" w:space="0" w:color="auto"/>
              <w:bottom w:val="single" w:sz="4" w:space="0" w:color="auto"/>
              <w:right w:val="single" w:sz="4" w:space="0" w:color="auto"/>
            </w:tcBorders>
            <w:hideMark/>
          </w:tcPr>
          <w:p w14:paraId="2E78089B" w14:textId="77777777" w:rsidR="00FD3EBE" w:rsidRPr="001F4630" w:rsidRDefault="00FD3EBE" w:rsidP="003F31AD">
            <w:pPr>
              <w:jc w:val="both"/>
              <w:rPr>
                <w:rFonts w:ascii="Times New Roman" w:hAnsi="Times New Roman"/>
                <w:b/>
                <w:bCs/>
                <w:sz w:val="22"/>
                <w:szCs w:val="22"/>
              </w:rPr>
            </w:pPr>
            <w:r w:rsidRPr="001F4630">
              <w:rPr>
                <w:rFonts w:ascii="Times New Roman" w:hAnsi="Times New Roman"/>
                <w:b/>
                <w:sz w:val="22"/>
                <w:szCs w:val="22"/>
              </w:rPr>
              <w:t>Titolo</w:t>
            </w:r>
            <w:r w:rsidRPr="001F4630">
              <w:rPr>
                <w:rFonts w:ascii="Times New Roman" w:hAnsi="Times New Roman"/>
                <w:b/>
                <w:bCs/>
                <w:sz w:val="22"/>
                <w:szCs w:val="22"/>
              </w:rPr>
              <w:t xml:space="preserve">: </w:t>
            </w:r>
            <w:r w:rsidRPr="001F4630">
              <w:rPr>
                <w:rFonts w:ascii="Times New Roman" w:hAnsi="Times New Roman"/>
                <w:sz w:val="22"/>
                <w:szCs w:val="22"/>
              </w:rPr>
              <w:t>Attività didattiche e studentesche</w:t>
            </w:r>
          </w:p>
        </w:tc>
      </w:tr>
      <w:tr w:rsidR="00FD3EBE" w:rsidRPr="001F4630" w14:paraId="160D23DA" w14:textId="77777777" w:rsidTr="003F31AD">
        <w:trPr>
          <w:trHeight w:val="58"/>
        </w:trPr>
        <w:tc>
          <w:tcPr>
            <w:tcW w:w="10065" w:type="dxa"/>
            <w:tcBorders>
              <w:top w:val="single" w:sz="4" w:space="0" w:color="auto"/>
              <w:left w:val="single" w:sz="4" w:space="0" w:color="auto"/>
              <w:bottom w:val="single" w:sz="4" w:space="0" w:color="auto"/>
              <w:right w:val="single" w:sz="4" w:space="0" w:color="auto"/>
            </w:tcBorders>
            <w:hideMark/>
          </w:tcPr>
          <w:p w14:paraId="63C4F58E" w14:textId="77777777" w:rsidR="00FD3EBE" w:rsidRPr="001F4630" w:rsidRDefault="00FD3EBE" w:rsidP="003F31AD">
            <w:pPr>
              <w:rPr>
                <w:rFonts w:ascii="Times New Roman" w:hAnsi="Times New Roman"/>
                <w:snapToGrid w:val="0"/>
                <w:sz w:val="22"/>
                <w:szCs w:val="22"/>
              </w:rPr>
            </w:pPr>
            <w:r w:rsidRPr="001F4630">
              <w:rPr>
                <w:rFonts w:ascii="Times New Roman" w:hAnsi="Times New Roman"/>
                <w:b/>
                <w:sz w:val="22"/>
                <w:szCs w:val="22"/>
              </w:rPr>
              <w:t>Argomento</w:t>
            </w:r>
            <w:r w:rsidRPr="001F4630">
              <w:rPr>
                <w:rFonts w:ascii="Times New Roman" w:hAnsi="Times New Roman"/>
                <w:b/>
                <w:bCs/>
                <w:sz w:val="22"/>
                <w:szCs w:val="22"/>
              </w:rPr>
              <w:t xml:space="preserve">: </w:t>
            </w:r>
            <w:r w:rsidRPr="001F4630">
              <w:rPr>
                <w:rFonts w:ascii="Times New Roman" w:hAnsi="Times New Roman"/>
                <w:snapToGrid w:val="0"/>
                <w:sz w:val="22"/>
                <w:szCs w:val="22"/>
              </w:rPr>
              <w:t>6.2) Rinnovo del Corso di Perfezionamento di Otologia – A.A.2024/2025.</w:t>
            </w:r>
          </w:p>
        </w:tc>
      </w:tr>
      <w:tr w:rsidR="00FD3EBE" w:rsidRPr="001F4630" w14:paraId="581BE961" w14:textId="77777777" w:rsidTr="003F31AD">
        <w:trPr>
          <w:trHeight w:val="92"/>
        </w:trPr>
        <w:tc>
          <w:tcPr>
            <w:tcW w:w="10065" w:type="dxa"/>
            <w:tcBorders>
              <w:top w:val="single" w:sz="4" w:space="0" w:color="auto"/>
              <w:left w:val="single" w:sz="4" w:space="0" w:color="auto"/>
              <w:bottom w:val="single" w:sz="4" w:space="0" w:color="auto"/>
              <w:right w:val="single" w:sz="4" w:space="0" w:color="auto"/>
            </w:tcBorders>
            <w:hideMark/>
          </w:tcPr>
          <w:p w14:paraId="11251ED1" w14:textId="77777777" w:rsidR="00FD3EBE" w:rsidRPr="001F4630" w:rsidRDefault="00FD3EBE" w:rsidP="003F31AD">
            <w:pPr>
              <w:jc w:val="both"/>
              <w:rPr>
                <w:rFonts w:ascii="Times New Roman" w:hAnsi="Times New Roman"/>
                <w:sz w:val="22"/>
                <w:szCs w:val="22"/>
              </w:rPr>
            </w:pPr>
            <w:r w:rsidRPr="001F4630">
              <w:rPr>
                <w:rFonts w:ascii="Times New Roman" w:hAnsi="Times New Roman"/>
                <w:sz w:val="22"/>
                <w:szCs w:val="22"/>
              </w:rPr>
              <w:t xml:space="preserve">Allegati in formato elettronico n.1 e n.2         </w:t>
            </w:r>
          </w:p>
        </w:tc>
      </w:tr>
    </w:tbl>
    <w:p w14:paraId="41D50395" w14:textId="77777777" w:rsidR="00FD3EBE" w:rsidRPr="001F4630" w:rsidRDefault="00FD3EBE" w:rsidP="00FD3EBE">
      <w:pPr>
        <w:jc w:val="both"/>
        <w:rPr>
          <w:rFonts w:ascii="Times New Roman" w:hAnsi="Times New Roman"/>
          <w:b/>
          <w:sz w:val="22"/>
          <w:szCs w:val="22"/>
        </w:rPr>
      </w:pPr>
    </w:p>
    <w:p w14:paraId="45345FFF" w14:textId="77777777" w:rsidR="00745888" w:rsidRPr="001F4630" w:rsidRDefault="00745888" w:rsidP="00FD3EBE">
      <w:pPr>
        <w:jc w:val="both"/>
        <w:rPr>
          <w:rFonts w:ascii="Times New Roman" w:hAnsi="Times New Roman"/>
          <w:b/>
          <w:sz w:val="22"/>
          <w:szCs w:val="22"/>
        </w:rPr>
      </w:pPr>
    </w:p>
    <w:p w14:paraId="74C024CC" w14:textId="08272C45" w:rsidR="00745888" w:rsidRPr="001F4630" w:rsidRDefault="00745888" w:rsidP="00FD3EBE">
      <w:pPr>
        <w:jc w:val="both"/>
        <w:rPr>
          <w:rFonts w:ascii="Times New Roman" w:hAnsi="Times New Roman"/>
          <w:snapToGrid w:val="0"/>
          <w:sz w:val="22"/>
          <w:szCs w:val="22"/>
        </w:rPr>
      </w:pPr>
      <w:r w:rsidRPr="001F4630">
        <w:rPr>
          <w:rFonts w:ascii="Times New Roman" w:hAnsi="Times New Roman"/>
          <w:snapToGrid w:val="0"/>
          <w:sz w:val="22"/>
          <w:szCs w:val="22"/>
        </w:rPr>
        <w:lastRenderedPageBreak/>
        <w:t>La Presidente sottopone all’appr</w:t>
      </w:r>
      <w:r w:rsidR="003B0C5C">
        <w:rPr>
          <w:rFonts w:ascii="Times New Roman" w:hAnsi="Times New Roman"/>
          <w:snapToGrid w:val="0"/>
          <w:sz w:val="22"/>
          <w:szCs w:val="22"/>
        </w:rPr>
        <w:t>o</w:t>
      </w:r>
      <w:r w:rsidRPr="001F4630">
        <w:rPr>
          <w:rFonts w:ascii="Times New Roman" w:hAnsi="Times New Roman"/>
          <w:snapToGrid w:val="0"/>
          <w:sz w:val="22"/>
          <w:szCs w:val="22"/>
        </w:rPr>
        <w:t xml:space="preserve">vazione del Consiglio il </w:t>
      </w:r>
      <w:r w:rsidR="003B0C5C">
        <w:rPr>
          <w:rFonts w:ascii="Times New Roman" w:hAnsi="Times New Roman"/>
          <w:snapToGrid w:val="0"/>
          <w:sz w:val="22"/>
          <w:szCs w:val="22"/>
        </w:rPr>
        <w:t>r</w:t>
      </w:r>
      <w:r w:rsidRPr="001F4630">
        <w:rPr>
          <w:rFonts w:ascii="Times New Roman" w:hAnsi="Times New Roman"/>
          <w:snapToGrid w:val="0"/>
          <w:sz w:val="22"/>
          <w:szCs w:val="22"/>
        </w:rPr>
        <w:t>innovo del Corso di Perfezionamento di Otologia – A.A.2024/2025 illustrando il programma del corso e il piano economico.</w:t>
      </w:r>
    </w:p>
    <w:p w14:paraId="3DFBABF5" w14:textId="77777777" w:rsidR="00745888" w:rsidRPr="001F4630" w:rsidRDefault="00745888" w:rsidP="00FD3EBE">
      <w:pPr>
        <w:jc w:val="both"/>
        <w:rPr>
          <w:rFonts w:ascii="Times New Roman" w:hAnsi="Times New Roman"/>
          <w:b/>
          <w:sz w:val="22"/>
          <w:szCs w:val="22"/>
        </w:rPr>
      </w:pPr>
    </w:p>
    <w:p w14:paraId="42A8D459" w14:textId="77777777" w:rsidR="002D6996" w:rsidRPr="001F4630" w:rsidRDefault="002D6996" w:rsidP="002D6996">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61E72CAD"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Vista</w:t>
      </w:r>
      <w:r w:rsidRPr="001F4630">
        <w:rPr>
          <w:rFonts w:ascii="Times New Roman" w:hAnsi="Times New Roman"/>
          <w:bCs/>
          <w:color w:val="000000"/>
          <w:sz w:val="22"/>
          <w:szCs w:val="22"/>
        </w:rPr>
        <w:t xml:space="preserve"> la Legge n. 168 del 9/05/1989 ed in particolare l’art.6 “Autonomia delle Università”, comma 1;</w:t>
      </w:r>
    </w:p>
    <w:p w14:paraId="7CA9DA96"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 xml:space="preserve">Vista </w:t>
      </w:r>
      <w:r w:rsidRPr="001F4630">
        <w:rPr>
          <w:rFonts w:ascii="Times New Roman" w:hAnsi="Times New Roman"/>
          <w:bCs/>
          <w:color w:val="000000"/>
          <w:sz w:val="22"/>
          <w:szCs w:val="22"/>
        </w:rPr>
        <w:t xml:space="preserve">la Legge 240 del 30 dicembre 2010 </w:t>
      </w:r>
      <w:r w:rsidRPr="001F4630">
        <w:rPr>
          <w:rFonts w:ascii="Times New Roman" w:hAnsi="Times New Roman"/>
          <w:bCs/>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bCs/>
          <w:iCs/>
          <w:color w:val="000000"/>
          <w:sz w:val="22"/>
          <w:szCs w:val="22"/>
        </w:rPr>
        <w:t>;</w:t>
      </w:r>
    </w:p>
    <w:p w14:paraId="1B33A25B"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lo Statuto di Ateneo emanato con D.R. n. 2711 del 27/02/2012 e successive modifiche integrazioni</w:t>
      </w:r>
    </w:p>
    <w:p w14:paraId="26E84C42"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 xml:space="preserve">Visto </w:t>
      </w:r>
      <w:r w:rsidRPr="001F4630">
        <w:rPr>
          <w:rFonts w:ascii="Times New Roman" w:hAnsi="Times New Roman"/>
          <w:bCs/>
          <w:color w:val="000000"/>
          <w:sz w:val="22"/>
          <w:szCs w:val="22"/>
        </w:rPr>
        <w:t xml:space="preserve">il Regolamento Generale d’Ateneo emanato con D.R. n. 28451 del 05/08/2013 e </w:t>
      </w:r>
      <w:proofErr w:type="spellStart"/>
      <w:r w:rsidRPr="001F4630">
        <w:rPr>
          <w:rFonts w:ascii="Times New Roman" w:hAnsi="Times New Roman"/>
          <w:bCs/>
          <w:color w:val="000000"/>
          <w:sz w:val="22"/>
          <w:szCs w:val="22"/>
        </w:rPr>
        <w:t>s.m.i.</w:t>
      </w:r>
      <w:proofErr w:type="spellEnd"/>
      <w:r w:rsidRPr="001F4630">
        <w:rPr>
          <w:rFonts w:ascii="Times New Roman" w:hAnsi="Times New Roman"/>
          <w:bCs/>
          <w:color w:val="000000"/>
          <w:sz w:val="22"/>
          <w:szCs w:val="22"/>
        </w:rPr>
        <w:t>;</w:t>
      </w:r>
    </w:p>
    <w:p w14:paraId="38C25997"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funzionamento del Dipartimento di Patologia Chirurgica, </w:t>
      </w:r>
      <w:proofErr w:type="gramStart"/>
      <w:r w:rsidRPr="001F4630">
        <w:rPr>
          <w:rFonts w:ascii="Times New Roman" w:hAnsi="Times New Roman"/>
          <w:bCs/>
          <w:color w:val="000000"/>
          <w:sz w:val="22"/>
          <w:szCs w:val="22"/>
        </w:rPr>
        <w:t>Medica,  Molecolare</w:t>
      </w:r>
      <w:proofErr w:type="gramEnd"/>
      <w:r w:rsidRPr="001F4630">
        <w:rPr>
          <w:rFonts w:ascii="Times New Roman" w:hAnsi="Times New Roman"/>
          <w:bCs/>
          <w:color w:val="000000"/>
          <w:sz w:val="22"/>
          <w:szCs w:val="22"/>
        </w:rPr>
        <w:t xml:space="preserve"> e dell’Area critica emanato con D.R. 935 del 27/06/2013;</w:t>
      </w:r>
    </w:p>
    <w:p w14:paraId="12F3D8FD"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Visto</w:t>
      </w:r>
      <w:r w:rsidRPr="001F4630">
        <w:rPr>
          <w:rFonts w:ascii="Times New Roman" w:hAnsi="Times New Roman"/>
          <w:bCs/>
          <w:color w:val="000000"/>
          <w:sz w:val="22"/>
          <w:szCs w:val="22"/>
        </w:rPr>
        <w:t xml:space="preserve"> il Regolamento generale di Ateneo per l’amministrazione, la finanza e la contabilità, emanato con D.R 49150 del 22/12/2015, e successive modifiche e integrazioni;</w:t>
      </w:r>
    </w:p>
    <w:p w14:paraId="2FD8214D"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lang w:bidi="it-IT"/>
        </w:rPr>
        <w:t xml:space="preserve">-  </w:t>
      </w:r>
      <w:r w:rsidRPr="001F4630">
        <w:rPr>
          <w:rFonts w:ascii="Times New Roman" w:hAnsi="Times New Roman"/>
          <w:b/>
          <w:color w:val="000000"/>
          <w:sz w:val="22"/>
          <w:szCs w:val="22"/>
          <w:lang w:bidi="it-IT"/>
        </w:rPr>
        <w:t>Visto</w:t>
      </w:r>
      <w:r w:rsidRPr="001F4630">
        <w:rPr>
          <w:rFonts w:ascii="Times New Roman" w:hAnsi="Times New Roman"/>
          <w:bCs/>
          <w:color w:val="000000"/>
          <w:sz w:val="22"/>
          <w:szCs w:val="22"/>
          <w:lang w:bidi="it-IT"/>
        </w:rPr>
        <w:t xml:space="preserve"> il provvedimento d’urgenza n. 1376 </w:t>
      </w:r>
      <w:r w:rsidRPr="001F4630">
        <w:rPr>
          <w:rFonts w:ascii="Times New Roman" w:hAnsi="Times New Roman"/>
          <w:bCs/>
          <w:color w:val="000000"/>
          <w:sz w:val="22"/>
          <w:szCs w:val="22"/>
        </w:rPr>
        <w:t>del 15.11.2024 Prot. 0021260, ratificato con delibera del Consiglio di Dipartimento n. 64 del 26.11.2024, relativo alla proposta di previsione del budget economico e degli investimenti, per il triennio 2025-2027, del Dipartimento di Patologia Chirurgica, Medica, Molecolare e dell’Area Critica, unitamente alla relazione di accompagnamento, relativamente ai progetti di ricerca in ambito istituzionale;</w:t>
      </w:r>
    </w:p>
    <w:p w14:paraId="11825414"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xml:space="preserve"> la delibera n. 65 del Consiglio del Dipartimento di Patologia Chirurgica, Medica, Molecolare e dell’Area Critica 26.11.2024 relativa</w:t>
      </w:r>
      <w:r w:rsidRPr="001F4630">
        <w:rPr>
          <w:rFonts w:ascii="Times New Roman" w:hAnsi="Times New Roman"/>
          <w:b/>
          <w:bCs/>
          <w:color w:val="000000"/>
          <w:sz w:val="22"/>
          <w:szCs w:val="22"/>
        </w:rPr>
        <w:t xml:space="preserve"> </w:t>
      </w:r>
      <w:r w:rsidRPr="001F4630">
        <w:rPr>
          <w:rFonts w:ascii="Times New Roman" w:hAnsi="Times New Roman"/>
          <w:bCs/>
          <w:color w:val="000000"/>
          <w:sz w:val="22"/>
          <w:szCs w:val="22"/>
        </w:rPr>
        <w:t>all’approvazione della proposta di previsione del budget economico e degli investimenti anno 2025 del Dipartimento, con risorse interne del dipartimento stesso;</w:t>
      </w:r>
    </w:p>
    <w:p w14:paraId="4FE03338"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xml:space="preserve">- </w:t>
      </w:r>
      <w:r w:rsidRPr="001F4630">
        <w:rPr>
          <w:rFonts w:ascii="Times New Roman" w:hAnsi="Times New Roman"/>
          <w:b/>
          <w:color w:val="000000"/>
          <w:sz w:val="22"/>
          <w:szCs w:val="22"/>
        </w:rPr>
        <w:t>Visto</w:t>
      </w:r>
      <w:r w:rsidRPr="001F4630">
        <w:rPr>
          <w:rFonts w:ascii="Times New Roman" w:hAnsi="Times New Roman"/>
          <w:bCs/>
          <w:color w:val="000000"/>
          <w:sz w:val="22"/>
          <w:szCs w:val="22"/>
        </w:rPr>
        <w:t xml:space="preserve"> il bilancio unico di Ateneo di previsione annuale autorizzatorio per l’esercizio 2025, composto dal budget economico e budget degli investimenti, approvato dal Consiglio di Amministrazione con deliberazione n. 508 del 18/12/2024;</w:t>
      </w:r>
    </w:p>
    <w:p w14:paraId="6719CEC6"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bCs/>
          <w:color w:val="000000"/>
          <w:sz w:val="22"/>
          <w:szCs w:val="22"/>
        </w:rPr>
        <w:t> la disposizione n. 1024/2024 prot. 0185326/2024 CLE del 20/12/2024 con la quale il Direttore Generale dispone l’assegnazione ai responsabili dei centri di gestione delle quote di budget economico e budget degli investimenti del bilancio unico di Ateneo di previsione annuale autorizzatorio per l’esercizio 2025;</w:t>
      </w:r>
    </w:p>
    <w:p w14:paraId="641E5D31" w14:textId="77777777" w:rsidR="002D6996" w:rsidRPr="001F4630" w:rsidRDefault="002D6996" w:rsidP="002D6996">
      <w:pPr>
        <w:widowControl w:val="0"/>
        <w:kinsoku w:val="0"/>
        <w:jc w:val="both"/>
        <w:rPr>
          <w:rFonts w:ascii="Times New Roman" w:hAnsi="Times New Roman"/>
          <w:bCs/>
          <w:color w:val="000000"/>
          <w:sz w:val="22"/>
          <w:szCs w:val="22"/>
          <w:lang w:bidi="it-IT"/>
        </w:rPr>
      </w:pPr>
      <w:r w:rsidRPr="001F4630">
        <w:rPr>
          <w:rFonts w:ascii="Times New Roman" w:hAnsi="Times New Roman"/>
          <w:bCs/>
          <w:color w:val="000000"/>
          <w:sz w:val="22"/>
          <w:szCs w:val="22"/>
        </w:rPr>
        <w:t>-</w:t>
      </w:r>
      <w:r w:rsidRPr="001F4630">
        <w:rPr>
          <w:rFonts w:ascii="Times New Roman" w:hAnsi="Times New Roman"/>
          <w:b/>
          <w:bCs/>
          <w:color w:val="000000"/>
          <w:sz w:val="22"/>
          <w:szCs w:val="22"/>
        </w:rPr>
        <w:t>Visto</w:t>
      </w:r>
      <w:r w:rsidRPr="001F4630">
        <w:rPr>
          <w:rFonts w:ascii="Times New Roman" w:hAnsi="Times New Roman"/>
          <w:bCs/>
          <w:color w:val="000000"/>
          <w:sz w:val="22"/>
          <w:szCs w:val="22"/>
        </w:rPr>
        <w:t xml:space="preserve"> il Regolamento di Ateneo per l’amministrazione, la finanza e la contabilità emanato con D.R 49150 del 22 dicembre 2015 e successive modifiche e integrazioni;    </w:t>
      </w:r>
    </w:p>
    <w:p w14:paraId="7BEA03C7"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 Visto</w:t>
      </w:r>
      <w:r w:rsidRPr="001F4630">
        <w:rPr>
          <w:rFonts w:ascii="Times New Roman" w:hAnsi="Times New Roman"/>
          <w:bCs/>
          <w:color w:val="000000"/>
          <w:sz w:val="22"/>
          <w:szCs w:val="22"/>
        </w:rPr>
        <w:t xml:space="preserve"> il Regolamento Didattico d’Ateneo emanato con D.R. 24 giugno 2008 n. 9018 e successive modifiche;</w:t>
      </w:r>
    </w:p>
    <w:p w14:paraId="5B9FE779"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 xml:space="preserve">Tenuto conto </w:t>
      </w:r>
      <w:r w:rsidRPr="001F4630">
        <w:rPr>
          <w:rFonts w:ascii="Times New Roman" w:hAnsi="Times New Roman"/>
          <w:bCs/>
          <w:color w:val="000000"/>
          <w:sz w:val="22"/>
          <w:szCs w:val="22"/>
        </w:rPr>
        <w:t>delle Linee guida per l’attivazione dei corsi di perfezionamento (Artt. 16 e 17 del D.P.R. n.162/82 - Art. 6 della Legge n.341/90) - Approvate con delibera del Senato accademico del 29/05/2013, n.123;</w:t>
      </w:r>
    </w:p>
    <w:p w14:paraId="207FE24D"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
          <w:bCs/>
          <w:color w:val="000000"/>
          <w:sz w:val="22"/>
          <w:szCs w:val="22"/>
        </w:rPr>
        <w:t>Tenuto conto</w:t>
      </w:r>
      <w:r w:rsidRPr="001F4630">
        <w:rPr>
          <w:rFonts w:ascii="Times New Roman" w:hAnsi="Times New Roman"/>
          <w:bCs/>
          <w:color w:val="000000"/>
          <w:sz w:val="22"/>
          <w:szCs w:val="22"/>
        </w:rPr>
        <w:t xml:space="preserve"> della richiesta del Prof. Stefano Berrettini relativa alla proposta di rinnovo del Corso di Perfezionamento di Otologia – A.A.2024/2025 comprensiva della documentazione e precisamente del programma del corso di cui all’allegato n. 1 che fa parte integrante della presente delibera e del piano economico di cui all’allegato n. 2 che fa parte integrante della presente delibera.</w:t>
      </w:r>
    </w:p>
    <w:p w14:paraId="6519798A" w14:textId="77777777" w:rsidR="002D6996" w:rsidRPr="001F4630" w:rsidRDefault="002D6996" w:rsidP="002D6996">
      <w:pPr>
        <w:widowControl w:val="0"/>
        <w:kinsoku w:val="0"/>
        <w:jc w:val="both"/>
        <w:rPr>
          <w:rFonts w:ascii="Times New Roman" w:hAnsi="Times New Roman"/>
          <w:bCs/>
          <w:color w:val="000000"/>
          <w:sz w:val="22"/>
          <w:szCs w:val="22"/>
        </w:rPr>
      </w:pPr>
    </w:p>
    <w:p w14:paraId="1D588D9C" w14:textId="77777777" w:rsidR="002D6996" w:rsidRPr="001F4630" w:rsidRDefault="002D6996" w:rsidP="002D6996">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693D516B" w14:textId="77777777" w:rsidR="002D6996" w:rsidRPr="001F4630" w:rsidRDefault="002D6996" w:rsidP="002D6996">
      <w:pPr>
        <w:widowControl w:val="0"/>
        <w:kinsoku w:val="0"/>
        <w:jc w:val="center"/>
        <w:rPr>
          <w:rFonts w:ascii="Times New Roman" w:hAnsi="Times New Roman"/>
          <w:b/>
          <w:bCs/>
          <w:color w:val="000000"/>
          <w:sz w:val="22"/>
          <w:szCs w:val="22"/>
        </w:rPr>
      </w:pPr>
    </w:p>
    <w:p w14:paraId="7069551A" w14:textId="77777777" w:rsidR="002D6996" w:rsidRPr="001F4630" w:rsidRDefault="002D6996" w:rsidP="002D6996">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L’approvazione del rinnovo del Corso di Perfezionamento di Otologia – A.A.2024/2025 comprensiva della documentazione e precisamente del programma del corso di cui all’allegato n. 1 che fa parte integrante della presente delibera e del piano economico di cui all’allegato n. 2 che fa parte integrante della presente delibera.</w:t>
      </w:r>
    </w:p>
    <w:p w14:paraId="13F2C17B" w14:textId="77777777" w:rsidR="002D6996" w:rsidRPr="001F4630" w:rsidRDefault="002D6996" w:rsidP="002D6996">
      <w:pPr>
        <w:widowControl w:val="0"/>
        <w:kinsoku w:val="0"/>
        <w:jc w:val="both"/>
        <w:rPr>
          <w:rFonts w:ascii="Times New Roman" w:hAnsi="Times New Roman"/>
          <w:bCs/>
          <w:color w:val="000000"/>
          <w:sz w:val="22"/>
          <w:szCs w:val="22"/>
        </w:rPr>
      </w:pPr>
    </w:p>
    <w:p w14:paraId="62F5490C" w14:textId="77777777" w:rsidR="002D6996" w:rsidRPr="001F4630" w:rsidRDefault="002D6996" w:rsidP="002D6996">
      <w:pPr>
        <w:widowControl w:val="0"/>
        <w:kinsoku w:val="0"/>
        <w:jc w:val="both"/>
        <w:rPr>
          <w:rFonts w:ascii="Times New Roman" w:hAnsi="Times New Roman"/>
          <w:sz w:val="22"/>
          <w:szCs w:val="22"/>
          <w:lang w:bidi="it-IT"/>
        </w:rPr>
      </w:pPr>
      <w:r w:rsidRPr="001F4630">
        <w:rPr>
          <w:rFonts w:ascii="Times New Roman" w:hAnsi="Times New Roman"/>
          <w:sz w:val="22"/>
          <w:szCs w:val="22"/>
          <w:lang w:bidi="it-IT"/>
        </w:rPr>
        <w:t>La presente delibera, contrassegnata dal n.15, è approvata con il voto unanime dei presenti.</w:t>
      </w:r>
    </w:p>
    <w:p w14:paraId="2D79C6CF" w14:textId="77777777" w:rsidR="00745888" w:rsidRPr="001F4630" w:rsidRDefault="00745888" w:rsidP="002D6996">
      <w:pPr>
        <w:widowControl w:val="0"/>
        <w:kinsoku w:val="0"/>
        <w:jc w:val="both"/>
        <w:rPr>
          <w:rFonts w:ascii="Times New Roman" w:hAnsi="Times New Roman"/>
          <w:sz w:val="22"/>
          <w:szCs w:val="22"/>
          <w:lang w:bidi="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45888" w:rsidRPr="001F4630" w14:paraId="2B132AC0" w14:textId="77777777" w:rsidTr="002D08EE">
        <w:tc>
          <w:tcPr>
            <w:tcW w:w="10065" w:type="dxa"/>
            <w:tcBorders>
              <w:top w:val="single" w:sz="4" w:space="0" w:color="auto"/>
              <w:left w:val="single" w:sz="4" w:space="0" w:color="auto"/>
              <w:bottom w:val="single" w:sz="4" w:space="0" w:color="auto"/>
              <w:right w:val="single" w:sz="4" w:space="0" w:color="auto"/>
            </w:tcBorders>
            <w:hideMark/>
          </w:tcPr>
          <w:p w14:paraId="0AFD1B76" w14:textId="6C604C3F" w:rsidR="00745888" w:rsidRPr="001F4630" w:rsidRDefault="00745888" w:rsidP="002D08EE">
            <w:pPr>
              <w:jc w:val="both"/>
              <w:rPr>
                <w:rFonts w:ascii="Times New Roman" w:hAnsi="Times New Roman"/>
                <w:b/>
                <w:bCs/>
                <w:sz w:val="22"/>
                <w:szCs w:val="22"/>
              </w:rPr>
            </w:pPr>
            <w:r w:rsidRPr="001F4630">
              <w:rPr>
                <w:rFonts w:ascii="Times New Roman" w:hAnsi="Times New Roman"/>
                <w:b/>
                <w:sz w:val="22"/>
                <w:szCs w:val="22"/>
              </w:rPr>
              <w:t>Ordine del Giorno</w:t>
            </w:r>
            <w:r w:rsidRPr="001F4630">
              <w:rPr>
                <w:rFonts w:ascii="Times New Roman" w:hAnsi="Times New Roman"/>
                <w:b/>
                <w:bCs/>
                <w:sz w:val="22"/>
                <w:szCs w:val="22"/>
              </w:rPr>
              <w:t xml:space="preserve">: 7 </w:t>
            </w:r>
          </w:p>
        </w:tc>
      </w:tr>
      <w:tr w:rsidR="00745888" w:rsidRPr="001F4630" w14:paraId="73C7DC96" w14:textId="77777777" w:rsidTr="002D08EE">
        <w:tc>
          <w:tcPr>
            <w:tcW w:w="10065" w:type="dxa"/>
            <w:tcBorders>
              <w:top w:val="single" w:sz="4" w:space="0" w:color="auto"/>
              <w:left w:val="single" w:sz="4" w:space="0" w:color="auto"/>
              <w:bottom w:val="single" w:sz="4" w:space="0" w:color="auto"/>
              <w:right w:val="single" w:sz="4" w:space="0" w:color="auto"/>
            </w:tcBorders>
            <w:hideMark/>
          </w:tcPr>
          <w:p w14:paraId="195BDA06" w14:textId="71FDB8CB" w:rsidR="00745888" w:rsidRPr="001F4630" w:rsidRDefault="00745888" w:rsidP="002D08EE">
            <w:pPr>
              <w:jc w:val="both"/>
              <w:rPr>
                <w:rFonts w:ascii="Times New Roman" w:hAnsi="Times New Roman"/>
                <w:b/>
                <w:bCs/>
                <w:sz w:val="22"/>
                <w:szCs w:val="22"/>
              </w:rPr>
            </w:pPr>
            <w:r w:rsidRPr="001F4630">
              <w:rPr>
                <w:rFonts w:ascii="Times New Roman" w:hAnsi="Times New Roman"/>
                <w:b/>
                <w:sz w:val="22"/>
                <w:szCs w:val="22"/>
              </w:rPr>
              <w:t>Titolo</w:t>
            </w:r>
            <w:r w:rsidRPr="001F4630">
              <w:rPr>
                <w:rFonts w:ascii="Times New Roman" w:hAnsi="Times New Roman"/>
                <w:b/>
                <w:bCs/>
                <w:sz w:val="22"/>
                <w:szCs w:val="22"/>
              </w:rPr>
              <w:t xml:space="preserve">: </w:t>
            </w:r>
            <w:r w:rsidRPr="001F4630">
              <w:rPr>
                <w:rFonts w:ascii="Times New Roman" w:hAnsi="Times New Roman"/>
                <w:sz w:val="22"/>
                <w:szCs w:val="22"/>
              </w:rPr>
              <w:t>Varie ed eventuali</w:t>
            </w:r>
          </w:p>
        </w:tc>
      </w:tr>
      <w:tr w:rsidR="00745888" w:rsidRPr="001F4630" w14:paraId="538FF712" w14:textId="77777777" w:rsidTr="002D08EE">
        <w:trPr>
          <w:trHeight w:val="58"/>
        </w:trPr>
        <w:tc>
          <w:tcPr>
            <w:tcW w:w="10065" w:type="dxa"/>
            <w:tcBorders>
              <w:top w:val="single" w:sz="4" w:space="0" w:color="auto"/>
              <w:left w:val="single" w:sz="4" w:space="0" w:color="auto"/>
              <w:bottom w:val="single" w:sz="4" w:space="0" w:color="auto"/>
              <w:right w:val="single" w:sz="4" w:space="0" w:color="auto"/>
            </w:tcBorders>
            <w:hideMark/>
          </w:tcPr>
          <w:p w14:paraId="55666079" w14:textId="4FF48371" w:rsidR="00745888" w:rsidRPr="001F4630" w:rsidRDefault="00745888" w:rsidP="002D08EE">
            <w:pPr>
              <w:rPr>
                <w:rFonts w:ascii="Times New Roman" w:hAnsi="Times New Roman"/>
                <w:snapToGrid w:val="0"/>
                <w:sz w:val="22"/>
                <w:szCs w:val="22"/>
              </w:rPr>
            </w:pPr>
            <w:r w:rsidRPr="001F4630">
              <w:rPr>
                <w:rFonts w:ascii="Times New Roman" w:hAnsi="Times New Roman"/>
                <w:b/>
                <w:sz w:val="22"/>
                <w:szCs w:val="22"/>
              </w:rPr>
              <w:t>Argomento</w:t>
            </w:r>
            <w:r w:rsidRPr="001F4630">
              <w:rPr>
                <w:rFonts w:ascii="Times New Roman" w:hAnsi="Times New Roman"/>
                <w:b/>
                <w:bCs/>
                <w:sz w:val="22"/>
                <w:szCs w:val="22"/>
              </w:rPr>
              <w:t xml:space="preserve">: </w:t>
            </w:r>
            <w:r w:rsidRPr="001F4630">
              <w:rPr>
                <w:rFonts w:ascii="Times New Roman" w:hAnsi="Times New Roman"/>
                <w:snapToGrid w:val="0"/>
                <w:sz w:val="22"/>
                <w:szCs w:val="22"/>
              </w:rPr>
              <w:t xml:space="preserve">Intervento del Prof. Ranieri </w:t>
            </w:r>
            <w:r w:rsidR="00C25C82" w:rsidRPr="001F4630">
              <w:rPr>
                <w:rFonts w:ascii="Times New Roman" w:hAnsi="Times New Roman"/>
                <w:snapToGrid w:val="0"/>
                <w:sz w:val="22"/>
                <w:szCs w:val="22"/>
              </w:rPr>
              <w:t xml:space="preserve">Bizzarri </w:t>
            </w:r>
            <w:r w:rsidR="00D7742D" w:rsidRPr="001F4630">
              <w:rPr>
                <w:rFonts w:ascii="Times New Roman" w:hAnsi="Times New Roman"/>
                <w:snapToGrid w:val="0"/>
                <w:sz w:val="22"/>
                <w:szCs w:val="22"/>
              </w:rPr>
              <w:t>– delegato per la Terza Missione</w:t>
            </w:r>
            <w:r w:rsidRPr="001F4630">
              <w:rPr>
                <w:rFonts w:ascii="Times New Roman" w:hAnsi="Times New Roman"/>
                <w:snapToGrid w:val="0"/>
                <w:sz w:val="22"/>
                <w:szCs w:val="22"/>
              </w:rPr>
              <w:t>.</w:t>
            </w:r>
          </w:p>
        </w:tc>
      </w:tr>
    </w:tbl>
    <w:p w14:paraId="51E2F5D0" w14:textId="77777777" w:rsidR="00745888" w:rsidRPr="001F4630" w:rsidRDefault="00745888" w:rsidP="002D6996">
      <w:pPr>
        <w:widowControl w:val="0"/>
        <w:kinsoku w:val="0"/>
        <w:jc w:val="both"/>
        <w:rPr>
          <w:rFonts w:ascii="Times New Roman" w:hAnsi="Times New Roman"/>
          <w:sz w:val="22"/>
          <w:szCs w:val="22"/>
          <w:lang w:bidi="it-IT"/>
        </w:rPr>
      </w:pPr>
    </w:p>
    <w:p w14:paraId="02419CC0" w14:textId="77777777" w:rsidR="00BD3CB3" w:rsidRDefault="00BD3CB3" w:rsidP="00BD3CB3">
      <w:pPr>
        <w:tabs>
          <w:tab w:val="center" w:pos="4819"/>
          <w:tab w:val="right" w:pos="9638"/>
        </w:tabs>
        <w:jc w:val="both"/>
        <w:rPr>
          <w:rFonts w:ascii="Times New Roman" w:hAnsi="Times New Roman"/>
          <w:sz w:val="22"/>
          <w:szCs w:val="22"/>
          <w:lang w:bidi="it-IT"/>
        </w:rPr>
      </w:pPr>
      <w:r w:rsidRPr="00BD3CB3">
        <w:rPr>
          <w:rFonts w:ascii="Times New Roman" w:hAnsi="Times New Roman"/>
          <w:sz w:val="22"/>
          <w:szCs w:val="22"/>
          <w:lang w:bidi="it-IT"/>
        </w:rPr>
        <w:t xml:space="preserve">Il Prof. Bizzarri, delegato ricerca e terza missione per il Dipartimento, </w:t>
      </w:r>
      <w:r>
        <w:rPr>
          <w:rFonts w:ascii="Times New Roman" w:hAnsi="Times New Roman"/>
          <w:sz w:val="22"/>
          <w:szCs w:val="22"/>
          <w:lang w:bidi="it-IT"/>
        </w:rPr>
        <w:t>illustra</w:t>
      </w:r>
      <w:r w:rsidRPr="00BD3CB3">
        <w:rPr>
          <w:rFonts w:ascii="Times New Roman" w:hAnsi="Times New Roman"/>
          <w:sz w:val="22"/>
          <w:szCs w:val="22"/>
          <w:lang w:bidi="it-IT"/>
        </w:rPr>
        <w:t xml:space="preserve"> una breve presentazione con l’obiettivo di ricordare la rilevanza della rendicontazione delle attività dei docenti e ricercatori in questo ambito e fornire alcuni semplici consigli per la compilazione delle schede relative alle attività di Public Engagements presenti sul portale ARPI - Archivio della Ricerca dell’Università di Pisa. </w:t>
      </w:r>
    </w:p>
    <w:p w14:paraId="700A31EB" w14:textId="77777777" w:rsidR="00BD3CB3" w:rsidRDefault="00BD3CB3" w:rsidP="00BD3CB3">
      <w:pPr>
        <w:tabs>
          <w:tab w:val="center" w:pos="4819"/>
          <w:tab w:val="right" w:pos="9638"/>
        </w:tabs>
        <w:jc w:val="both"/>
        <w:rPr>
          <w:rFonts w:ascii="Times New Roman" w:hAnsi="Times New Roman"/>
          <w:sz w:val="22"/>
          <w:szCs w:val="22"/>
          <w:lang w:bidi="it-IT"/>
        </w:rPr>
      </w:pPr>
      <w:r w:rsidRPr="00BD3CB3">
        <w:rPr>
          <w:rFonts w:ascii="Times New Roman" w:hAnsi="Times New Roman"/>
          <w:sz w:val="22"/>
          <w:szCs w:val="22"/>
          <w:lang w:bidi="it-IT"/>
        </w:rPr>
        <w:t xml:space="preserve">In particolare, il Prof. Bizzarri sottolinea la necessità di procedere ad una compilazione anche non esaustiva, </w:t>
      </w:r>
    </w:p>
    <w:p w14:paraId="64A5BFBC" w14:textId="77777777" w:rsidR="00BD3CB3" w:rsidRDefault="00BD3CB3" w:rsidP="00BD3CB3">
      <w:pPr>
        <w:tabs>
          <w:tab w:val="center" w:pos="4819"/>
          <w:tab w:val="right" w:pos="9638"/>
        </w:tabs>
        <w:jc w:val="both"/>
        <w:rPr>
          <w:rFonts w:ascii="Times New Roman" w:hAnsi="Times New Roman"/>
          <w:sz w:val="22"/>
          <w:szCs w:val="22"/>
          <w:lang w:bidi="it-IT"/>
        </w:rPr>
      </w:pPr>
      <w:r w:rsidRPr="00BD3CB3">
        <w:rPr>
          <w:rFonts w:ascii="Times New Roman" w:hAnsi="Times New Roman"/>
          <w:sz w:val="22"/>
          <w:szCs w:val="22"/>
          <w:lang w:bidi="it-IT"/>
        </w:rPr>
        <w:lastRenderedPageBreak/>
        <w:t>ma comunque in grado di fornire un quadro delle attività di Public Engagements che si sono svolte nel 2024 e si svolgeranno durante il 2025, sopra</w:t>
      </w:r>
      <w:r>
        <w:rPr>
          <w:rFonts w:ascii="Times New Roman" w:hAnsi="Times New Roman"/>
          <w:sz w:val="22"/>
          <w:szCs w:val="22"/>
          <w:lang w:bidi="it-IT"/>
        </w:rPr>
        <w:t>t</w:t>
      </w:r>
      <w:r w:rsidRPr="00BD3CB3">
        <w:rPr>
          <w:rFonts w:ascii="Times New Roman" w:hAnsi="Times New Roman"/>
          <w:sz w:val="22"/>
          <w:szCs w:val="22"/>
          <w:lang w:bidi="it-IT"/>
        </w:rPr>
        <w:t xml:space="preserve">tutto ai fini della compilazione del Piano Strategico del Dipartimento. Infine, il </w:t>
      </w:r>
      <w:r>
        <w:rPr>
          <w:rFonts w:ascii="Times New Roman" w:hAnsi="Times New Roman"/>
          <w:sz w:val="22"/>
          <w:szCs w:val="22"/>
          <w:lang w:bidi="it-IT"/>
        </w:rPr>
        <w:t>Prof</w:t>
      </w:r>
      <w:r w:rsidRPr="00BD3CB3">
        <w:rPr>
          <w:rFonts w:ascii="Times New Roman" w:hAnsi="Times New Roman"/>
          <w:sz w:val="22"/>
          <w:szCs w:val="22"/>
          <w:lang w:bidi="it-IT"/>
        </w:rPr>
        <w:t xml:space="preserve">. Bizzarri sottolinea come vi sia sinergia con le colleghe responsabili terza missione degli altri due dipartimenti di Area Medica nel pianificare un incontro col Prorettore Prof. Priami al fine di raccogliere informazioni ed indicazioni riguardo ad attività cruciali quali i clinical trials e la formazione continua, che rientrano nell’ambito della terza missione e che vedono una partecipazione di grande rilievo anche di membri del nostro Dipartimento. </w:t>
      </w:r>
    </w:p>
    <w:p w14:paraId="4CD903CC" w14:textId="49A201D8" w:rsidR="003B0C5C" w:rsidRDefault="00BD3CB3" w:rsidP="006306DA">
      <w:pPr>
        <w:tabs>
          <w:tab w:val="center" w:pos="4819"/>
          <w:tab w:val="right" w:pos="9638"/>
        </w:tabs>
        <w:jc w:val="both"/>
        <w:rPr>
          <w:rFonts w:ascii="Times New Roman" w:hAnsi="Times New Roman"/>
          <w:sz w:val="22"/>
          <w:szCs w:val="22"/>
          <w:lang w:bidi="it-IT"/>
        </w:rPr>
      </w:pPr>
      <w:r>
        <w:rPr>
          <w:rFonts w:ascii="Times New Roman" w:hAnsi="Times New Roman"/>
          <w:sz w:val="22"/>
          <w:szCs w:val="22"/>
          <w:lang w:bidi="it-IT"/>
        </w:rPr>
        <w:t>Il</w:t>
      </w:r>
      <w:r w:rsidRPr="00BD3CB3">
        <w:rPr>
          <w:rFonts w:ascii="Times New Roman" w:hAnsi="Times New Roman"/>
          <w:sz w:val="22"/>
          <w:szCs w:val="22"/>
          <w:lang w:bidi="it-IT"/>
        </w:rPr>
        <w:t xml:space="preserve"> Prof. Bizzarri </w:t>
      </w:r>
      <w:r w:rsidR="006306DA">
        <w:rPr>
          <w:rFonts w:ascii="Times New Roman" w:hAnsi="Times New Roman"/>
          <w:sz w:val="22"/>
          <w:szCs w:val="22"/>
          <w:lang w:bidi="it-IT"/>
        </w:rPr>
        <w:t>rende di</w:t>
      </w:r>
      <w:r w:rsidR="00F449FE">
        <w:rPr>
          <w:rFonts w:ascii="Times New Roman" w:hAnsi="Times New Roman"/>
          <w:sz w:val="22"/>
          <w:szCs w:val="22"/>
          <w:lang w:bidi="it-IT"/>
        </w:rPr>
        <w:t xml:space="preserve">sponibili </w:t>
      </w:r>
      <w:r w:rsidR="006306DA">
        <w:rPr>
          <w:rFonts w:ascii="Times New Roman" w:hAnsi="Times New Roman"/>
          <w:sz w:val="22"/>
          <w:szCs w:val="22"/>
          <w:lang w:bidi="it-IT"/>
        </w:rPr>
        <w:t>le slide illustrate agli interessati</w:t>
      </w:r>
      <w:r w:rsidRPr="00BD3CB3">
        <w:rPr>
          <w:rFonts w:ascii="Times New Roman" w:hAnsi="Times New Roman"/>
          <w:sz w:val="22"/>
          <w:szCs w:val="22"/>
          <w:lang w:bidi="it-IT"/>
        </w:rPr>
        <w:t>.</w:t>
      </w:r>
    </w:p>
    <w:p w14:paraId="7C94F344" w14:textId="7CA38284" w:rsidR="006306DA" w:rsidRPr="006306DA" w:rsidRDefault="006306DA" w:rsidP="006306DA">
      <w:pPr>
        <w:tabs>
          <w:tab w:val="center" w:pos="4819"/>
          <w:tab w:val="right" w:pos="9638"/>
        </w:tabs>
        <w:jc w:val="both"/>
        <w:rPr>
          <w:rFonts w:ascii="Times New Roman" w:hAnsi="Times New Roman"/>
          <w:sz w:val="22"/>
          <w:szCs w:val="22"/>
          <w:lang w:bidi="it-IT"/>
        </w:rPr>
      </w:pPr>
      <w:r>
        <w:rPr>
          <w:rFonts w:ascii="Times New Roman" w:hAnsi="Times New Roman"/>
          <w:sz w:val="22"/>
          <w:szCs w:val="22"/>
          <w:lang w:bidi="it-IT"/>
        </w:rPr>
        <w:t>La Presidente ringrazia il Prof. Bizzarri.</w:t>
      </w:r>
    </w:p>
    <w:p w14:paraId="3E050D42" w14:textId="77777777" w:rsidR="003B0C5C" w:rsidRDefault="003B0C5C" w:rsidP="009A4705">
      <w:pPr>
        <w:tabs>
          <w:tab w:val="center" w:pos="4819"/>
          <w:tab w:val="right" w:pos="9638"/>
        </w:tabs>
        <w:rPr>
          <w:rFonts w:ascii="Times New Roman" w:hAnsi="Times New Roman"/>
          <w:b/>
          <w:sz w:val="22"/>
          <w:szCs w:val="22"/>
        </w:rPr>
      </w:pPr>
    </w:p>
    <w:p w14:paraId="11471B46" w14:textId="39E5C00A" w:rsidR="009A4705" w:rsidRPr="001F4630" w:rsidRDefault="009A4705" w:rsidP="009A4705">
      <w:pPr>
        <w:tabs>
          <w:tab w:val="center" w:pos="4819"/>
          <w:tab w:val="right" w:pos="9638"/>
        </w:tabs>
        <w:rPr>
          <w:rFonts w:ascii="Times New Roman" w:hAnsi="Times New Roman"/>
          <w:b/>
          <w:sz w:val="22"/>
          <w:szCs w:val="22"/>
        </w:rPr>
      </w:pPr>
      <w:r w:rsidRPr="001F4630">
        <w:rPr>
          <w:rFonts w:ascii="Times New Roman" w:hAnsi="Times New Roman"/>
          <w:b/>
          <w:sz w:val="22"/>
          <w:szCs w:val="22"/>
        </w:rPr>
        <w:t xml:space="preserve">          </w:t>
      </w:r>
      <w:r w:rsidR="00745888" w:rsidRPr="001F4630">
        <w:rPr>
          <w:rFonts w:ascii="Times New Roman" w:hAnsi="Times New Roman"/>
          <w:b/>
          <w:sz w:val="22"/>
          <w:szCs w:val="22"/>
        </w:rPr>
        <w:tab/>
      </w:r>
      <w:r w:rsidR="00745888" w:rsidRPr="001F4630">
        <w:rPr>
          <w:rFonts w:ascii="Times New Roman" w:hAnsi="Times New Roman"/>
          <w:b/>
          <w:sz w:val="22"/>
          <w:szCs w:val="22"/>
        </w:rPr>
        <w:tab/>
      </w:r>
      <w:r w:rsidRPr="001F4630">
        <w:rPr>
          <w:rFonts w:ascii="Times New Roman" w:hAnsi="Times New Roman"/>
          <w:b/>
          <w:sz w:val="22"/>
          <w:szCs w:val="22"/>
        </w:rPr>
        <w:t>DELIBERA N.16 del 13 marzo 2025</w:t>
      </w:r>
    </w:p>
    <w:p w14:paraId="6FEDF902" w14:textId="77777777" w:rsidR="009A4705" w:rsidRPr="001F4630" w:rsidRDefault="009A4705" w:rsidP="009A4705">
      <w:pPr>
        <w:tabs>
          <w:tab w:val="center" w:pos="4819"/>
          <w:tab w:val="right" w:pos="9638"/>
        </w:tabs>
        <w:rPr>
          <w:rFonts w:ascii="Times New Roman" w:hAnsi="Times New Roman"/>
          <w:b/>
          <w:sz w:val="22"/>
          <w:szCs w:val="22"/>
        </w:rPr>
      </w:pPr>
    </w:p>
    <w:p w14:paraId="1776C4DB" w14:textId="77777777" w:rsidR="009A4705" w:rsidRPr="001F4630" w:rsidRDefault="009A4705" w:rsidP="009A4705">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8</w:t>
      </w:r>
    </w:p>
    <w:p w14:paraId="426AB43D" w14:textId="77777777" w:rsidR="009A4705" w:rsidRPr="001F4630" w:rsidRDefault="009A4705" w:rsidP="009A4705">
      <w:pPr>
        <w:pBdr>
          <w:top w:val="single" w:sz="4" w:space="1" w:color="auto"/>
          <w:left w:val="single" w:sz="4" w:space="0" w:color="auto"/>
          <w:right w:val="single" w:sz="4" w:space="4" w:color="auto"/>
        </w:pBdr>
        <w:jc w:val="both"/>
        <w:rPr>
          <w:rFonts w:ascii="Times New Roman" w:hAnsi="Times New Roman"/>
          <w:sz w:val="22"/>
          <w:szCs w:val="22"/>
        </w:rPr>
      </w:pPr>
      <w:r w:rsidRPr="001F4630">
        <w:rPr>
          <w:rFonts w:ascii="Times New Roman" w:hAnsi="Times New Roman"/>
          <w:b/>
          <w:sz w:val="22"/>
          <w:szCs w:val="22"/>
        </w:rPr>
        <w:t>Titolo: Personale</w:t>
      </w:r>
    </w:p>
    <w:p w14:paraId="12916839" w14:textId="77777777" w:rsidR="009A4705" w:rsidRPr="001F4630" w:rsidRDefault="009A4705" w:rsidP="009A4705">
      <w:pPr>
        <w:pBdr>
          <w:top w:val="single" w:sz="4" w:space="1" w:color="auto"/>
          <w:left w:val="single" w:sz="4" w:space="0" w:color="auto"/>
          <w:bottom w:val="single" w:sz="4" w:space="1" w:color="auto"/>
          <w:right w:val="single" w:sz="4" w:space="4" w:color="auto"/>
        </w:pBdr>
        <w:jc w:val="both"/>
        <w:rPr>
          <w:rFonts w:ascii="Times New Roman" w:hAnsi="Times New Roman"/>
          <w:sz w:val="22"/>
          <w:szCs w:val="22"/>
        </w:rPr>
      </w:pPr>
      <w:r w:rsidRPr="001F4630">
        <w:rPr>
          <w:rFonts w:ascii="Times New Roman" w:hAnsi="Times New Roman"/>
          <w:b/>
          <w:sz w:val="22"/>
          <w:szCs w:val="22"/>
        </w:rPr>
        <w:t>Argomento:</w:t>
      </w:r>
      <w:r w:rsidRPr="001F4630">
        <w:rPr>
          <w:rFonts w:ascii="Times New Roman" w:hAnsi="Times New Roman"/>
          <w:snapToGrid w:val="0"/>
          <w:sz w:val="22"/>
          <w:szCs w:val="22"/>
        </w:rPr>
        <w:t xml:space="preserve"> 8.1) Attivazione procedura chiamata nel ruolo di Professore Associato ai sensi dell’art. 24 comma 5 Legge 240/2010 del Dott. Giovanni Donato Aquaro - Ricercatore a tempo determinato art. 24 c. 3 lett. b) L. 240/2010 – Adempimenti</w:t>
      </w:r>
    </w:p>
    <w:p w14:paraId="302809D7" w14:textId="77777777" w:rsidR="005131B8" w:rsidRDefault="005131B8" w:rsidP="009A4705">
      <w:pPr>
        <w:rPr>
          <w:rFonts w:ascii="Times New Roman" w:hAnsi="Times New Roman"/>
          <w:i/>
          <w:iCs/>
          <w:sz w:val="22"/>
          <w:szCs w:val="22"/>
        </w:rPr>
      </w:pPr>
    </w:p>
    <w:p w14:paraId="6F5800EF" w14:textId="2857175D" w:rsidR="009A4705" w:rsidRPr="001F4630" w:rsidRDefault="009A4705" w:rsidP="009A4705">
      <w:pPr>
        <w:rPr>
          <w:rFonts w:ascii="Times New Roman" w:hAnsi="Times New Roman"/>
          <w:i/>
          <w:iCs/>
          <w:sz w:val="22"/>
          <w:szCs w:val="22"/>
        </w:rPr>
      </w:pPr>
      <w:r w:rsidRPr="001F4630">
        <w:rPr>
          <w:rFonts w:ascii="Times New Roman" w:hAnsi="Times New Roman"/>
          <w:i/>
          <w:iCs/>
          <w:sz w:val="22"/>
          <w:szCs w:val="22"/>
        </w:rPr>
        <w:t>Esce il Dott. Giovanni Donato Aquaro</w:t>
      </w:r>
      <w:r w:rsidR="00EC4838" w:rsidRPr="001F4630">
        <w:rPr>
          <w:rFonts w:ascii="Times New Roman" w:hAnsi="Times New Roman"/>
          <w:i/>
          <w:iCs/>
          <w:sz w:val="22"/>
          <w:szCs w:val="22"/>
        </w:rPr>
        <w:t>.</w:t>
      </w:r>
    </w:p>
    <w:p w14:paraId="71B39424" w14:textId="77777777" w:rsidR="009A4705" w:rsidRPr="001F4630" w:rsidRDefault="009A4705" w:rsidP="008B7F53">
      <w:pPr>
        <w:pStyle w:val="Default"/>
        <w:jc w:val="both"/>
        <w:rPr>
          <w:rFonts w:ascii="Times New Roman" w:hAnsi="Times New Roman" w:cs="Times New Roman"/>
          <w:snapToGrid w:val="0"/>
          <w:sz w:val="22"/>
          <w:szCs w:val="22"/>
        </w:rPr>
      </w:pPr>
    </w:p>
    <w:p w14:paraId="6AB98D8A" w14:textId="3D6337FE" w:rsidR="004B581D" w:rsidRPr="003B0C5C" w:rsidRDefault="004B581D" w:rsidP="005D5A4E">
      <w:pPr>
        <w:pStyle w:val="Default"/>
        <w:jc w:val="both"/>
        <w:rPr>
          <w:rFonts w:ascii="Times New Roman" w:hAnsi="Times New Roman" w:cs="Times New Roman"/>
          <w:snapToGrid w:val="0"/>
          <w:sz w:val="22"/>
          <w:szCs w:val="22"/>
        </w:rPr>
      </w:pPr>
      <w:r w:rsidRPr="001F4630">
        <w:rPr>
          <w:rFonts w:ascii="Times New Roman" w:hAnsi="Times New Roman" w:cs="Times New Roman"/>
          <w:snapToGrid w:val="0"/>
          <w:sz w:val="22"/>
          <w:szCs w:val="22"/>
        </w:rPr>
        <w:t xml:space="preserve">La Presidente informa </w:t>
      </w:r>
      <w:r w:rsidRPr="003B0C5C">
        <w:rPr>
          <w:rFonts w:ascii="Times New Roman" w:hAnsi="Times New Roman" w:cs="Times New Roman"/>
          <w:snapToGrid w:val="0"/>
          <w:sz w:val="22"/>
          <w:szCs w:val="22"/>
        </w:rPr>
        <w:t xml:space="preserve">che </w:t>
      </w:r>
      <w:r w:rsidR="0046022D" w:rsidRPr="003B0C5C">
        <w:rPr>
          <w:rFonts w:ascii="Times New Roman" w:hAnsi="Times New Roman" w:cs="Times New Roman"/>
          <w:snapToGrid w:val="0"/>
          <w:sz w:val="22"/>
          <w:szCs w:val="22"/>
        </w:rPr>
        <w:t xml:space="preserve">il </w:t>
      </w:r>
      <w:r w:rsidRPr="003B0C5C">
        <w:rPr>
          <w:rFonts w:ascii="Times New Roman" w:hAnsi="Times New Roman" w:cs="Times New Roman"/>
          <w:snapToGrid w:val="0"/>
          <w:sz w:val="22"/>
          <w:szCs w:val="22"/>
        </w:rPr>
        <w:t xml:space="preserve">31.8.2025 </w:t>
      </w:r>
      <w:proofErr w:type="spellStart"/>
      <w:proofErr w:type="gramStart"/>
      <w:r w:rsidRPr="003B0C5C">
        <w:rPr>
          <w:rFonts w:ascii="Times New Roman" w:hAnsi="Times New Roman" w:cs="Times New Roman"/>
          <w:snapToGrid w:val="0"/>
          <w:sz w:val="22"/>
          <w:szCs w:val="22"/>
        </w:rPr>
        <w:t>e’</w:t>
      </w:r>
      <w:proofErr w:type="spellEnd"/>
      <w:proofErr w:type="gramEnd"/>
      <w:r w:rsidRPr="003B0C5C">
        <w:rPr>
          <w:rFonts w:ascii="Times New Roman" w:hAnsi="Times New Roman" w:cs="Times New Roman"/>
          <w:snapToGrid w:val="0"/>
          <w:sz w:val="22"/>
          <w:szCs w:val="22"/>
        </w:rPr>
        <w:t xml:space="preserve"> </w:t>
      </w:r>
      <w:r w:rsidR="0046022D" w:rsidRPr="003B0C5C">
        <w:rPr>
          <w:rFonts w:ascii="Times New Roman" w:hAnsi="Times New Roman" w:cs="Times New Roman"/>
          <w:snapToGrid w:val="0"/>
          <w:sz w:val="22"/>
          <w:szCs w:val="22"/>
        </w:rPr>
        <w:t xml:space="preserve">la data </w:t>
      </w:r>
      <w:r w:rsidRPr="003B0C5C">
        <w:rPr>
          <w:rFonts w:ascii="Times New Roman" w:hAnsi="Times New Roman" w:cs="Times New Roman"/>
          <w:snapToGrid w:val="0"/>
          <w:sz w:val="22"/>
          <w:szCs w:val="22"/>
        </w:rPr>
        <w:t xml:space="preserve">scadenza del contratto del Dott.  Giovanni Donato Aquaro - </w:t>
      </w:r>
      <w:proofErr w:type="spellStart"/>
      <w:r w:rsidRPr="003B0C5C">
        <w:rPr>
          <w:rFonts w:ascii="Times New Roman" w:hAnsi="Times New Roman" w:cs="Times New Roman"/>
          <w:snapToGrid w:val="0"/>
          <w:sz w:val="22"/>
          <w:szCs w:val="22"/>
        </w:rPr>
        <w:t>RTDb</w:t>
      </w:r>
      <w:proofErr w:type="spellEnd"/>
      <w:r w:rsidRPr="003B0C5C">
        <w:rPr>
          <w:rFonts w:ascii="Times New Roman" w:hAnsi="Times New Roman" w:cs="Times New Roman"/>
          <w:snapToGrid w:val="0"/>
          <w:sz w:val="22"/>
          <w:szCs w:val="22"/>
        </w:rPr>
        <w:t>, SSD: Diagnostica per Immagini e Radioterapia MEDS-22/A</w:t>
      </w:r>
      <w:r w:rsidR="003B0C5C">
        <w:rPr>
          <w:rFonts w:ascii="Times New Roman" w:hAnsi="Times New Roman" w:cs="Times New Roman"/>
          <w:snapToGrid w:val="0"/>
          <w:sz w:val="22"/>
          <w:szCs w:val="22"/>
        </w:rPr>
        <w:t xml:space="preserve"> e </w:t>
      </w:r>
      <w:proofErr w:type="gramStart"/>
      <w:r w:rsidR="003B0C5C">
        <w:rPr>
          <w:rFonts w:ascii="Times New Roman" w:hAnsi="Times New Roman" w:cs="Times New Roman"/>
          <w:snapToGrid w:val="0"/>
          <w:sz w:val="22"/>
          <w:szCs w:val="22"/>
        </w:rPr>
        <w:t xml:space="preserve">che </w:t>
      </w:r>
      <w:r w:rsidRPr="003B0C5C">
        <w:rPr>
          <w:rFonts w:ascii="Times New Roman" w:hAnsi="Times New Roman" w:cs="Times New Roman"/>
          <w:snapToGrid w:val="0"/>
          <w:sz w:val="22"/>
          <w:szCs w:val="22"/>
        </w:rPr>
        <w:t xml:space="preserve"> è</w:t>
      </w:r>
      <w:proofErr w:type="gramEnd"/>
      <w:r w:rsidRPr="003B0C5C">
        <w:rPr>
          <w:rFonts w:ascii="Times New Roman" w:hAnsi="Times New Roman" w:cs="Times New Roman"/>
          <w:snapToGrid w:val="0"/>
          <w:sz w:val="22"/>
          <w:szCs w:val="22"/>
        </w:rPr>
        <w:t xml:space="preserve"> stato </w:t>
      </w:r>
      <w:r w:rsidR="003B0C5C">
        <w:rPr>
          <w:rFonts w:ascii="Times New Roman" w:hAnsi="Times New Roman" w:cs="Times New Roman"/>
          <w:snapToGrid w:val="0"/>
          <w:sz w:val="22"/>
          <w:szCs w:val="22"/>
        </w:rPr>
        <w:t>a</w:t>
      </w:r>
      <w:r w:rsidRPr="003B0C5C">
        <w:rPr>
          <w:rFonts w:ascii="Times New Roman" w:hAnsi="Times New Roman" w:cs="Times New Roman"/>
          <w:snapToGrid w:val="0"/>
          <w:sz w:val="22"/>
          <w:szCs w:val="22"/>
        </w:rPr>
        <w:t xml:space="preserve">ccertato d’ufficio il conseguimento </w:t>
      </w:r>
      <w:r w:rsidR="00C55FC2">
        <w:rPr>
          <w:rFonts w:ascii="Times New Roman" w:hAnsi="Times New Roman" w:cs="Times New Roman"/>
          <w:snapToGrid w:val="0"/>
          <w:sz w:val="22"/>
          <w:szCs w:val="22"/>
        </w:rPr>
        <w:t xml:space="preserve">dell’abilitazione scientifica nazionale </w:t>
      </w:r>
      <w:r w:rsidRPr="003B0C5C">
        <w:rPr>
          <w:rFonts w:ascii="Times New Roman" w:hAnsi="Times New Roman" w:cs="Times New Roman"/>
          <w:snapToGrid w:val="0"/>
          <w:sz w:val="22"/>
          <w:szCs w:val="22"/>
        </w:rPr>
        <w:t>nel S</w:t>
      </w:r>
      <w:r w:rsidR="00C55FC2">
        <w:rPr>
          <w:rFonts w:ascii="Times New Roman" w:hAnsi="Times New Roman" w:cs="Times New Roman"/>
          <w:snapToGrid w:val="0"/>
          <w:sz w:val="22"/>
          <w:szCs w:val="22"/>
        </w:rPr>
        <w:t xml:space="preserve">ettore </w:t>
      </w:r>
      <w:r w:rsidRPr="003B0C5C">
        <w:rPr>
          <w:rFonts w:ascii="Times New Roman" w:hAnsi="Times New Roman" w:cs="Times New Roman"/>
          <w:snapToGrid w:val="0"/>
          <w:sz w:val="22"/>
          <w:szCs w:val="22"/>
        </w:rPr>
        <w:t>C</w:t>
      </w:r>
      <w:r w:rsidR="00C55FC2">
        <w:rPr>
          <w:rFonts w:ascii="Times New Roman" w:hAnsi="Times New Roman" w:cs="Times New Roman"/>
          <w:snapToGrid w:val="0"/>
          <w:sz w:val="22"/>
          <w:szCs w:val="22"/>
        </w:rPr>
        <w:t>oncorsuale</w:t>
      </w:r>
      <w:r w:rsidRPr="003B0C5C">
        <w:rPr>
          <w:rFonts w:ascii="Times New Roman" w:hAnsi="Times New Roman" w:cs="Times New Roman"/>
          <w:snapToGrid w:val="0"/>
          <w:sz w:val="22"/>
          <w:szCs w:val="22"/>
        </w:rPr>
        <w:t xml:space="preserve"> 06/I1</w:t>
      </w:r>
      <w:r w:rsidR="00C55FC2">
        <w:rPr>
          <w:rFonts w:ascii="Times New Roman" w:hAnsi="Times New Roman" w:cs="Times New Roman"/>
          <w:snapToGrid w:val="0"/>
          <w:sz w:val="22"/>
          <w:szCs w:val="22"/>
        </w:rPr>
        <w:t>.</w:t>
      </w:r>
      <w:r w:rsidRPr="003B0C5C">
        <w:rPr>
          <w:rFonts w:ascii="Times New Roman" w:hAnsi="Times New Roman" w:cs="Times New Roman"/>
          <w:snapToGrid w:val="0"/>
          <w:sz w:val="22"/>
          <w:szCs w:val="22"/>
        </w:rPr>
        <w:t xml:space="preserve"> </w:t>
      </w:r>
    </w:p>
    <w:p w14:paraId="7174259A" w14:textId="2A1B3D30" w:rsidR="004B581D" w:rsidRPr="00C55FC2" w:rsidRDefault="004B581D" w:rsidP="005D5A4E">
      <w:pPr>
        <w:pStyle w:val="Default"/>
        <w:jc w:val="both"/>
        <w:rPr>
          <w:rFonts w:ascii="Times New Roman" w:hAnsi="Times New Roman" w:cs="Times New Roman"/>
          <w:snapToGrid w:val="0"/>
          <w:sz w:val="22"/>
          <w:szCs w:val="22"/>
        </w:rPr>
      </w:pPr>
      <w:r w:rsidRPr="00C55FC2">
        <w:rPr>
          <w:rFonts w:ascii="Times New Roman" w:hAnsi="Times New Roman" w:cs="Times New Roman"/>
          <w:snapToGrid w:val="0"/>
          <w:sz w:val="22"/>
          <w:szCs w:val="22"/>
        </w:rPr>
        <w:t xml:space="preserve">In data 28.2.2025 </w:t>
      </w:r>
      <w:proofErr w:type="spellStart"/>
      <w:proofErr w:type="gramStart"/>
      <w:r w:rsidRPr="00C55FC2">
        <w:rPr>
          <w:rFonts w:ascii="Times New Roman" w:hAnsi="Times New Roman" w:cs="Times New Roman"/>
          <w:snapToGrid w:val="0"/>
          <w:sz w:val="22"/>
          <w:szCs w:val="22"/>
        </w:rPr>
        <w:t>e’</w:t>
      </w:r>
      <w:proofErr w:type="spellEnd"/>
      <w:proofErr w:type="gramEnd"/>
      <w:r w:rsidRPr="004B581D">
        <w:rPr>
          <w:rFonts w:ascii="Times New Roman" w:hAnsi="Times New Roman" w:cs="Times New Roman"/>
          <w:snapToGrid w:val="0"/>
          <w:sz w:val="22"/>
          <w:szCs w:val="22"/>
        </w:rPr>
        <w:t xml:space="preserve"> stato pubblicato l’avviso della procedura valutativa n.3/2025 prot.n. 0027375, ai sensi dell’art. 24 c.5 Legge 240/2010</w:t>
      </w:r>
      <w:r w:rsidRPr="001F4630">
        <w:rPr>
          <w:rFonts w:ascii="Times New Roman" w:hAnsi="Times New Roman" w:cs="Times New Roman"/>
          <w:snapToGrid w:val="0"/>
          <w:sz w:val="22"/>
          <w:szCs w:val="22"/>
        </w:rPr>
        <w:t xml:space="preserve"> e c</w:t>
      </w:r>
      <w:r w:rsidRPr="004B581D">
        <w:rPr>
          <w:rFonts w:ascii="Times New Roman" w:hAnsi="Times New Roman" w:cs="Times New Roman"/>
          <w:snapToGrid w:val="0"/>
          <w:sz w:val="22"/>
          <w:szCs w:val="22"/>
        </w:rPr>
        <w:t>on nota Prot.</w:t>
      </w:r>
      <w:r w:rsidR="00C55FC2">
        <w:rPr>
          <w:rFonts w:ascii="Times New Roman" w:hAnsi="Times New Roman" w:cs="Times New Roman"/>
          <w:snapToGrid w:val="0"/>
          <w:sz w:val="22"/>
          <w:szCs w:val="22"/>
        </w:rPr>
        <w:t xml:space="preserve"> n.</w:t>
      </w:r>
      <w:r w:rsidRPr="004B581D">
        <w:rPr>
          <w:rFonts w:ascii="Times New Roman" w:hAnsi="Times New Roman" w:cs="Times New Roman"/>
          <w:snapToGrid w:val="0"/>
          <w:sz w:val="22"/>
          <w:szCs w:val="22"/>
        </w:rPr>
        <w:t xml:space="preserve">0028443/2025 </w:t>
      </w:r>
      <w:r w:rsidRPr="00C55FC2">
        <w:rPr>
          <w:rFonts w:ascii="Times New Roman" w:hAnsi="Times New Roman" w:cs="Times New Roman"/>
          <w:snapToGrid w:val="0"/>
          <w:sz w:val="22"/>
          <w:szCs w:val="22"/>
        </w:rPr>
        <w:t xml:space="preserve">del 3.3.32025, l’Unità Programmazione e Reclutamento del Personale Docente ha invitato il Dipartimento ad indicare 3 nominativi di professori di prima fascia anche tutti in servizio presso l’Università di Pisa, e appartenenti al SSD se previsto nell’avviso, altrimenti al </w:t>
      </w:r>
      <w:r w:rsidR="00CF1831">
        <w:rPr>
          <w:rFonts w:ascii="Times New Roman" w:hAnsi="Times New Roman" w:cs="Times New Roman"/>
          <w:snapToGrid w:val="0"/>
          <w:sz w:val="22"/>
          <w:szCs w:val="22"/>
        </w:rPr>
        <w:t>g</w:t>
      </w:r>
      <w:r w:rsidRPr="00C55FC2">
        <w:rPr>
          <w:rFonts w:ascii="Times New Roman" w:hAnsi="Times New Roman" w:cs="Times New Roman"/>
          <w:snapToGrid w:val="0"/>
          <w:sz w:val="22"/>
          <w:szCs w:val="22"/>
        </w:rPr>
        <w:t xml:space="preserve">ruppo scientifico disciplinare oggetto della procedura che costituiranno i componenti della commissione giudicatrice. </w:t>
      </w:r>
    </w:p>
    <w:p w14:paraId="0FD37A5C" w14:textId="34884577" w:rsidR="004B581D" w:rsidRPr="004B581D" w:rsidRDefault="004B581D" w:rsidP="00C55FC2">
      <w:pPr>
        <w:pStyle w:val="Default"/>
        <w:rPr>
          <w:rFonts w:ascii="Times New Roman" w:hAnsi="Times New Roman" w:cs="Times New Roman"/>
          <w:snapToGrid w:val="0"/>
          <w:sz w:val="22"/>
          <w:szCs w:val="22"/>
        </w:rPr>
      </w:pPr>
      <w:r w:rsidRPr="001F4630">
        <w:rPr>
          <w:rFonts w:ascii="Times New Roman" w:hAnsi="Times New Roman" w:cs="Times New Roman"/>
          <w:snapToGrid w:val="0"/>
          <w:sz w:val="22"/>
          <w:szCs w:val="22"/>
        </w:rPr>
        <w:t xml:space="preserve">La Presidente informa che </w:t>
      </w:r>
      <w:r w:rsidRPr="004B581D">
        <w:rPr>
          <w:rFonts w:ascii="Times New Roman" w:hAnsi="Times New Roman" w:cs="Times New Roman"/>
          <w:snapToGrid w:val="0"/>
          <w:sz w:val="22"/>
          <w:szCs w:val="22"/>
        </w:rPr>
        <w:t>stata acquisita la disponibilità dei Professori di I fascia, nel rispetto della parità di genere e</w:t>
      </w:r>
      <w:r w:rsidR="00C55FC2">
        <w:rPr>
          <w:rFonts w:ascii="Times New Roman" w:hAnsi="Times New Roman" w:cs="Times New Roman"/>
          <w:snapToGrid w:val="0"/>
          <w:sz w:val="22"/>
          <w:szCs w:val="22"/>
        </w:rPr>
        <w:t xml:space="preserve">d è </w:t>
      </w:r>
      <w:proofErr w:type="gramStart"/>
      <w:r w:rsidR="00C55FC2">
        <w:rPr>
          <w:rFonts w:ascii="Times New Roman" w:hAnsi="Times New Roman" w:cs="Times New Roman"/>
          <w:snapToGrid w:val="0"/>
          <w:sz w:val="22"/>
          <w:szCs w:val="22"/>
        </w:rPr>
        <w:t xml:space="preserve">stato </w:t>
      </w:r>
      <w:r w:rsidRPr="004B581D">
        <w:rPr>
          <w:rFonts w:ascii="Times New Roman" w:hAnsi="Times New Roman" w:cs="Times New Roman"/>
          <w:snapToGrid w:val="0"/>
          <w:sz w:val="22"/>
          <w:szCs w:val="22"/>
        </w:rPr>
        <w:t xml:space="preserve"> verificato</w:t>
      </w:r>
      <w:proofErr w:type="gramEnd"/>
      <w:r w:rsidRPr="004B581D">
        <w:rPr>
          <w:rFonts w:ascii="Times New Roman" w:hAnsi="Times New Roman" w:cs="Times New Roman"/>
          <w:snapToGrid w:val="0"/>
          <w:sz w:val="22"/>
          <w:szCs w:val="22"/>
        </w:rPr>
        <w:t xml:space="preserve"> il possesso dei requisiti richiesti dalla normativa, allo stato delle informazioni e della documentazione disponibile.</w:t>
      </w:r>
    </w:p>
    <w:p w14:paraId="4EB869D2" w14:textId="3F09E72D" w:rsidR="004B581D" w:rsidRPr="001F4630" w:rsidRDefault="004B581D" w:rsidP="008B7F53">
      <w:pPr>
        <w:pStyle w:val="Default"/>
        <w:jc w:val="both"/>
        <w:rPr>
          <w:rFonts w:ascii="Times New Roman" w:hAnsi="Times New Roman" w:cs="Times New Roman"/>
          <w:snapToGrid w:val="0"/>
          <w:sz w:val="22"/>
          <w:szCs w:val="22"/>
        </w:rPr>
      </w:pPr>
    </w:p>
    <w:p w14:paraId="289C2C3F" w14:textId="77777777" w:rsidR="008741C0" w:rsidRPr="001F4630" w:rsidRDefault="008741C0" w:rsidP="008741C0">
      <w:pPr>
        <w:jc w:val="center"/>
        <w:rPr>
          <w:rFonts w:ascii="Times New Roman" w:hAnsi="Times New Roman"/>
          <w:b/>
          <w:sz w:val="22"/>
          <w:szCs w:val="22"/>
        </w:rPr>
      </w:pPr>
      <w:r w:rsidRPr="001F4630">
        <w:rPr>
          <w:rFonts w:ascii="Times New Roman" w:hAnsi="Times New Roman"/>
          <w:b/>
          <w:sz w:val="22"/>
          <w:szCs w:val="22"/>
        </w:rPr>
        <w:t>Il Consiglio del Dipartimento di Patologia Chirurgica, Medica, Molecolare e dell’Area Critica</w:t>
      </w:r>
    </w:p>
    <w:p w14:paraId="0A5A41C9" w14:textId="77777777" w:rsidR="008741C0" w:rsidRPr="001F4630" w:rsidRDefault="008741C0" w:rsidP="008741C0">
      <w:pPr>
        <w:jc w:val="center"/>
        <w:rPr>
          <w:rFonts w:ascii="Times New Roman" w:hAnsi="Times New Roman"/>
          <w:bCs/>
          <w:sz w:val="22"/>
          <w:szCs w:val="22"/>
        </w:rPr>
      </w:pPr>
    </w:p>
    <w:p w14:paraId="439A67C7" w14:textId="77777777" w:rsidR="008741C0" w:rsidRPr="001F4630" w:rsidRDefault="008741C0" w:rsidP="008741C0">
      <w:pPr>
        <w:autoSpaceDE w:val="0"/>
        <w:autoSpaceDN w:val="0"/>
        <w:adjustRightInd w:val="0"/>
        <w:ind w:hanging="142"/>
        <w:jc w:val="both"/>
        <w:rPr>
          <w:rFonts w:ascii="Times New Roman" w:hAnsi="Times New Roman"/>
          <w:color w:val="000000"/>
          <w:sz w:val="22"/>
          <w:szCs w:val="22"/>
        </w:rPr>
      </w:pPr>
      <w:r w:rsidRPr="001F4630">
        <w:rPr>
          <w:rFonts w:ascii="Times New Roman" w:hAnsi="Times New Roman"/>
          <w:b/>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color w:val="000000"/>
          <w:sz w:val="22"/>
          <w:szCs w:val="22"/>
        </w:rPr>
        <w:t xml:space="preserve"> la Legge n. 168 del 9/05/1989 ed in particolare l’art.6 “Autonomia delle Università”, comma 1;</w:t>
      </w:r>
    </w:p>
    <w:p w14:paraId="158C1A22" w14:textId="77777777" w:rsidR="008741C0" w:rsidRPr="001F4630" w:rsidRDefault="008741C0" w:rsidP="008741C0">
      <w:pPr>
        <w:autoSpaceDE w:val="0"/>
        <w:autoSpaceDN w:val="0"/>
        <w:adjustRightInd w:val="0"/>
        <w:ind w:hanging="142"/>
        <w:jc w:val="both"/>
        <w:rPr>
          <w:rFonts w:ascii="Times New Roman" w:hAnsi="Times New Roman"/>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color w:val="000000"/>
          <w:sz w:val="22"/>
          <w:szCs w:val="22"/>
        </w:rPr>
        <w:t>Vista</w:t>
      </w:r>
      <w:r w:rsidRPr="001F4630">
        <w:rPr>
          <w:rFonts w:ascii="Times New Roman" w:hAnsi="Times New Roman"/>
          <w:color w:val="000000"/>
          <w:sz w:val="22"/>
          <w:szCs w:val="22"/>
        </w:rPr>
        <w:t xml:space="preserve"> la Legge 240 del 30 dicembre 2010 </w:t>
      </w:r>
      <w:r w:rsidRPr="001F4630">
        <w:rPr>
          <w:rFonts w:ascii="Times New Roman" w:hAnsi="Times New Roman"/>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iCs/>
          <w:color w:val="000000"/>
          <w:sz w:val="22"/>
          <w:szCs w:val="22"/>
        </w:rPr>
        <w:t>;</w:t>
      </w:r>
    </w:p>
    <w:p w14:paraId="3AD33FDA" w14:textId="77777777" w:rsidR="008741C0" w:rsidRPr="001F4630" w:rsidRDefault="008741C0" w:rsidP="008741C0">
      <w:pPr>
        <w:autoSpaceDE w:val="0"/>
        <w:autoSpaceDN w:val="0"/>
        <w:adjustRightInd w:val="0"/>
        <w:ind w:hanging="142"/>
        <w:jc w:val="both"/>
        <w:rPr>
          <w:rFonts w:ascii="Times New Roman" w:hAnsi="Times New Roman"/>
          <w:sz w:val="22"/>
          <w:szCs w:val="22"/>
        </w:rPr>
      </w:pPr>
      <w:r w:rsidRPr="001F4630">
        <w:rPr>
          <w:rFonts w:ascii="Times New Roman" w:hAnsi="Times New Roman"/>
          <w:b/>
          <w:bCs/>
          <w:color w:val="000000"/>
          <w:sz w:val="22"/>
          <w:szCs w:val="22"/>
        </w:rPr>
        <w:t xml:space="preserve">- </w:t>
      </w:r>
      <w:r w:rsidRPr="001F4630">
        <w:rPr>
          <w:rFonts w:ascii="Times New Roman" w:hAnsi="Times New Roman"/>
          <w:b/>
          <w:color w:val="000000"/>
          <w:sz w:val="22"/>
          <w:szCs w:val="22"/>
        </w:rPr>
        <w:t>Visto</w:t>
      </w:r>
      <w:r w:rsidRPr="001F4630">
        <w:rPr>
          <w:rFonts w:ascii="Times New Roman" w:hAnsi="Times New Roman"/>
          <w:color w:val="000000"/>
          <w:sz w:val="22"/>
          <w:szCs w:val="22"/>
        </w:rPr>
        <w:t xml:space="preserve"> lo Statuto di Ateneo emanato con D.R. n. 2711 del 27/02/2012 e successive modifiche integrazioni;</w:t>
      </w:r>
    </w:p>
    <w:p w14:paraId="55455C32" w14:textId="77777777" w:rsidR="008741C0" w:rsidRPr="001F4630" w:rsidRDefault="008741C0" w:rsidP="008741C0">
      <w:pPr>
        <w:autoSpaceDE w:val="0"/>
        <w:autoSpaceDN w:val="0"/>
        <w:adjustRightInd w:val="0"/>
        <w:ind w:hanging="142"/>
        <w:jc w:val="both"/>
        <w:rPr>
          <w:rFonts w:ascii="Times New Roman" w:hAnsi="Times New Roman"/>
          <w:color w:val="000000"/>
          <w:sz w:val="22"/>
          <w:szCs w:val="22"/>
        </w:rPr>
      </w:pPr>
      <w:r w:rsidRPr="001F4630">
        <w:rPr>
          <w:rFonts w:ascii="Times New Roman" w:hAnsi="Times New Roman"/>
          <w:b/>
          <w:bCs/>
          <w:color w:val="000000"/>
          <w:sz w:val="22"/>
          <w:szCs w:val="22"/>
        </w:rPr>
        <w:t xml:space="preserve">- </w:t>
      </w:r>
      <w:r w:rsidRPr="001F4630">
        <w:rPr>
          <w:rFonts w:ascii="Times New Roman" w:hAnsi="Times New Roman"/>
          <w:b/>
          <w:color w:val="000000"/>
          <w:sz w:val="22"/>
          <w:szCs w:val="22"/>
        </w:rPr>
        <w:t xml:space="preserve">Visto </w:t>
      </w:r>
      <w:r w:rsidRPr="001F4630">
        <w:rPr>
          <w:rFonts w:ascii="Times New Roman" w:hAnsi="Times New Roman"/>
          <w:color w:val="000000"/>
          <w:sz w:val="22"/>
          <w:szCs w:val="22"/>
        </w:rPr>
        <w:t>il Regolamento Generale d’Ateneo emanato con D.R. n. 28451</w:t>
      </w:r>
      <w:r w:rsidRPr="001F4630">
        <w:rPr>
          <w:rFonts w:ascii="Times New Roman" w:hAnsi="Times New Roman"/>
          <w:sz w:val="22"/>
          <w:szCs w:val="22"/>
        </w:rPr>
        <w:t xml:space="preserve"> del </w:t>
      </w:r>
      <w:r w:rsidRPr="001F4630">
        <w:rPr>
          <w:rFonts w:ascii="Times New Roman" w:hAnsi="Times New Roman"/>
          <w:color w:val="000000"/>
          <w:sz w:val="22"/>
          <w:szCs w:val="22"/>
        </w:rPr>
        <w:t xml:space="preserve">05/08/2013 </w:t>
      </w:r>
      <w:r w:rsidRPr="001F4630">
        <w:rPr>
          <w:rFonts w:ascii="Times New Roman" w:hAnsi="Times New Roman"/>
          <w:sz w:val="22"/>
          <w:szCs w:val="22"/>
        </w:rPr>
        <w:t xml:space="preserve">e </w:t>
      </w:r>
      <w:proofErr w:type="spellStart"/>
      <w:r w:rsidRPr="001F4630">
        <w:rPr>
          <w:rFonts w:ascii="Times New Roman" w:hAnsi="Times New Roman"/>
          <w:sz w:val="22"/>
          <w:szCs w:val="22"/>
        </w:rPr>
        <w:t>s.m.i.</w:t>
      </w:r>
      <w:proofErr w:type="spellEnd"/>
      <w:r w:rsidRPr="001F4630">
        <w:rPr>
          <w:rFonts w:ascii="Times New Roman" w:hAnsi="Times New Roman"/>
          <w:color w:val="000000"/>
          <w:sz w:val="22"/>
          <w:szCs w:val="22"/>
        </w:rPr>
        <w:t>;</w:t>
      </w:r>
    </w:p>
    <w:p w14:paraId="60EEC760" w14:textId="77777777" w:rsidR="008741C0" w:rsidRPr="001F4630" w:rsidRDefault="008741C0" w:rsidP="008741C0">
      <w:pPr>
        <w:autoSpaceDE w:val="0"/>
        <w:autoSpaceDN w:val="0"/>
        <w:adjustRightInd w:val="0"/>
        <w:ind w:hanging="142"/>
        <w:jc w:val="both"/>
        <w:rPr>
          <w:rFonts w:ascii="Times New Roman" w:hAnsi="Times New Roman"/>
          <w:sz w:val="22"/>
          <w:szCs w:val="22"/>
        </w:rPr>
      </w:pPr>
      <w:r w:rsidRPr="001F4630">
        <w:rPr>
          <w:rFonts w:ascii="Times New Roman" w:hAnsi="Times New Roman"/>
          <w:b/>
          <w:bCs/>
          <w:sz w:val="22"/>
          <w:szCs w:val="22"/>
        </w:rPr>
        <w:t xml:space="preserve">- </w:t>
      </w:r>
      <w:r w:rsidRPr="001F4630">
        <w:rPr>
          <w:rFonts w:ascii="Times New Roman" w:hAnsi="Times New Roman"/>
          <w:b/>
          <w:sz w:val="22"/>
          <w:szCs w:val="22"/>
        </w:rPr>
        <w:t>Visto</w:t>
      </w:r>
      <w:r w:rsidRPr="001F4630">
        <w:rPr>
          <w:rFonts w:ascii="Times New Roman" w:hAnsi="Times New Roman"/>
          <w:sz w:val="22"/>
          <w:szCs w:val="22"/>
        </w:rPr>
        <w:t xml:space="preserve"> il Regolamento di funzionamento del Dipartimento di Patologia Chirurgica, </w:t>
      </w:r>
      <w:proofErr w:type="gramStart"/>
      <w:r w:rsidRPr="001F4630">
        <w:rPr>
          <w:rFonts w:ascii="Times New Roman" w:hAnsi="Times New Roman"/>
          <w:sz w:val="22"/>
          <w:szCs w:val="22"/>
        </w:rPr>
        <w:t>Medica,  Molecolare</w:t>
      </w:r>
      <w:proofErr w:type="gramEnd"/>
      <w:r w:rsidRPr="001F4630">
        <w:rPr>
          <w:rFonts w:ascii="Times New Roman" w:hAnsi="Times New Roman"/>
          <w:sz w:val="22"/>
          <w:szCs w:val="22"/>
        </w:rPr>
        <w:t xml:space="preserve"> e dell’Area critica emanato con D.R. 935 del 27/06/2013;</w:t>
      </w:r>
    </w:p>
    <w:p w14:paraId="43638637" w14:textId="77777777" w:rsidR="008741C0" w:rsidRPr="001F4630" w:rsidRDefault="008741C0" w:rsidP="008741C0">
      <w:pPr>
        <w:widowControl w:val="0"/>
        <w:suppressAutoHyphens/>
        <w:ind w:right="140" w:hanging="141"/>
        <w:jc w:val="both"/>
        <w:rPr>
          <w:rFonts w:ascii="Times New Roman" w:hAnsi="Times New Roman"/>
          <w:i/>
          <w:sz w:val="22"/>
          <w:szCs w:val="22"/>
        </w:rPr>
      </w:pPr>
      <w:r w:rsidRPr="001F4630">
        <w:rPr>
          <w:rFonts w:ascii="Times New Roman" w:hAnsi="Times New Roman"/>
          <w:b/>
          <w:sz w:val="22"/>
          <w:szCs w:val="22"/>
        </w:rPr>
        <w:t>-</w:t>
      </w:r>
      <w:r w:rsidRPr="001F4630">
        <w:rPr>
          <w:rFonts w:ascii="Times New Roman" w:hAnsi="Times New Roman"/>
          <w:sz w:val="22"/>
          <w:szCs w:val="22"/>
        </w:rPr>
        <w:t xml:space="preserve"> </w:t>
      </w:r>
      <w:r w:rsidRPr="001F4630">
        <w:rPr>
          <w:rFonts w:ascii="Times New Roman" w:hAnsi="Times New Roman"/>
          <w:b/>
          <w:bCs/>
          <w:sz w:val="22"/>
          <w:szCs w:val="22"/>
        </w:rPr>
        <w:t>Visto</w:t>
      </w:r>
      <w:r w:rsidRPr="001F4630">
        <w:rPr>
          <w:rFonts w:ascii="Times New Roman" w:hAnsi="Times New Roman"/>
          <w:sz w:val="22"/>
          <w:szCs w:val="22"/>
        </w:rPr>
        <w:t xml:space="preserve"> il Regolamento per la disciplina della chiamata dei professori di prima e seconda fascia in attuazione degli articoli 18 e 24 della Legge 240/2010 emanato con D.R. 1285/2019 del 25 luglio 2019 e successive modifiche, in particolare l’art.9 Modalità di svolgimento della procedura valutativa di cui all’art. 24, c. 5 della Legge n. 240/2010 che cita “</w:t>
      </w:r>
      <w:r w:rsidRPr="001F4630">
        <w:rPr>
          <w:rFonts w:ascii="Times New Roman" w:hAnsi="Times New Roman"/>
          <w:i/>
          <w:sz w:val="22"/>
          <w:szCs w:val="22"/>
        </w:rPr>
        <w:t>Nei casi previsti dall’art. 24, c. 5, riguardanti la chiamata nel ruolo di professore associato di ricercatori di cui all’art. 24 comma 3, lett. b), i dipartimenti, entro i sei mesi precedenti la scadenza del contratto, avviano alla valutazione ciascun titolare del contratto che abbia conseguito l’abilitazione scientifica di cui all’art. 16 della legge 240/2010. La valutazione si svolge in conformità agli standard qualitativi previsti dal D.M. 4 agosto 2011, n. 344”;</w:t>
      </w:r>
    </w:p>
    <w:p w14:paraId="5C20CBBD" w14:textId="77777777" w:rsidR="008741C0" w:rsidRPr="001F4630" w:rsidRDefault="008741C0" w:rsidP="008741C0">
      <w:pPr>
        <w:widowControl w:val="0"/>
        <w:suppressAutoHyphens/>
        <w:ind w:right="140" w:hanging="141"/>
        <w:jc w:val="both"/>
        <w:rPr>
          <w:rFonts w:ascii="Times New Roman" w:hAnsi="Times New Roman"/>
          <w:i/>
          <w:sz w:val="22"/>
          <w:szCs w:val="22"/>
        </w:rPr>
      </w:pPr>
      <w:r w:rsidRPr="001F4630">
        <w:rPr>
          <w:rFonts w:ascii="Times New Roman" w:hAnsi="Times New Roman"/>
          <w:b/>
          <w:bCs/>
          <w:iCs/>
          <w:sz w:val="22"/>
          <w:szCs w:val="22"/>
        </w:rPr>
        <w:t>- Visto</w:t>
      </w:r>
      <w:r w:rsidRPr="001F4630">
        <w:rPr>
          <w:rFonts w:ascii="Times New Roman" w:hAnsi="Times New Roman"/>
          <w:i/>
          <w:sz w:val="22"/>
          <w:szCs w:val="22"/>
        </w:rPr>
        <w:t xml:space="preserve"> </w:t>
      </w:r>
      <w:r w:rsidRPr="001F4630">
        <w:rPr>
          <w:rFonts w:ascii="Times New Roman" w:hAnsi="Times New Roman"/>
          <w:iCs/>
          <w:sz w:val="22"/>
          <w:szCs w:val="22"/>
        </w:rPr>
        <w:t>il D.M. MUR n. 639/2024 del 2 maggio 2024 “Decreto recante la determinazione dei gruppi scientifico-disciplinari e delle relative declaratorie, nonché la razionalizzazione e l’aggiornamento dei settori scientifico-disciplinari e la riconduzione di questi ultimi ai gruppi scientifico-disciplinari, ai sensi dell’art. 15, della legge 30 dicembre 2010 n. 240”;</w:t>
      </w:r>
    </w:p>
    <w:p w14:paraId="7134F0BE" w14:textId="77777777" w:rsidR="008741C0" w:rsidRPr="001F4630" w:rsidRDefault="008741C0" w:rsidP="008741C0">
      <w:pPr>
        <w:widowControl w:val="0"/>
        <w:suppressAutoHyphens/>
        <w:ind w:right="140" w:hanging="141"/>
        <w:jc w:val="both"/>
        <w:rPr>
          <w:rFonts w:ascii="Times New Roman" w:hAnsi="Times New Roman"/>
          <w:sz w:val="22"/>
          <w:szCs w:val="22"/>
        </w:rPr>
      </w:pPr>
      <w:r w:rsidRPr="001F4630">
        <w:rPr>
          <w:rFonts w:ascii="Times New Roman" w:hAnsi="Times New Roman"/>
          <w:i/>
          <w:sz w:val="22"/>
          <w:szCs w:val="22"/>
        </w:rPr>
        <w:lastRenderedPageBreak/>
        <w:t xml:space="preserve">- </w:t>
      </w:r>
      <w:r w:rsidRPr="001F4630">
        <w:rPr>
          <w:rFonts w:ascii="Times New Roman" w:hAnsi="Times New Roman"/>
          <w:b/>
          <w:bCs/>
          <w:sz w:val="22"/>
          <w:szCs w:val="22"/>
        </w:rPr>
        <w:t>Considerato</w:t>
      </w:r>
      <w:r w:rsidRPr="001F4630">
        <w:rPr>
          <w:rFonts w:ascii="Times New Roman" w:hAnsi="Times New Roman"/>
          <w:sz w:val="22"/>
          <w:szCs w:val="22"/>
        </w:rPr>
        <w:t xml:space="preserve"> che il contratto del Dott. Giovanni Donato Aquaro - ricercatore a tempo determinato art. 24 c. 3 lettera b) Legge 240/2010, Settore scientifico disciplinare: Diagnostica per Immagini e Radioterapia MEDS-22/A, scadrà il 31.8.2025;</w:t>
      </w:r>
    </w:p>
    <w:p w14:paraId="1704961F" w14:textId="77777777" w:rsidR="008741C0" w:rsidRPr="001F4630" w:rsidRDefault="008741C0" w:rsidP="008741C0">
      <w:pPr>
        <w:ind w:hanging="284"/>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sz w:val="22"/>
          <w:szCs w:val="22"/>
        </w:rPr>
        <w:t xml:space="preserve"> -</w:t>
      </w:r>
      <w:r w:rsidRPr="001F4630">
        <w:rPr>
          <w:rFonts w:ascii="Times New Roman" w:hAnsi="Times New Roman"/>
          <w:sz w:val="22"/>
          <w:szCs w:val="22"/>
        </w:rPr>
        <w:t xml:space="preserve"> </w:t>
      </w:r>
      <w:r w:rsidRPr="001F4630">
        <w:rPr>
          <w:rFonts w:ascii="Times New Roman" w:hAnsi="Times New Roman"/>
          <w:b/>
          <w:bCs/>
          <w:sz w:val="22"/>
          <w:szCs w:val="22"/>
        </w:rPr>
        <w:t>Accertato d’ufficio</w:t>
      </w:r>
      <w:r w:rsidRPr="001F4630">
        <w:rPr>
          <w:rFonts w:ascii="Times New Roman" w:hAnsi="Times New Roman"/>
          <w:sz w:val="22"/>
          <w:szCs w:val="22"/>
        </w:rPr>
        <w:t xml:space="preserve"> il conseguimento dell’abilitazione scientifica nazionale nel settore concorsuale 06/I1 da parte del Dott. Giovanni Donato Aquaro e che è stato pubblicato l’avviso della procedura valutativa n.3/2025 prot.n. 0027375 del 28.2.2025, ai sensi dell’art. 24 c.5 Legge 240/2010;</w:t>
      </w:r>
    </w:p>
    <w:p w14:paraId="25FFE8B9" w14:textId="77777777" w:rsidR="008741C0" w:rsidRPr="001F4630" w:rsidRDefault="008741C0" w:rsidP="008741C0">
      <w:pPr>
        <w:ind w:hanging="284"/>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sz w:val="22"/>
          <w:szCs w:val="22"/>
        </w:rPr>
        <w:t>-</w:t>
      </w:r>
      <w:r w:rsidRPr="001F4630">
        <w:rPr>
          <w:rFonts w:ascii="Times New Roman" w:hAnsi="Times New Roman"/>
          <w:sz w:val="22"/>
          <w:szCs w:val="22"/>
        </w:rPr>
        <w:t xml:space="preserve"> </w:t>
      </w:r>
      <w:r w:rsidRPr="001F4630">
        <w:rPr>
          <w:rFonts w:ascii="Times New Roman" w:hAnsi="Times New Roman"/>
          <w:b/>
          <w:bCs/>
          <w:sz w:val="22"/>
          <w:szCs w:val="22"/>
        </w:rPr>
        <w:t xml:space="preserve">Vista </w:t>
      </w:r>
      <w:r w:rsidRPr="001F4630">
        <w:rPr>
          <w:rFonts w:ascii="Times New Roman" w:hAnsi="Times New Roman"/>
          <w:sz w:val="22"/>
          <w:szCs w:val="22"/>
        </w:rPr>
        <w:t>la nota Prot.  0028443/</w:t>
      </w:r>
      <w:proofErr w:type="gramStart"/>
      <w:r w:rsidRPr="001F4630">
        <w:rPr>
          <w:rFonts w:ascii="Times New Roman" w:hAnsi="Times New Roman"/>
          <w:sz w:val="22"/>
          <w:szCs w:val="22"/>
        </w:rPr>
        <w:t>2025  del</w:t>
      </w:r>
      <w:proofErr w:type="gramEnd"/>
      <w:r w:rsidRPr="001F4630">
        <w:rPr>
          <w:rFonts w:ascii="Times New Roman" w:hAnsi="Times New Roman"/>
          <w:sz w:val="22"/>
          <w:szCs w:val="22"/>
        </w:rPr>
        <w:t xml:space="preserve"> 3.3.32025, con la quale l’Unità Programmazione e Reclutamento del Personale Docente invita il Dipartimento ad indicare 3 nominativi di professori di prima fascia anche tutti in servizio presso l’Università di Pisa, e appartenenti al settore scientifico disciplinare se previsto nell’avviso, altrimenti al gruppo scientifico disciplinare oggetto della procedura che costituiranno i componenti della commissione giudicatrice. Salvo motivata impossibilità, al fine di promuovere l’effettiva parità di genere, deve essere riservato a ciascun genere almeno un terzo dei posti di componente di </w:t>
      </w:r>
      <w:proofErr w:type="spellStart"/>
      <w:proofErr w:type="gramStart"/>
      <w:r w:rsidRPr="001F4630">
        <w:rPr>
          <w:rFonts w:ascii="Times New Roman" w:hAnsi="Times New Roman"/>
          <w:sz w:val="22"/>
          <w:szCs w:val="22"/>
        </w:rPr>
        <w:t>commissione.o</w:t>
      </w:r>
      <w:proofErr w:type="spellEnd"/>
      <w:proofErr w:type="gramEnd"/>
      <w:r w:rsidRPr="001F4630">
        <w:rPr>
          <w:rFonts w:ascii="Times New Roman" w:hAnsi="Times New Roman"/>
          <w:sz w:val="22"/>
          <w:szCs w:val="22"/>
        </w:rPr>
        <w:t xml:space="preserve"> al più al macrosettore oggetto della procedura valutativa, che andranno a comporre la commissione valutatrice;</w:t>
      </w:r>
    </w:p>
    <w:p w14:paraId="658FC34B" w14:textId="77777777" w:rsidR="008741C0" w:rsidRPr="001F4630" w:rsidRDefault="008741C0" w:rsidP="008741C0">
      <w:pPr>
        <w:ind w:hanging="284"/>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sz w:val="22"/>
          <w:szCs w:val="22"/>
        </w:rPr>
        <w:t>-</w:t>
      </w:r>
      <w:r w:rsidRPr="001F4630">
        <w:rPr>
          <w:rFonts w:ascii="Times New Roman" w:hAnsi="Times New Roman"/>
          <w:sz w:val="22"/>
          <w:szCs w:val="22"/>
        </w:rPr>
        <w:t xml:space="preserve"> </w:t>
      </w:r>
      <w:r w:rsidRPr="001F4630">
        <w:rPr>
          <w:rFonts w:ascii="Times New Roman" w:hAnsi="Times New Roman"/>
          <w:b/>
          <w:bCs/>
          <w:sz w:val="22"/>
          <w:szCs w:val="22"/>
        </w:rPr>
        <w:t>Sentita</w:t>
      </w:r>
      <w:r w:rsidRPr="001F4630">
        <w:rPr>
          <w:rFonts w:ascii="Times New Roman" w:hAnsi="Times New Roman"/>
          <w:sz w:val="22"/>
          <w:szCs w:val="22"/>
        </w:rPr>
        <w:t xml:space="preserve"> la disponibilità dei sottoindicati Professori di I fascia, nel rispetto della parità di genere</w:t>
      </w:r>
      <w:r w:rsidRPr="001F4630">
        <w:rPr>
          <w:rFonts w:ascii="Times New Roman" w:hAnsi="Times New Roman"/>
          <w:color w:val="000000"/>
          <w:sz w:val="22"/>
          <w:szCs w:val="22"/>
        </w:rPr>
        <w:t>;</w:t>
      </w:r>
    </w:p>
    <w:p w14:paraId="5743F607" w14:textId="77777777" w:rsidR="008741C0" w:rsidRPr="001F4630" w:rsidRDefault="008741C0" w:rsidP="008741C0">
      <w:pPr>
        <w:ind w:hanging="284"/>
        <w:jc w:val="both"/>
        <w:rPr>
          <w:rFonts w:ascii="Times New Roman" w:hAnsi="Times New Roman"/>
          <w:sz w:val="22"/>
          <w:szCs w:val="22"/>
        </w:rPr>
      </w:pPr>
      <w:r w:rsidRPr="001F4630">
        <w:rPr>
          <w:rFonts w:ascii="Times New Roman" w:hAnsi="Times New Roman"/>
          <w:sz w:val="22"/>
          <w:szCs w:val="22"/>
        </w:rPr>
        <w:t xml:space="preserve">   -</w:t>
      </w:r>
      <w:r w:rsidRPr="001F4630">
        <w:rPr>
          <w:rFonts w:ascii="Times New Roman" w:hAnsi="Times New Roman"/>
          <w:b/>
          <w:bCs/>
          <w:sz w:val="22"/>
          <w:szCs w:val="22"/>
        </w:rPr>
        <w:t xml:space="preserve">Verificato </w:t>
      </w:r>
      <w:r w:rsidRPr="001F4630">
        <w:rPr>
          <w:rFonts w:ascii="Times New Roman" w:hAnsi="Times New Roman"/>
          <w:sz w:val="22"/>
          <w:szCs w:val="22"/>
        </w:rPr>
        <w:t>il possesso dei requisiti richiesti dalla normativa, allo stato delle informazioni e della documentazione disponibile.</w:t>
      </w:r>
    </w:p>
    <w:p w14:paraId="654245F4" w14:textId="77777777" w:rsidR="008741C0" w:rsidRPr="001F4630" w:rsidRDefault="008741C0" w:rsidP="00C55FC2">
      <w:pPr>
        <w:widowControl w:val="0"/>
        <w:suppressAutoHyphens/>
        <w:ind w:right="140"/>
        <w:contextualSpacing/>
        <w:jc w:val="both"/>
        <w:rPr>
          <w:rFonts w:ascii="Times New Roman" w:hAnsi="Times New Roman"/>
          <w:sz w:val="22"/>
          <w:szCs w:val="22"/>
        </w:rPr>
      </w:pPr>
    </w:p>
    <w:p w14:paraId="3A82928F" w14:textId="77777777" w:rsidR="008741C0" w:rsidRPr="001F4630" w:rsidRDefault="008741C0" w:rsidP="008741C0">
      <w:pPr>
        <w:spacing w:before="1"/>
        <w:ind w:left="2836" w:right="3236" w:firstLine="709"/>
        <w:jc w:val="center"/>
        <w:rPr>
          <w:rFonts w:ascii="Times New Roman" w:hAnsi="Times New Roman"/>
          <w:b/>
          <w:bCs/>
          <w:sz w:val="22"/>
          <w:szCs w:val="22"/>
        </w:rPr>
      </w:pPr>
      <w:r w:rsidRPr="001F4630">
        <w:rPr>
          <w:rFonts w:ascii="Times New Roman" w:hAnsi="Times New Roman"/>
          <w:b/>
          <w:bCs/>
          <w:sz w:val="22"/>
          <w:szCs w:val="22"/>
        </w:rPr>
        <w:t>Delibera</w:t>
      </w:r>
    </w:p>
    <w:p w14:paraId="3E3D4786" w14:textId="77777777" w:rsidR="008741C0" w:rsidRPr="001F4630" w:rsidRDefault="008741C0" w:rsidP="008741C0">
      <w:pPr>
        <w:spacing w:before="1"/>
        <w:ind w:left="2836" w:right="3236" w:firstLine="709"/>
        <w:jc w:val="center"/>
        <w:rPr>
          <w:rFonts w:ascii="Times New Roman" w:hAnsi="Times New Roman"/>
          <w:b/>
          <w:bCs/>
          <w:sz w:val="22"/>
          <w:szCs w:val="22"/>
        </w:rPr>
      </w:pPr>
    </w:p>
    <w:p w14:paraId="4FEDB5C6" w14:textId="77777777" w:rsidR="008741C0" w:rsidRPr="001F4630" w:rsidRDefault="008741C0" w:rsidP="008741C0">
      <w:pPr>
        <w:jc w:val="both"/>
        <w:rPr>
          <w:rFonts w:ascii="Times New Roman" w:hAnsi="Times New Roman"/>
          <w:sz w:val="22"/>
          <w:szCs w:val="22"/>
        </w:rPr>
      </w:pPr>
      <w:r w:rsidRPr="001F4630">
        <w:rPr>
          <w:rFonts w:ascii="Times New Roman" w:hAnsi="Times New Roman"/>
          <w:sz w:val="22"/>
          <w:szCs w:val="22"/>
        </w:rPr>
        <w:t xml:space="preserve">La proposta della Commissione di valutazione per la procedura valutativa n.3/2025 Prot.0027375/2025 del 28.2.2025, ai fini della chiamata nel ruolo di Professore Associato del Dott. Giovanni Donato </w:t>
      </w:r>
      <w:proofErr w:type="gramStart"/>
      <w:r w:rsidRPr="001F4630">
        <w:rPr>
          <w:rFonts w:ascii="Times New Roman" w:hAnsi="Times New Roman"/>
          <w:sz w:val="22"/>
          <w:szCs w:val="22"/>
        </w:rPr>
        <w:t>Aquaro ,</w:t>
      </w:r>
      <w:proofErr w:type="gramEnd"/>
      <w:r w:rsidRPr="001F4630">
        <w:rPr>
          <w:rFonts w:ascii="Times New Roman" w:hAnsi="Times New Roman"/>
          <w:sz w:val="22"/>
          <w:szCs w:val="22"/>
        </w:rPr>
        <w:t xml:space="preserve"> ai sensi dell’art. 24 c.5 Legge 240/2010 – settore concorsuale 06/MEDS-22 Diagnostica per immagini radioterapia e neuroradiologia (ex 06/I1) </w:t>
      </w:r>
      <w:proofErr w:type="spellStart"/>
      <w:r w:rsidRPr="001F4630">
        <w:rPr>
          <w:rFonts w:ascii="Times New Roman" w:hAnsi="Times New Roman"/>
          <w:sz w:val="22"/>
          <w:szCs w:val="22"/>
        </w:rPr>
        <w:t>ssd</w:t>
      </w:r>
      <w:proofErr w:type="spellEnd"/>
      <w:r w:rsidRPr="001F4630">
        <w:rPr>
          <w:rFonts w:ascii="Times New Roman" w:hAnsi="Times New Roman"/>
          <w:sz w:val="22"/>
          <w:szCs w:val="22"/>
        </w:rPr>
        <w:t xml:space="preserve"> MEDS-22/A Diagnostica per immagini e radioterapia (ex MED/36</w:t>
      </w:r>
      <w:proofErr w:type="gramStart"/>
      <w:r w:rsidRPr="001F4630">
        <w:rPr>
          <w:rFonts w:ascii="Times New Roman" w:hAnsi="Times New Roman"/>
          <w:sz w:val="22"/>
          <w:szCs w:val="22"/>
        </w:rPr>
        <w:t xml:space="preserve">) </w:t>
      </w:r>
      <w:r w:rsidRPr="001F4630">
        <w:rPr>
          <w:rFonts w:ascii="Times New Roman" w:hAnsi="Times New Roman"/>
          <w:color w:val="000000"/>
          <w:sz w:val="22"/>
          <w:szCs w:val="22"/>
        </w:rPr>
        <w:t>,</w:t>
      </w:r>
      <w:proofErr w:type="gramEnd"/>
      <w:r w:rsidRPr="001F4630">
        <w:rPr>
          <w:rFonts w:ascii="Times New Roman" w:hAnsi="Times New Roman"/>
          <w:color w:val="000000"/>
          <w:sz w:val="22"/>
          <w:szCs w:val="22"/>
        </w:rPr>
        <w:t xml:space="preserve"> è la seguente:</w:t>
      </w:r>
    </w:p>
    <w:p w14:paraId="6D633B74" w14:textId="77777777" w:rsidR="008741C0" w:rsidRPr="001F4630" w:rsidRDefault="008741C0" w:rsidP="008741C0">
      <w:pPr>
        <w:rPr>
          <w:rFonts w:ascii="Times New Roman" w:hAnsi="Times New Roman"/>
          <w:color w:val="000000"/>
          <w:sz w:val="22"/>
          <w:szCs w:val="22"/>
        </w:rPr>
      </w:pPr>
      <w:r w:rsidRPr="001F4630">
        <w:rPr>
          <w:rFonts w:ascii="Times New Roman" w:hAnsi="Times New Roman"/>
          <w:color w:val="000000"/>
          <w:sz w:val="22"/>
          <w:szCs w:val="22"/>
        </w:rPr>
        <w:t> </w:t>
      </w:r>
    </w:p>
    <w:p w14:paraId="12ECB8C5" w14:textId="4A9AF6AE" w:rsidR="008741C0" w:rsidRPr="001F4630" w:rsidRDefault="008741C0" w:rsidP="008741C0">
      <w:pPr>
        <w:pStyle w:val="Default"/>
        <w:jc w:val="both"/>
        <w:rPr>
          <w:rFonts w:ascii="Times New Roman" w:hAnsi="Times New Roman" w:cs="Times New Roman"/>
          <w:color w:val="auto"/>
          <w:sz w:val="22"/>
          <w:szCs w:val="22"/>
        </w:rPr>
      </w:pPr>
      <w:r w:rsidRPr="001F4630">
        <w:rPr>
          <w:rFonts w:ascii="Times New Roman" w:hAnsi="Times New Roman" w:cs="Times New Roman"/>
          <w:color w:val="auto"/>
          <w:sz w:val="22"/>
          <w:szCs w:val="22"/>
        </w:rPr>
        <w:t>Prof. Riccardo Antonio Lencioni - Professore di I fascia SSD MEDS-22/A   - Università di Pisa</w:t>
      </w:r>
    </w:p>
    <w:p w14:paraId="1E791923" w14:textId="35F65910" w:rsidR="008741C0" w:rsidRPr="001F4630" w:rsidRDefault="008741C0" w:rsidP="008741C0">
      <w:pPr>
        <w:pStyle w:val="Default"/>
        <w:jc w:val="both"/>
        <w:rPr>
          <w:rFonts w:ascii="Times New Roman" w:hAnsi="Times New Roman" w:cs="Times New Roman"/>
          <w:color w:val="auto"/>
          <w:sz w:val="22"/>
          <w:szCs w:val="22"/>
        </w:rPr>
      </w:pPr>
      <w:r w:rsidRPr="001F4630">
        <w:rPr>
          <w:rFonts w:ascii="Times New Roman" w:hAnsi="Times New Roman" w:cs="Times New Roman"/>
          <w:color w:val="auto"/>
          <w:sz w:val="22"/>
          <w:szCs w:val="22"/>
        </w:rPr>
        <w:t xml:space="preserve">Prof.ssa Fabiola </w:t>
      </w:r>
      <w:proofErr w:type="gramStart"/>
      <w:r w:rsidRPr="001F4630">
        <w:rPr>
          <w:rFonts w:ascii="Times New Roman" w:hAnsi="Times New Roman" w:cs="Times New Roman"/>
          <w:color w:val="auto"/>
          <w:sz w:val="22"/>
          <w:szCs w:val="22"/>
        </w:rPr>
        <w:t>Paiar  -</w:t>
      </w:r>
      <w:proofErr w:type="gramEnd"/>
      <w:r w:rsidRPr="001F4630">
        <w:rPr>
          <w:rFonts w:ascii="Times New Roman" w:hAnsi="Times New Roman" w:cs="Times New Roman"/>
          <w:color w:val="auto"/>
          <w:sz w:val="22"/>
          <w:szCs w:val="22"/>
        </w:rPr>
        <w:t xml:space="preserve"> </w:t>
      </w:r>
      <w:proofErr w:type="gramStart"/>
      <w:r w:rsidRPr="001F4630">
        <w:rPr>
          <w:rFonts w:ascii="Times New Roman" w:hAnsi="Times New Roman" w:cs="Times New Roman"/>
          <w:color w:val="auto"/>
          <w:sz w:val="22"/>
          <w:szCs w:val="22"/>
        </w:rPr>
        <w:t>Professoressa  di</w:t>
      </w:r>
      <w:proofErr w:type="gramEnd"/>
      <w:r w:rsidRPr="001F4630">
        <w:rPr>
          <w:rFonts w:ascii="Times New Roman" w:hAnsi="Times New Roman" w:cs="Times New Roman"/>
          <w:color w:val="auto"/>
          <w:sz w:val="22"/>
          <w:szCs w:val="22"/>
        </w:rPr>
        <w:t xml:space="preserve"> I fascia - </w:t>
      </w:r>
      <w:proofErr w:type="gramStart"/>
      <w:r w:rsidRPr="001F4630">
        <w:rPr>
          <w:rFonts w:ascii="Times New Roman" w:hAnsi="Times New Roman" w:cs="Times New Roman"/>
          <w:color w:val="auto"/>
          <w:sz w:val="22"/>
          <w:szCs w:val="22"/>
        </w:rPr>
        <w:t>SSD  MEDS</w:t>
      </w:r>
      <w:proofErr w:type="gramEnd"/>
      <w:r w:rsidRPr="001F4630">
        <w:rPr>
          <w:rFonts w:ascii="Times New Roman" w:hAnsi="Times New Roman" w:cs="Times New Roman"/>
          <w:color w:val="auto"/>
          <w:sz w:val="22"/>
          <w:szCs w:val="22"/>
        </w:rPr>
        <w:t xml:space="preserve">-22/A - </w:t>
      </w:r>
      <w:proofErr w:type="gramStart"/>
      <w:r w:rsidRPr="001F4630">
        <w:rPr>
          <w:rFonts w:ascii="Times New Roman" w:hAnsi="Times New Roman" w:cs="Times New Roman"/>
          <w:color w:val="auto"/>
          <w:sz w:val="22"/>
          <w:szCs w:val="22"/>
        </w:rPr>
        <w:t>Università  di</w:t>
      </w:r>
      <w:proofErr w:type="gramEnd"/>
      <w:r w:rsidRPr="001F4630">
        <w:rPr>
          <w:rFonts w:ascii="Times New Roman" w:hAnsi="Times New Roman" w:cs="Times New Roman"/>
          <w:color w:val="auto"/>
          <w:sz w:val="22"/>
          <w:szCs w:val="22"/>
        </w:rPr>
        <w:t xml:space="preserve"> Pisa  </w:t>
      </w:r>
    </w:p>
    <w:p w14:paraId="26C616B4" w14:textId="46C38B36" w:rsidR="008741C0" w:rsidRPr="001F4630" w:rsidRDefault="008741C0" w:rsidP="008741C0">
      <w:pPr>
        <w:pStyle w:val="Default"/>
        <w:jc w:val="both"/>
        <w:rPr>
          <w:rFonts w:ascii="Times New Roman" w:hAnsi="Times New Roman" w:cs="Times New Roman"/>
          <w:sz w:val="22"/>
          <w:szCs w:val="22"/>
        </w:rPr>
      </w:pPr>
      <w:r w:rsidRPr="001F4630">
        <w:rPr>
          <w:rFonts w:ascii="Times New Roman" w:hAnsi="Times New Roman" w:cs="Times New Roman"/>
          <w:sz w:val="22"/>
          <w:szCs w:val="22"/>
        </w:rPr>
        <w:t xml:space="preserve">Prof. Duccio </w:t>
      </w:r>
      <w:proofErr w:type="gramStart"/>
      <w:r w:rsidRPr="001F4630">
        <w:rPr>
          <w:rFonts w:ascii="Times New Roman" w:hAnsi="Times New Roman" w:cs="Times New Roman"/>
          <w:sz w:val="22"/>
          <w:szCs w:val="22"/>
        </w:rPr>
        <w:t>Volterrani  -</w:t>
      </w:r>
      <w:proofErr w:type="gramEnd"/>
      <w:r w:rsidRPr="001F4630">
        <w:rPr>
          <w:rFonts w:ascii="Times New Roman" w:hAnsi="Times New Roman" w:cs="Times New Roman"/>
          <w:sz w:val="22"/>
          <w:szCs w:val="22"/>
        </w:rPr>
        <w:t xml:space="preserve"> Professore di I fascia - SSD MEDS-22/</w:t>
      </w:r>
      <w:proofErr w:type="gramStart"/>
      <w:r w:rsidRPr="001F4630">
        <w:rPr>
          <w:rFonts w:ascii="Times New Roman" w:hAnsi="Times New Roman" w:cs="Times New Roman"/>
          <w:sz w:val="22"/>
          <w:szCs w:val="22"/>
        </w:rPr>
        <w:t>A  -</w:t>
      </w:r>
      <w:proofErr w:type="gramEnd"/>
      <w:r w:rsidRPr="001F4630">
        <w:rPr>
          <w:rFonts w:ascii="Times New Roman" w:hAnsi="Times New Roman" w:cs="Times New Roman"/>
          <w:sz w:val="22"/>
          <w:szCs w:val="22"/>
        </w:rPr>
        <w:t xml:space="preserve"> Università </w:t>
      </w:r>
      <w:proofErr w:type="gramStart"/>
      <w:r w:rsidRPr="001F4630">
        <w:rPr>
          <w:rFonts w:ascii="Times New Roman" w:hAnsi="Times New Roman" w:cs="Times New Roman"/>
          <w:sz w:val="22"/>
          <w:szCs w:val="22"/>
        </w:rPr>
        <w:t>di  Pisa</w:t>
      </w:r>
      <w:proofErr w:type="gramEnd"/>
      <w:r w:rsidRPr="001F4630">
        <w:rPr>
          <w:rFonts w:ascii="Times New Roman" w:hAnsi="Times New Roman" w:cs="Times New Roman"/>
          <w:sz w:val="22"/>
          <w:szCs w:val="22"/>
        </w:rPr>
        <w:t xml:space="preserve"> </w:t>
      </w:r>
    </w:p>
    <w:p w14:paraId="2F1470C6" w14:textId="6386DA97" w:rsidR="003C685B" w:rsidRPr="001F4630" w:rsidRDefault="008741C0" w:rsidP="008741C0">
      <w:pPr>
        <w:pStyle w:val="NormaleWeb"/>
        <w:jc w:val="both"/>
        <w:rPr>
          <w:color w:val="000000"/>
          <w:sz w:val="22"/>
          <w:szCs w:val="22"/>
        </w:rPr>
      </w:pPr>
      <w:r w:rsidRPr="001F4630">
        <w:rPr>
          <w:color w:val="000000"/>
          <w:sz w:val="22"/>
          <w:szCs w:val="22"/>
        </w:rPr>
        <w:t xml:space="preserve">Membro supplente: Prof.ssa Maria Antonietta Mazzei - Professore di I fascia - SSD MEDS22/A - Università di Siena </w:t>
      </w:r>
    </w:p>
    <w:p w14:paraId="781DFEB6" w14:textId="77777777" w:rsidR="008741C0" w:rsidRPr="001F4630" w:rsidRDefault="008741C0" w:rsidP="008741C0">
      <w:pPr>
        <w:widowControl w:val="0"/>
        <w:kinsoku w:val="0"/>
        <w:jc w:val="both"/>
        <w:rPr>
          <w:rFonts w:ascii="Times New Roman" w:hAnsi="Times New Roman"/>
          <w:sz w:val="22"/>
          <w:szCs w:val="22"/>
          <w:lang w:bidi="it-IT"/>
        </w:rPr>
      </w:pPr>
      <w:r w:rsidRPr="001F4630">
        <w:rPr>
          <w:rFonts w:ascii="Times New Roman" w:hAnsi="Times New Roman"/>
          <w:sz w:val="22"/>
          <w:szCs w:val="22"/>
          <w:lang w:bidi="it-IT"/>
        </w:rPr>
        <w:t>La presente delibera, contrassegnata dal n.16, è approvata con il voto unanime dei presenti.</w:t>
      </w:r>
    </w:p>
    <w:p w14:paraId="0D9B24B9" w14:textId="77777777" w:rsidR="00897447" w:rsidRPr="001F4630" w:rsidRDefault="00897447" w:rsidP="008B7F53">
      <w:pPr>
        <w:pStyle w:val="Default"/>
        <w:jc w:val="both"/>
        <w:rPr>
          <w:rFonts w:ascii="Times New Roman" w:hAnsi="Times New Roman" w:cs="Times New Roman"/>
          <w:snapToGrid w:val="0"/>
          <w:sz w:val="22"/>
          <w:szCs w:val="22"/>
        </w:rPr>
      </w:pPr>
    </w:p>
    <w:p w14:paraId="0352D746" w14:textId="7BA0EFCB" w:rsidR="00897447" w:rsidRPr="001F4630" w:rsidRDefault="00897447" w:rsidP="00897447">
      <w:pPr>
        <w:tabs>
          <w:tab w:val="center" w:pos="4819"/>
          <w:tab w:val="right" w:pos="9638"/>
        </w:tabs>
        <w:rPr>
          <w:rFonts w:ascii="Times New Roman" w:hAnsi="Times New Roman"/>
          <w:b/>
          <w:sz w:val="22"/>
          <w:szCs w:val="22"/>
        </w:rPr>
      </w:pPr>
      <w:r w:rsidRPr="001F4630">
        <w:rPr>
          <w:rFonts w:ascii="Times New Roman" w:hAnsi="Times New Roman"/>
          <w:b/>
          <w:sz w:val="22"/>
          <w:szCs w:val="22"/>
        </w:rPr>
        <w:t xml:space="preserve">          </w:t>
      </w:r>
      <w:r w:rsidR="001F4630" w:rsidRPr="001F4630">
        <w:rPr>
          <w:rFonts w:ascii="Times New Roman" w:hAnsi="Times New Roman"/>
          <w:b/>
          <w:sz w:val="22"/>
          <w:szCs w:val="22"/>
        </w:rPr>
        <w:tab/>
      </w:r>
      <w:r w:rsidR="001F4630" w:rsidRPr="001F4630">
        <w:rPr>
          <w:rFonts w:ascii="Times New Roman" w:hAnsi="Times New Roman"/>
          <w:b/>
          <w:sz w:val="22"/>
          <w:szCs w:val="22"/>
        </w:rPr>
        <w:tab/>
      </w:r>
      <w:r w:rsidRPr="001F4630">
        <w:rPr>
          <w:rFonts w:ascii="Times New Roman" w:hAnsi="Times New Roman"/>
          <w:b/>
          <w:sz w:val="22"/>
          <w:szCs w:val="22"/>
        </w:rPr>
        <w:t>DELIBERA N.17 del 13 marzo 2025</w:t>
      </w:r>
    </w:p>
    <w:p w14:paraId="1C195D11" w14:textId="77777777" w:rsidR="00897447" w:rsidRPr="001F4630" w:rsidRDefault="00897447" w:rsidP="00897447">
      <w:pPr>
        <w:tabs>
          <w:tab w:val="center" w:pos="4819"/>
          <w:tab w:val="right" w:pos="9638"/>
        </w:tabs>
        <w:rPr>
          <w:rFonts w:ascii="Times New Roman" w:hAnsi="Times New Roman"/>
          <w:b/>
          <w:sz w:val="22"/>
          <w:szCs w:val="22"/>
        </w:rPr>
      </w:pPr>
    </w:p>
    <w:p w14:paraId="14141758" w14:textId="77777777" w:rsidR="00897447" w:rsidRPr="001F4630" w:rsidRDefault="00897447" w:rsidP="00897447">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8</w:t>
      </w:r>
    </w:p>
    <w:p w14:paraId="61D03DFE" w14:textId="77777777" w:rsidR="00897447" w:rsidRPr="001F4630" w:rsidRDefault="00897447" w:rsidP="00897447">
      <w:pPr>
        <w:pBdr>
          <w:top w:val="single" w:sz="4" w:space="1" w:color="auto"/>
          <w:left w:val="single" w:sz="4" w:space="0" w:color="auto"/>
          <w:right w:val="single" w:sz="4" w:space="4" w:color="auto"/>
        </w:pBdr>
        <w:jc w:val="both"/>
        <w:rPr>
          <w:rFonts w:ascii="Times New Roman" w:hAnsi="Times New Roman"/>
          <w:sz w:val="22"/>
          <w:szCs w:val="22"/>
        </w:rPr>
      </w:pPr>
      <w:r w:rsidRPr="001F4630">
        <w:rPr>
          <w:rFonts w:ascii="Times New Roman" w:hAnsi="Times New Roman"/>
          <w:b/>
          <w:sz w:val="22"/>
          <w:szCs w:val="22"/>
        </w:rPr>
        <w:t>Titolo: Personale</w:t>
      </w:r>
    </w:p>
    <w:p w14:paraId="0CE72DDE" w14:textId="77777777" w:rsidR="00897447" w:rsidRPr="001F4630" w:rsidRDefault="00897447" w:rsidP="00897447">
      <w:pPr>
        <w:pBdr>
          <w:top w:val="single" w:sz="4" w:space="1" w:color="auto"/>
          <w:left w:val="single" w:sz="4" w:space="0" w:color="auto"/>
          <w:bottom w:val="single" w:sz="4" w:space="1" w:color="auto"/>
          <w:right w:val="single" w:sz="4" w:space="4" w:color="auto"/>
        </w:pBdr>
        <w:jc w:val="both"/>
        <w:rPr>
          <w:rFonts w:ascii="Times New Roman" w:hAnsi="Times New Roman"/>
          <w:sz w:val="22"/>
          <w:szCs w:val="22"/>
        </w:rPr>
      </w:pPr>
      <w:r w:rsidRPr="001F4630">
        <w:rPr>
          <w:rFonts w:ascii="Times New Roman" w:hAnsi="Times New Roman"/>
          <w:b/>
          <w:sz w:val="22"/>
          <w:szCs w:val="22"/>
        </w:rPr>
        <w:t xml:space="preserve">Argomento: 8.2) </w:t>
      </w:r>
      <w:r w:rsidRPr="001F4630">
        <w:rPr>
          <w:rFonts w:ascii="Times New Roman" w:hAnsi="Times New Roman"/>
          <w:sz w:val="22"/>
          <w:szCs w:val="22"/>
        </w:rPr>
        <w:t>Attivazione procedura chiamata nel ruolo di Professoressa Associata ai sensi dell’art. 24 comma 5 Legge 240/2010 della Dott.ssa Graziella Orrù - Ricercatrice a tempo determinato art. 24 c. 3 lett. b) L. 240/2010 – Adempimenti</w:t>
      </w:r>
    </w:p>
    <w:p w14:paraId="1963A783" w14:textId="77777777" w:rsidR="003C685B" w:rsidRDefault="003C685B" w:rsidP="001F4630">
      <w:pPr>
        <w:widowControl w:val="0"/>
        <w:kinsoku w:val="0"/>
        <w:jc w:val="both"/>
        <w:rPr>
          <w:rFonts w:ascii="Times New Roman" w:hAnsi="Times New Roman"/>
          <w:i/>
          <w:iCs/>
          <w:color w:val="000000"/>
          <w:sz w:val="22"/>
          <w:szCs w:val="22"/>
        </w:rPr>
      </w:pPr>
    </w:p>
    <w:p w14:paraId="2874FF97" w14:textId="477CCA24" w:rsidR="0046022D" w:rsidRPr="001F4630" w:rsidRDefault="00897447" w:rsidP="001F4630">
      <w:pPr>
        <w:widowControl w:val="0"/>
        <w:kinsoku w:val="0"/>
        <w:jc w:val="both"/>
        <w:rPr>
          <w:rFonts w:ascii="Times New Roman" w:hAnsi="Times New Roman"/>
          <w:i/>
          <w:iCs/>
          <w:color w:val="000000"/>
          <w:sz w:val="22"/>
          <w:szCs w:val="22"/>
        </w:rPr>
      </w:pPr>
      <w:r w:rsidRPr="001F4630">
        <w:rPr>
          <w:rFonts w:ascii="Times New Roman" w:hAnsi="Times New Roman"/>
          <w:i/>
          <w:iCs/>
          <w:color w:val="000000"/>
          <w:sz w:val="22"/>
          <w:szCs w:val="22"/>
        </w:rPr>
        <w:t>Esce la Dott.ssa Graziella Orrù</w:t>
      </w:r>
    </w:p>
    <w:p w14:paraId="6BC25BA8" w14:textId="77777777" w:rsidR="001F4630" w:rsidRPr="001F4630" w:rsidRDefault="001F4630" w:rsidP="001F4630">
      <w:pPr>
        <w:widowControl w:val="0"/>
        <w:kinsoku w:val="0"/>
        <w:jc w:val="both"/>
        <w:rPr>
          <w:rFonts w:ascii="Times New Roman" w:hAnsi="Times New Roman"/>
          <w:i/>
          <w:iCs/>
          <w:color w:val="000000"/>
          <w:sz w:val="22"/>
          <w:szCs w:val="22"/>
        </w:rPr>
      </w:pPr>
    </w:p>
    <w:p w14:paraId="3AB53BD9" w14:textId="77777777" w:rsidR="00C55FC2" w:rsidRPr="00CF1831" w:rsidRDefault="0046022D" w:rsidP="003C685B">
      <w:pPr>
        <w:pStyle w:val="Default"/>
        <w:jc w:val="both"/>
        <w:rPr>
          <w:rFonts w:ascii="Times New Roman" w:hAnsi="Times New Roman" w:cs="Times New Roman"/>
          <w:snapToGrid w:val="0"/>
          <w:sz w:val="22"/>
          <w:szCs w:val="22"/>
        </w:rPr>
      </w:pPr>
      <w:r w:rsidRPr="00CF1831">
        <w:rPr>
          <w:rFonts w:ascii="Times New Roman" w:hAnsi="Times New Roman" w:cs="Times New Roman"/>
          <w:snapToGrid w:val="0"/>
          <w:sz w:val="22"/>
          <w:szCs w:val="22"/>
        </w:rPr>
        <w:t xml:space="preserve">La Presidente informa che 31.8.2025 </w:t>
      </w:r>
      <w:proofErr w:type="spellStart"/>
      <w:proofErr w:type="gramStart"/>
      <w:r w:rsidRPr="00CF1831">
        <w:rPr>
          <w:rFonts w:ascii="Times New Roman" w:hAnsi="Times New Roman" w:cs="Times New Roman"/>
          <w:snapToGrid w:val="0"/>
          <w:sz w:val="22"/>
          <w:szCs w:val="22"/>
        </w:rPr>
        <w:t>e’</w:t>
      </w:r>
      <w:proofErr w:type="spellEnd"/>
      <w:proofErr w:type="gramEnd"/>
      <w:r w:rsidRPr="00CF1831">
        <w:rPr>
          <w:rFonts w:ascii="Times New Roman" w:hAnsi="Times New Roman" w:cs="Times New Roman"/>
          <w:snapToGrid w:val="0"/>
          <w:sz w:val="22"/>
          <w:szCs w:val="22"/>
        </w:rPr>
        <w:t xml:space="preserve"> </w:t>
      </w:r>
      <w:r w:rsidR="00C55FC2" w:rsidRPr="00CF1831">
        <w:rPr>
          <w:rFonts w:ascii="Times New Roman" w:hAnsi="Times New Roman" w:cs="Times New Roman"/>
          <w:snapToGrid w:val="0"/>
          <w:sz w:val="22"/>
          <w:szCs w:val="22"/>
        </w:rPr>
        <w:t xml:space="preserve">la </w:t>
      </w:r>
      <w:r w:rsidRPr="00CF1831">
        <w:rPr>
          <w:rFonts w:ascii="Times New Roman" w:hAnsi="Times New Roman" w:cs="Times New Roman"/>
          <w:snapToGrid w:val="0"/>
          <w:sz w:val="22"/>
          <w:szCs w:val="22"/>
        </w:rPr>
        <w:t xml:space="preserve">data di scadenza del contratto della Dott.ssa Graziella </w:t>
      </w:r>
      <w:proofErr w:type="spellStart"/>
      <w:r w:rsidRPr="00CF1831">
        <w:rPr>
          <w:rFonts w:ascii="Times New Roman" w:hAnsi="Times New Roman" w:cs="Times New Roman"/>
          <w:snapToGrid w:val="0"/>
          <w:sz w:val="22"/>
          <w:szCs w:val="22"/>
        </w:rPr>
        <w:t>Orru’</w:t>
      </w:r>
      <w:proofErr w:type="spellEnd"/>
      <w:r w:rsidRPr="00CF1831">
        <w:rPr>
          <w:rFonts w:ascii="Times New Roman" w:hAnsi="Times New Roman" w:cs="Times New Roman"/>
          <w:snapToGrid w:val="0"/>
          <w:sz w:val="22"/>
          <w:szCs w:val="22"/>
        </w:rPr>
        <w:t xml:space="preserve">- </w:t>
      </w:r>
      <w:proofErr w:type="spellStart"/>
      <w:r w:rsidRPr="00CF1831">
        <w:rPr>
          <w:rFonts w:ascii="Times New Roman" w:hAnsi="Times New Roman" w:cs="Times New Roman"/>
          <w:snapToGrid w:val="0"/>
          <w:sz w:val="22"/>
          <w:szCs w:val="22"/>
        </w:rPr>
        <w:t>RTDb</w:t>
      </w:r>
      <w:proofErr w:type="spellEnd"/>
      <w:r w:rsidRPr="00CF1831">
        <w:rPr>
          <w:rFonts w:ascii="Times New Roman" w:hAnsi="Times New Roman" w:cs="Times New Roman"/>
          <w:snapToGrid w:val="0"/>
          <w:sz w:val="22"/>
          <w:szCs w:val="22"/>
        </w:rPr>
        <w:t>, SSD: Psicometria PSIC-01/C</w:t>
      </w:r>
      <w:r w:rsidR="00C55FC2" w:rsidRPr="00CF1831">
        <w:rPr>
          <w:rFonts w:ascii="Times New Roman" w:hAnsi="Times New Roman" w:cs="Times New Roman"/>
          <w:snapToGrid w:val="0"/>
          <w:sz w:val="22"/>
          <w:szCs w:val="22"/>
        </w:rPr>
        <w:t xml:space="preserve"> e che</w:t>
      </w:r>
      <w:r w:rsidRPr="00CF1831">
        <w:rPr>
          <w:rFonts w:ascii="Times New Roman" w:hAnsi="Times New Roman" w:cs="Times New Roman"/>
          <w:snapToGrid w:val="0"/>
          <w:sz w:val="22"/>
          <w:szCs w:val="22"/>
        </w:rPr>
        <w:t xml:space="preserve"> </w:t>
      </w:r>
      <w:r w:rsidR="003A18D7" w:rsidRPr="00CF1831">
        <w:rPr>
          <w:rFonts w:ascii="Times New Roman" w:hAnsi="Times New Roman" w:cs="Times New Roman"/>
          <w:snapToGrid w:val="0"/>
          <w:sz w:val="22"/>
          <w:szCs w:val="22"/>
        </w:rPr>
        <w:t xml:space="preserve">è stata </w:t>
      </w:r>
      <w:r w:rsidR="00C55FC2" w:rsidRPr="00CF1831">
        <w:rPr>
          <w:rFonts w:ascii="Times New Roman" w:hAnsi="Times New Roman" w:cs="Times New Roman"/>
          <w:snapToGrid w:val="0"/>
          <w:sz w:val="22"/>
          <w:szCs w:val="22"/>
        </w:rPr>
        <w:t>a</w:t>
      </w:r>
      <w:r w:rsidRPr="00CF1831">
        <w:rPr>
          <w:rFonts w:ascii="Times New Roman" w:hAnsi="Times New Roman" w:cs="Times New Roman"/>
          <w:snapToGrid w:val="0"/>
          <w:sz w:val="22"/>
          <w:szCs w:val="22"/>
        </w:rPr>
        <w:t xml:space="preserve">ccertato d’ufficio il conseguimento </w:t>
      </w:r>
      <w:r w:rsidR="00C55FC2" w:rsidRPr="00CF1831">
        <w:rPr>
          <w:rFonts w:ascii="Times New Roman" w:hAnsi="Times New Roman" w:cs="Times New Roman"/>
          <w:snapToGrid w:val="0"/>
          <w:sz w:val="22"/>
          <w:szCs w:val="22"/>
        </w:rPr>
        <w:t>dell’abilitazione scientifica nazionale</w:t>
      </w:r>
      <w:r w:rsidRPr="00CF1831">
        <w:rPr>
          <w:rFonts w:ascii="Times New Roman" w:hAnsi="Times New Roman" w:cs="Times New Roman"/>
          <w:snapToGrid w:val="0"/>
          <w:sz w:val="22"/>
          <w:szCs w:val="22"/>
        </w:rPr>
        <w:t xml:space="preserve"> nel S</w:t>
      </w:r>
      <w:r w:rsidR="00C55FC2" w:rsidRPr="00CF1831">
        <w:rPr>
          <w:rFonts w:ascii="Times New Roman" w:hAnsi="Times New Roman" w:cs="Times New Roman"/>
          <w:snapToGrid w:val="0"/>
          <w:sz w:val="22"/>
          <w:szCs w:val="22"/>
        </w:rPr>
        <w:t xml:space="preserve">ettore </w:t>
      </w:r>
      <w:r w:rsidRPr="00CF1831">
        <w:rPr>
          <w:rFonts w:ascii="Times New Roman" w:hAnsi="Times New Roman" w:cs="Times New Roman"/>
          <w:snapToGrid w:val="0"/>
          <w:sz w:val="22"/>
          <w:szCs w:val="22"/>
        </w:rPr>
        <w:t>C</w:t>
      </w:r>
      <w:r w:rsidR="00C55FC2" w:rsidRPr="00CF1831">
        <w:rPr>
          <w:rFonts w:ascii="Times New Roman" w:hAnsi="Times New Roman" w:cs="Times New Roman"/>
          <w:snapToGrid w:val="0"/>
          <w:sz w:val="22"/>
          <w:szCs w:val="22"/>
        </w:rPr>
        <w:t>oncorsuale</w:t>
      </w:r>
      <w:r w:rsidRPr="00CF1831">
        <w:rPr>
          <w:rFonts w:ascii="Times New Roman" w:hAnsi="Times New Roman" w:cs="Times New Roman"/>
          <w:snapToGrid w:val="0"/>
          <w:sz w:val="22"/>
          <w:szCs w:val="22"/>
        </w:rPr>
        <w:t xml:space="preserve"> 11/E1</w:t>
      </w:r>
      <w:r w:rsidR="00C55FC2" w:rsidRPr="00CF1831">
        <w:rPr>
          <w:rFonts w:ascii="Times New Roman" w:hAnsi="Times New Roman" w:cs="Times New Roman"/>
          <w:snapToGrid w:val="0"/>
          <w:sz w:val="22"/>
          <w:szCs w:val="22"/>
        </w:rPr>
        <w:t xml:space="preserve">. </w:t>
      </w:r>
    </w:p>
    <w:p w14:paraId="283D8210" w14:textId="2C821CCE" w:rsidR="0046022D" w:rsidRPr="00CF1831" w:rsidRDefault="00C55FC2" w:rsidP="003C685B">
      <w:pPr>
        <w:pStyle w:val="Default"/>
        <w:jc w:val="both"/>
        <w:rPr>
          <w:rFonts w:ascii="Times New Roman" w:hAnsi="Times New Roman" w:cs="Times New Roman"/>
          <w:snapToGrid w:val="0"/>
          <w:sz w:val="22"/>
          <w:szCs w:val="22"/>
        </w:rPr>
      </w:pPr>
      <w:r w:rsidRPr="00CF1831">
        <w:rPr>
          <w:rFonts w:ascii="Times New Roman" w:hAnsi="Times New Roman" w:cs="Times New Roman"/>
          <w:snapToGrid w:val="0"/>
          <w:sz w:val="22"/>
          <w:szCs w:val="22"/>
        </w:rPr>
        <w:t>In</w:t>
      </w:r>
      <w:r w:rsidR="0046022D" w:rsidRPr="00CF1831">
        <w:rPr>
          <w:rFonts w:ascii="Times New Roman" w:hAnsi="Times New Roman" w:cs="Times New Roman"/>
          <w:snapToGrid w:val="0"/>
          <w:sz w:val="22"/>
          <w:szCs w:val="22"/>
        </w:rPr>
        <w:t xml:space="preserve"> </w:t>
      </w:r>
      <w:r w:rsidR="003A18D7" w:rsidRPr="00CF1831">
        <w:rPr>
          <w:rFonts w:ascii="Times New Roman" w:hAnsi="Times New Roman" w:cs="Times New Roman"/>
          <w:snapToGrid w:val="0"/>
          <w:sz w:val="22"/>
          <w:szCs w:val="22"/>
        </w:rPr>
        <w:t xml:space="preserve">data </w:t>
      </w:r>
      <w:r w:rsidR="0046022D" w:rsidRPr="00CF1831">
        <w:rPr>
          <w:rFonts w:ascii="Times New Roman" w:hAnsi="Times New Roman" w:cs="Times New Roman"/>
          <w:snapToGrid w:val="0"/>
          <w:sz w:val="22"/>
          <w:szCs w:val="22"/>
        </w:rPr>
        <w:t xml:space="preserve">28.2.2025 </w:t>
      </w:r>
      <w:proofErr w:type="spellStart"/>
      <w:r w:rsidR="0046022D" w:rsidRPr="00CF1831">
        <w:rPr>
          <w:rFonts w:ascii="Times New Roman" w:hAnsi="Times New Roman" w:cs="Times New Roman"/>
          <w:snapToGrid w:val="0"/>
          <w:sz w:val="22"/>
          <w:szCs w:val="22"/>
        </w:rPr>
        <w:t>e’stato</w:t>
      </w:r>
      <w:proofErr w:type="spellEnd"/>
      <w:r w:rsidR="0046022D" w:rsidRPr="00CF1831">
        <w:rPr>
          <w:rFonts w:ascii="Times New Roman" w:hAnsi="Times New Roman" w:cs="Times New Roman"/>
          <w:snapToGrid w:val="0"/>
          <w:sz w:val="22"/>
          <w:szCs w:val="22"/>
        </w:rPr>
        <w:t xml:space="preserve"> pubblicato l’avviso della procedura valutativa n.10/2025 prot.n.0027385, ai sensi dell’art. 24 c.5 Legge 240/2010</w:t>
      </w:r>
      <w:r w:rsidR="00CF1831" w:rsidRPr="00CF1831">
        <w:rPr>
          <w:rFonts w:ascii="Times New Roman" w:hAnsi="Times New Roman" w:cs="Times New Roman"/>
          <w:snapToGrid w:val="0"/>
          <w:sz w:val="22"/>
          <w:szCs w:val="22"/>
        </w:rPr>
        <w:t xml:space="preserve"> e c</w:t>
      </w:r>
      <w:r w:rsidR="0046022D" w:rsidRPr="00CF1831">
        <w:rPr>
          <w:rFonts w:ascii="Times New Roman" w:hAnsi="Times New Roman" w:cs="Times New Roman"/>
          <w:snapToGrid w:val="0"/>
          <w:sz w:val="22"/>
          <w:szCs w:val="22"/>
        </w:rPr>
        <w:t xml:space="preserve">on nota Prot. 0028443/2025 del 3.3.32025 l’Unità Programmazione e Reclutamento del Personale Docente </w:t>
      </w:r>
      <w:r w:rsidR="003A18D7" w:rsidRPr="00CF1831">
        <w:rPr>
          <w:rFonts w:ascii="Times New Roman" w:hAnsi="Times New Roman" w:cs="Times New Roman"/>
          <w:snapToGrid w:val="0"/>
          <w:sz w:val="22"/>
          <w:szCs w:val="22"/>
        </w:rPr>
        <w:t xml:space="preserve">ha </w:t>
      </w:r>
      <w:r w:rsidR="0046022D" w:rsidRPr="00CF1831">
        <w:rPr>
          <w:rFonts w:ascii="Times New Roman" w:hAnsi="Times New Roman" w:cs="Times New Roman"/>
          <w:snapToGrid w:val="0"/>
          <w:sz w:val="22"/>
          <w:szCs w:val="22"/>
        </w:rPr>
        <w:t>invita</w:t>
      </w:r>
      <w:r w:rsidR="003A18D7" w:rsidRPr="00CF1831">
        <w:rPr>
          <w:rFonts w:ascii="Times New Roman" w:hAnsi="Times New Roman" w:cs="Times New Roman"/>
          <w:snapToGrid w:val="0"/>
          <w:sz w:val="22"/>
          <w:szCs w:val="22"/>
        </w:rPr>
        <w:t>to</w:t>
      </w:r>
      <w:r w:rsidR="0046022D" w:rsidRPr="00CF1831">
        <w:rPr>
          <w:rFonts w:ascii="Times New Roman" w:hAnsi="Times New Roman" w:cs="Times New Roman"/>
          <w:snapToGrid w:val="0"/>
          <w:sz w:val="22"/>
          <w:szCs w:val="22"/>
        </w:rPr>
        <w:t xml:space="preserve"> il Dipartimento ad indicare 3 nominativi di professori di prima fascia anche tutti in servizio presso l’Università di Pisa, e appartenenti al SSD se previsto nell’avviso, altrimenti al </w:t>
      </w:r>
      <w:r w:rsidR="00CF1831" w:rsidRPr="00CF1831">
        <w:rPr>
          <w:rFonts w:ascii="Times New Roman" w:hAnsi="Times New Roman" w:cs="Times New Roman"/>
          <w:snapToGrid w:val="0"/>
          <w:sz w:val="22"/>
          <w:szCs w:val="22"/>
        </w:rPr>
        <w:t>gruppo scientifico disciplinare</w:t>
      </w:r>
      <w:r w:rsidR="0046022D" w:rsidRPr="00CF1831">
        <w:rPr>
          <w:rFonts w:ascii="Times New Roman" w:hAnsi="Times New Roman" w:cs="Times New Roman"/>
          <w:snapToGrid w:val="0"/>
          <w:sz w:val="22"/>
          <w:szCs w:val="22"/>
        </w:rPr>
        <w:t xml:space="preserve"> oggetto della procedura che costituiranno i componenti della commissione giudicatrice. </w:t>
      </w:r>
    </w:p>
    <w:p w14:paraId="5AB377A1" w14:textId="72ABDCDF" w:rsidR="0046022D" w:rsidRPr="00CF1831" w:rsidRDefault="003A18D7" w:rsidP="003C685B">
      <w:pPr>
        <w:pStyle w:val="Default"/>
        <w:jc w:val="both"/>
        <w:rPr>
          <w:rFonts w:ascii="Times New Roman" w:hAnsi="Times New Roman" w:cs="Times New Roman"/>
          <w:snapToGrid w:val="0"/>
          <w:sz w:val="22"/>
          <w:szCs w:val="22"/>
        </w:rPr>
      </w:pPr>
      <w:r w:rsidRPr="00CF1831">
        <w:rPr>
          <w:rFonts w:ascii="Times New Roman" w:hAnsi="Times New Roman" w:cs="Times New Roman"/>
          <w:snapToGrid w:val="0"/>
          <w:sz w:val="22"/>
          <w:szCs w:val="22"/>
        </w:rPr>
        <w:lastRenderedPageBreak/>
        <w:t>La Presidente fa presente che è</w:t>
      </w:r>
      <w:r w:rsidR="0046022D" w:rsidRPr="00CF1831">
        <w:rPr>
          <w:rFonts w:ascii="Times New Roman" w:hAnsi="Times New Roman" w:cs="Times New Roman"/>
          <w:snapToGrid w:val="0"/>
          <w:sz w:val="22"/>
          <w:szCs w:val="22"/>
        </w:rPr>
        <w:t xml:space="preserve"> stata acquisita la disponibilità dei sottoindicati Professori di I fascia, nel rispetto della parità di genere e</w:t>
      </w:r>
      <w:r w:rsidR="00CF1831" w:rsidRPr="00CF1831">
        <w:rPr>
          <w:rFonts w:ascii="Times New Roman" w:hAnsi="Times New Roman" w:cs="Times New Roman"/>
          <w:snapToGrid w:val="0"/>
          <w:sz w:val="22"/>
          <w:szCs w:val="22"/>
        </w:rPr>
        <w:t>d è stato</w:t>
      </w:r>
      <w:r w:rsidR="0046022D" w:rsidRPr="00CF1831">
        <w:rPr>
          <w:rFonts w:ascii="Times New Roman" w:hAnsi="Times New Roman" w:cs="Times New Roman"/>
          <w:snapToGrid w:val="0"/>
          <w:sz w:val="22"/>
          <w:szCs w:val="22"/>
        </w:rPr>
        <w:t xml:space="preserve"> verificato il possesso dei requisiti richiesti dalla normativa, allo stato delle informazioni e della documentazione disponibile.</w:t>
      </w:r>
    </w:p>
    <w:p w14:paraId="1FC1CD4A" w14:textId="320130D5" w:rsidR="0046022D" w:rsidRPr="00CF1831" w:rsidRDefault="0046022D" w:rsidP="008B7F53">
      <w:pPr>
        <w:pStyle w:val="Default"/>
        <w:jc w:val="both"/>
        <w:rPr>
          <w:rFonts w:ascii="Times New Roman" w:hAnsi="Times New Roman" w:cs="Times New Roman"/>
          <w:snapToGrid w:val="0"/>
          <w:sz w:val="22"/>
          <w:szCs w:val="22"/>
        </w:rPr>
      </w:pPr>
    </w:p>
    <w:p w14:paraId="28C56BBC" w14:textId="77777777" w:rsidR="007B6E78" w:rsidRPr="001F4630" w:rsidRDefault="00C9346A" w:rsidP="007B6E78">
      <w:pPr>
        <w:widowControl w:val="0"/>
        <w:kinsoku w:val="0"/>
        <w:jc w:val="center"/>
        <w:rPr>
          <w:rFonts w:ascii="Times New Roman" w:hAnsi="Times New Roman"/>
          <w:b/>
          <w:bCs/>
          <w:color w:val="000000"/>
          <w:sz w:val="22"/>
          <w:szCs w:val="22"/>
        </w:rPr>
      </w:pPr>
      <w:r w:rsidRPr="001F4630">
        <w:rPr>
          <w:rFonts w:ascii="Times New Roman" w:hAnsi="Times New Roman"/>
          <w:snapToGrid w:val="0"/>
          <w:sz w:val="22"/>
          <w:szCs w:val="22"/>
        </w:rPr>
        <w:tab/>
      </w:r>
      <w:r w:rsidR="007B6E78" w:rsidRPr="001F4630">
        <w:rPr>
          <w:rFonts w:ascii="Times New Roman" w:hAnsi="Times New Roman"/>
          <w:b/>
          <w:bCs/>
          <w:color w:val="000000"/>
          <w:sz w:val="22"/>
          <w:szCs w:val="22"/>
        </w:rPr>
        <w:t>Il Consiglio del Dipartimento di Patologia Chirurgica, Medica, Molecolare e dell’Area Critica</w:t>
      </w:r>
    </w:p>
    <w:p w14:paraId="38C2D241" w14:textId="77777777" w:rsidR="007B6E78" w:rsidRPr="001F4630" w:rsidRDefault="007B6E78" w:rsidP="007B6E78">
      <w:pPr>
        <w:widowControl w:val="0"/>
        <w:kinsoku w:val="0"/>
        <w:jc w:val="both"/>
        <w:rPr>
          <w:rFonts w:ascii="Times New Roman" w:hAnsi="Times New Roman"/>
          <w:b/>
          <w:bCs/>
          <w:color w:val="000000"/>
          <w:sz w:val="22"/>
          <w:szCs w:val="22"/>
        </w:rPr>
      </w:pPr>
    </w:p>
    <w:p w14:paraId="2508E1FB"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Legge n. 168 del 9/05/1989 ed in particolare l’art.6 “Autonomia delle Università”, comma 1;</w:t>
      </w:r>
    </w:p>
    <w:p w14:paraId="60D20FE8"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 xml:space="preserve">Vista </w:t>
      </w:r>
      <w:r w:rsidRPr="001F4630">
        <w:rPr>
          <w:rFonts w:ascii="Times New Roman" w:hAnsi="Times New Roman"/>
          <w:color w:val="000000"/>
          <w:sz w:val="22"/>
          <w:szCs w:val="22"/>
        </w:rPr>
        <w:t xml:space="preserve">la Legge 240 del 30 dicembre 2010 </w:t>
      </w:r>
      <w:r w:rsidRPr="001F4630">
        <w:rPr>
          <w:rFonts w:ascii="Times New Roman" w:hAnsi="Times New Roman"/>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iCs/>
          <w:color w:val="000000"/>
          <w:sz w:val="22"/>
          <w:szCs w:val="22"/>
        </w:rPr>
        <w:t>;</w:t>
      </w:r>
    </w:p>
    <w:p w14:paraId="75B91A2F"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lo Statuto di Ateneo emanato con D.R. n. 2711 del 27/02/2012 e successive modifiche integrazioni;</w:t>
      </w:r>
    </w:p>
    <w:p w14:paraId="592E7449"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Generale d’Ateneo emanato con D.R. n. 28451 del 05/08/2013 e </w:t>
      </w:r>
      <w:proofErr w:type="spellStart"/>
      <w:r w:rsidRPr="001F4630">
        <w:rPr>
          <w:rFonts w:ascii="Times New Roman" w:hAnsi="Times New Roman"/>
          <w:color w:val="000000"/>
          <w:sz w:val="22"/>
          <w:szCs w:val="22"/>
        </w:rPr>
        <w:t>s.m.i.</w:t>
      </w:r>
      <w:proofErr w:type="spellEnd"/>
      <w:r w:rsidRPr="001F4630">
        <w:rPr>
          <w:rFonts w:ascii="Times New Roman" w:hAnsi="Times New Roman"/>
          <w:color w:val="000000"/>
          <w:sz w:val="22"/>
          <w:szCs w:val="22"/>
        </w:rPr>
        <w:t>;</w:t>
      </w:r>
    </w:p>
    <w:p w14:paraId="662FEE0F"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di funzionamento del Dipartimento di Patologia Chirurgica, </w:t>
      </w:r>
      <w:proofErr w:type="gramStart"/>
      <w:r w:rsidRPr="001F4630">
        <w:rPr>
          <w:rFonts w:ascii="Times New Roman" w:hAnsi="Times New Roman"/>
          <w:color w:val="000000"/>
          <w:sz w:val="22"/>
          <w:szCs w:val="22"/>
        </w:rPr>
        <w:t>Medica,  Molecolare</w:t>
      </w:r>
      <w:proofErr w:type="gramEnd"/>
      <w:r w:rsidRPr="001F4630">
        <w:rPr>
          <w:rFonts w:ascii="Times New Roman" w:hAnsi="Times New Roman"/>
          <w:color w:val="000000"/>
          <w:sz w:val="22"/>
          <w:szCs w:val="22"/>
        </w:rPr>
        <w:t xml:space="preserve"> e dell’Area critica emanato con D.R. 935 del 27/06/2013;</w:t>
      </w:r>
    </w:p>
    <w:p w14:paraId="57CC919C" w14:textId="77777777" w:rsidR="007B6E78" w:rsidRPr="001F4630" w:rsidRDefault="007B6E78" w:rsidP="007B6E78">
      <w:pPr>
        <w:widowControl w:val="0"/>
        <w:kinsoku w:val="0"/>
        <w:jc w:val="both"/>
        <w:rPr>
          <w:rFonts w:ascii="Times New Roman" w:hAnsi="Times New Roman"/>
          <w:i/>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per la disciplina della chiamata dei professori di prima e seconda fascia in attuazione degli articoli 18 e 24 della Legge 240/2010 emanato con D.R. 1285/2019 del 25 luglio 2019 e successive modifiche, in particolare l’art.9 Modalità di svolgimento della procedura valutativa di cui all’art. 24, c. 5 della Legge n. 240/2010 che cita “</w:t>
      </w:r>
      <w:r w:rsidRPr="001F4630">
        <w:rPr>
          <w:rFonts w:ascii="Times New Roman" w:hAnsi="Times New Roman"/>
          <w:i/>
          <w:color w:val="000000"/>
          <w:sz w:val="22"/>
          <w:szCs w:val="22"/>
        </w:rPr>
        <w:t>Nei casi previsti dall’art. 24, c. 5, riguardanti la chiamata nel ruolo di professore associato di ricercatori di cui all’art. 24 comma 3, lett. b), i dipartimenti, entro i sei mesi precedenti la scadenza del contratto, avviano alla valutazione ciascun titolare del contratto che abbia conseguito l’abilitazione scientifica di cui all’art. 16 della legge 240/2010. La valutazione si svolge in conformità agli standard qualitativi previsti dal D.M. 4 agosto 2011, n. 344”;</w:t>
      </w:r>
    </w:p>
    <w:p w14:paraId="5DFAF78B"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b/>
          <w:bCs/>
          <w:color w:val="000000"/>
          <w:sz w:val="22"/>
          <w:szCs w:val="22"/>
        </w:rPr>
        <w:t>-Visto</w:t>
      </w:r>
      <w:r w:rsidRPr="001F4630">
        <w:rPr>
          <w:rFonts w:ascii="Times New Roman" w:hAnsi="Times New Roman"/>
          <w:i/>
          <w:color w:val="000000"/>
          <w:sz w:val="22"/>
          <w:szCs w:val="22"/>
        </w:rPr>
        <w:t xml:space="preserve"> </w:t>
      </w:r>
      <w:r w:rsidRPr="001F4630">
        <w:rPr>
          <w:rFonts w:ascii="Times New Roman" w:hAnsi="Times New Roman"/>
          <w:color w:val="000000"/>
          <w:sz w:val="22"/>
          <w:szCs w:val="22"/>
        </w:rPr>
        <w:t>il D.M. MUR n. 639/2024 del 2 maggio 2024 “Decreto recante la determinazione dei gruppi scientifico-disciplinari e delle relative declaratorie, nonché la razionalizzazione e l’aggiornamento dei settori scientifico-disciplinari e la riconduzione di questi ultimi ai gruppi scientifico-disciplinari, ai sensi dell’art. 15, della legge 30 dicembre 2010 n. 240”;</w:t>
      </w:r>
    </w:p>
    <w:p w14:paraId="7FF78295"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i/>
          <w:color w:val="000000"/>
          <w:sz w:val="22"/>
          <w:szCs w:val="22"/>
        </w:rPr>
        <w:t xml:space="preserve">- </w:t>
      </w:r>
      <w:r w:rsidRPr="001F4630">
        <w:rPr>
          <w:rFonts w:ascii="Times New Roman" w:hAnsi="Times New Roman"/>
          <w:b/>
          <w:bCs/>
          <w:color w:val="000000"/>
          <w:sz w:val="22"/>
          <w:szCs w:val="22"/>
        </w:rPr>
        <w:t>Considerato</w:t>
      </w:r>
      <w:r w:rsidRPr="001F4630">
        <w:rPr>
          <w:rFonts w:ascii="Times New Roman" w:hAnsi="Times New Roman"/>
          <w:color w:val="000000"/>
          <w:sz w:val="22"/>
          <w:szCs w:val="22"/>
        </w:rPr>
        <w:t xml:space="preserve"> che il contratto della </w:t>
      </w:r>
      <w:proofErr w:type="gramStart"/>
      <w:r w:rsidRPr="001F4630">
        <w:rPr>
          <w:rFonts w:ascii="Times New Roman" w:hAnsi="Times New Roman"/>
          <w:color w:val="000000"/>
          <w:sz w:val="22"/>
          <w:szCs w:val="22"/>
        </w:rPr>
        <w:t>Dott.ssa  Graziella</w:t>
      </w:r>
      <w:proofErr w:type="gramEnd"/>
      <w:r w:rsidRPr="001F4630">
        <w:rPr>
          <w:rFonts w:ascii="Times New Roman" w:hAnsi="Times New Roman"/>
          <w:color w:val="000000"/>
          <w:sz w:val="22"/>
          <w:szCs w:val="22"/>
        </w:rPr>
        <w:t xml:space="preserve"> Orru’ - ricercatrice a tempo determinato art. 24 c. 3 lettera b) Legge 240/2010, Settore scientifico disciplinare: Psicometria PSIC-01/C, scadrà il 31.8.2025;</w:t>
      </w:r>
    </w:p>
    <w:p w14:paraId="55598E55"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 </w:t>
      </w:r>
      <w:r w:rsidRPr="001F4630">
        <w:rPr>
          <w:rFonts w:ascii="Times New Roman" w:hAnsi="Times New Roman"/>
          <w:b/>
          <w:bCs/>
          <w:color w:val="000000"/>
          <w:sz w:val="22"/>
          <w:szCs w:val="22"/>
        </w:rPr>
        <w:t>Accertato d’ufficio</w:t>
      </w:r>
      <w:r w:rsidRPr="001F4630">
        <w:rPr>
          <w:rFonts w:ascii="Times New Roman" w:hAnsi="Times New Roman"/>
          <w:color w:val="000000"/>
          <w:sz w:val="22"/>
          <w:szCs w:val="22"/>
        </w:rPr>
        <w:t xml:space="preserve"> il conseguimento dell’abilitazione scientifica nazionale nel settore concorsuale 11/E1 da parte della Dott.ssa Graziella Orru’ e che è stato pubblicato l’avviso della procedura valutativa n.10/2025 prot.n. 0027385 del 28.2.2025, ai sensi dell’art. 24 c.5 Legge 240/2010;</w:t>
      </w:r>
    </w:p>
    <w:p w14:paraId="67B624A0"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nota Prot. 0028561/2025 del 3.3.32025, con la quale l’Unità Programmazione e Reclutamento del Personale Docente invita il Dipartimento ad indicare 3 nominativi di professori di prima fascia anche tutti in servizio presso l’Università di Pisa, e appartenenti al settore scientifico disciplinare se previsto nell’avviso, altrimenti al gruppo scientifico disciplinare oggetto della procedura che costituiranno i componenti della commissione giudicatrice. Salvo motivata impossibilità, al fine di promuovere l’effettiva parità di genere, deve essere riservato a ciascun genere almeno un terzo dei posti di componente di </w:t>
      </w:r>
      <w:proofErr w:type="spellStart"/>
      <w:proofErr w:type="gramStart"/>
      <w:r w:rsidRPr="001F4630">
        <w:rPr>
          <w:rFonts w:ascii="Times New Roman" w:hAnsi="Times New Roman"/>
          <w:color w:val="000000"/>
          <w:sz w:val="22"/>
          <w:szCs w:val="22"/>
        </w:rPr>
        <w:t>commissione.o</w:t>
      </w:r>
      <w:proofErr w:type="spellEnd"/>
      <w:proofErr w:type="gramEnd"/>
      <w:r w:rsidRPr="001F4630">
        <w:rPr>
          <w:rFonts w:ascii="Times New Roman" w:hAnsi="Times New Roman"/>
          <w:color w:val="000000"/>
          <w:sz w:val="22"/>
          <w:szCs w:val="22"/>
        </w:rPr>
        <w:t xml:space="preserve"> al più al macrosettore oggetto della procedura valutativa, che andranno a comporre la commissione valutatrice;</w:t>
      </w:r>
    </w:p>
    <w:p w14:paraId="51A7EE7B"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Sentita la disponibilità</w:t>
      </w:r>
      <w:r w:rsidRPr="001F4630">
        <w:rPr>
          <w:rFonts w:ascii="Times New Roman" w:hAnsi="Times New Roman"/>
          <w:color w:val="000000"/>
          <w:sz w:val="22"/>
          <w:szCs w:val="22"/>
        </w:rPr>
        <w:t xml:space="preserve"> dei sottoindicati Professori di I fascia, nel rispetto della parità di genere;</w:t>
      </w:r>
    </w:p>
    <w:p w14:paraId="3274D527"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 xml:space="preserve">Verificato </w:t>
      </w:r>
      <w:r w:rsidRPr="001F4630">
        <w:rPr>
          <w:rFonts w:ascii="Times New Roman" w:hAnsi="Times New Roman"/>
          <w:color w:val="000000"/>
          <w:sz w:val="22"/>
          <w:szCs w:val="22"/>
        </w:rPr>
        <w:t>il possesso dei requisiti richiesti dalla normativa, allo stato delle informazioni e della documentazione disponibile.</w:t>
      </w:r>
    </w:p>
    <w:p w14:paraId="4722054C" w14:textId="77777777" w:rsidR="007B6E78" w:rsidRPr="001F4630" w:rsidRDefault="007B6E78" w:rsidP="007B6E78">
      <w:pPr>
        <w:widowControl w:val="0"/>
        <w:kinsoku w:val="0"/>
        <w:jc w:val="center"/>
        <w:rPr>
          <w:rFonts w:ascii="Times New Roman" w:hAnsi="Times New Roman"/>
          <w:b/>
          <w:bCs/>
          <w:color w:val="000000"/>
          <w:sz w:val="22"/>
          <w:szCs w:val="22"/>
        </w:rPr>
      </w:pPr>
    </w:p>
    <w:p w14:paraId="7F31FD10" w14:textId="77777777" w:rsidR="007B6E78" w:rsidRPr="001F4630" w:rsidRDefault="007B6E78" w:rsidP="007B6E78">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3BC64174" w14:textId="77777777" w:rsidR="007B6E78" w:rsidRPr="001F4630" w:rsidRDefault="007B6E78" w:rsidP="007B6E78">
      <w:pPr>
        <w:widowControl w:val="0"/>
        <w:kinsoku w:val="0"/>
        <w:jc w:val="both"/>
        <w:rPr>
          <w:rFonts w:ascii="Times New Roman" w:hAnsi="Times New Roman"/>
          <w:color w:val="000000"/>
          <w:sz w:val="22"/>
          <w:szCs w:val="22"/>
        </w:rPr>
      </w:pPr>
    </w:p>
    <w:p w14:paraId="3FC9D5AF"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La proposta della Commissione di valutazione per la procedura valutativa n.10/</w:t>
      </w:r>
      <w:proofErr w:type="gramStart"/>
      <w:r w:rsidRPr="001F4630">
        <w:rPr>
          <w:rFonts w:ascii="Times New Roman" w:hAnsi="Times New Roman"/>
          <w:color w:val="000000"/>
          <w:sz w:val="22"/>
          <w:szCs w:val="22"/>
        </w:rPr>
        <w:t>2025  Prot</w:t>
      </w:r>
      <w:proofErr w:type="gramEnd"/>
      <w:r w:rsidRPr="001F4630">
        <w:rPr>
          <w:rFonts w:ascii="Times New Roman" w:hAnsi="Times New Roman"/>
          <w:color w:val="000000"/>
          <w:sz w:val="22"/>
          <w:szCs w:val="22"/>
        </w:rPr>
        <w:t>.0027385/2025 del 28.2.2025, ai fini della chiamata nel ruolo di Professore Associato della Dott.ssa Graziella Orru</w:t>
      </w:r>
      <w:proofErr w:type="gramStart"/>
      <w:r w:rsidRPr="001F4630">
        <w:rPr>
          <w:rFonts w:ascii="Times New Roman" w:hAnsi="Times New Roman"/>
          <w:color w:val="000000"/>
          <w:sz w:val="22"/>
          <w:szCs w:val="22"/>
        </w:rPr>
        <w:t>’ ,</w:t>
      </w:r>
      <w:proofErr w:type="gramEnd"/>
      <w:r w:rsidRPr="001F4630">
        <w:rPr>
          <w:rFonts w:ascii="Times New Roman" w:hAnsi="Times New Roman"/>
          <w:color w:val="000000"/>
          <w:sz w:val="22"/>
          <w:szCs w:val="22"/>
        </w:rPr>
        <w:t xml:space="preserve"> ai sensi dell’art. 24 c.5 Legge 240/2010 – settore concorsuale 11/PSIC-01 “Psicologia generale neuropsicologia e neuroscienze cognitive, psicometria” </w:t>
      </w:r>
      <w:proofErr w:type="spellStart"/>
      <w:r w:rsidRPr="001F4630">
        <w:rPr>
          <w:rFonts w:ascii="Times New Roman" w:hAnsi="Times New Roman"/>
          <w:color w:val="000000"/>
          <w:sz w:val="22"/>
          <w:szCs w:val="22"/>
        </w:rPr>
        <w:t>ssd</w:t>
      </w:r>
      <w:proofErr w:type="spellEnd"/>
      <w:r w:rsidRPr="001F4630">
        <w:rPr>
          <w:rFonts w:ascii="Times New Roman" w:hAnsi="Times New Roman"/>
          <w:color w:val="000000"/>
          <w:sz w:val="22"/>
          <w:szCs w:val="22"/>
        </w:rPr>
        <w:t xml:space="preserve"> PSIC-01/C “</w:t>
      </w:r>
      <w:proofErr w:type="gramStart"/>
      <w:r w:rsidRPr="001F4630">
        <w:rPr>
          <w:rFonts w:ascii="Times New Roman" w:hAnsi="Times New Roman"/>
          <w:color w:val="000000"/>
          <w:sz w:val="22"/>
          <w:szCs w:val="22"/>
        </w:rPr>
        <w:t>Psicometria”  (</w:t>
      </w:r>
      <w:proofErr w:type="gramEnd"/>
      <w:r w:rsidRPr="001F4630">
        <w:rPr>
          <w:rFonts w:ascii="Times New Roman" w:hAnsi="Times New Roman"/>
          <w:color w:val="000000"/>
          <w:sz w:val="22"/>
          <w:szCs w:val="22"/>
        </w:rPr>
        <w:t>ex MPSI-03), è la seguente:</w:t>
      </w:r>
    </w:p>
    <w:p w14:paraId="3D176C8C"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w:t>
      </w:r>
    </w:p>
    <w:p w14:paraId="46AC05C2"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Prof.ssa Maria Pietronilla Penna </w:t>
      </w:r>
      <w:proofErr w:type="gramStart"/>
      <w:r w:rsidRPr="001F4630">
        <w:rPr>
          <w:rFonts w:ascii="Times New Roman" w:hAnsi="Times New Roman"/>
          <w:color w:val="000000"/>
          <w:sz w:val="22"/>
          <w:szCs w:val="22"/>
        </w:rPr>
        <w:t>-  Professoressa</w:t>
      </w:r>
      <w:proofErr w:type="gramEnd"/>
      <w:r w:rsidRPr="001F4630">
        <w:rPr>
          <w:rFonts w:ascii="Times New Roman" w:hAnsi="Times New Roman"/>
          <w:color w:val="000000"/>
          <w:sz w:val="22"/>
          <w:szCs w:val="22"/>
        </w:rPr>
        <w:t xml:space="preserve"> di I fascia SSD PSIC-01/A   - Università </w:t>
      </w:r>
      <w:proofErr w:type="gramStart"/>
      <w:r w:rsidRPr="001F4630">
        <w:rPr>
          <w:rFonts w:ascii="Times New Roman" w:hAnsi="Times New Roman"/>
          <w:color w:val="000000"/>
          <w:sz w:val="22"/>
          <w:szCs w:val="22"/>
        </w:rPr>
        <w:t>di  Cagliari</w:t>
      </w:r>
      <w:proofErr w:type="gramEnd"/>
    </w:p>
    <w:p w14:paraId="5065C795" w14:textId="09493CCA"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Prof.ssa Monica </w:t>
      </w:r>
      <w:proofErr w:type="gramStart"/>
      <w:r w:rsidRPr="001F4630">
        <w:rPr>
          <w:rFonts w:ascii="Times New Roman" w:hAnsi="Times New Roman"/>
          <w:color w:val="000000"/>
          <w:sz w:val="22"/>
          <w:szCs w:val="22"/>
        </w:rPr>
        <w:t>Mazza  -</w:t>
      </w:r>
      <w:proofErr w:type="gramEnd"/>
      <w:r w:rsidRPr="001F4630">
        <w:rPr>
          <w:rFonts w:ascii="Times New Roman" w:hAnsi="Times New Roman"/>
          <w:color w:val="000000"/>
          <w:sz w:val="22"/>
          <w:szCs w:val="22"/>
        </w:rPr>
        <w:t xml:space="preserve">  </w:t>
      </w:r>
      <w:proofErr w:type="gramStart"/>
      <w:r w:rsidRPr="001F4630">
        <w:rPr>
          <w:rFonts w:ascii="Times New Roman" w:hAnsi="Times New Roman"/>
          <w:color w:val="000000"/>
          <w:sz w:val="22"/>
          <w:szCs w:val="22"/>
        </w:rPr>
        <w:t>Professoressa  di</w:t>
      </w:r>
      <w:proofErr w:type="gramEnd"/>
      <w:r w:rsidRPr="001F4630">
        <w:rPr>
          <w:rFonts w:ascii="Times New Roman" w:hAnsi="Times New Roman"/>
          <w:color w:val="000000"/>
          <w:sz w:val="22"/>
          <w:szCs w:val="22"/>
        </w:rPr>
        <w:t xml:space="preserve"> I fascia – SSD PSIC-01/</w:t>
      </w:r>
      <w:proofErr w:type="gramStart"/>
      <w:r w:rsidRPr="001F4630">
        <w:rPr>
          <w:rFonts w:ascii="Times New Roman" w:hAnsi="Times New Roman"/>
          <w:color w:val="000000"/>
          <w:sz w:val="22"/>
          <w:szCs w:val="22"/>
        </w:rPr>
        <w:t>C  -</w:t>
      </w:r>
      <w:proofErr w:type="gramEnd"/>
      <w:r w:rsidRPr="001F4630">
        <w:rPr>
          <w:rFonts w:ascii="Times New Roman" w:hAnsi="Times New Roman"/>
          <w:color w:val="000000"/>
          <w:sz w:val="22"/>
          <w:szCs w:val="22"/>
        </w:rPr>
        <w:t xml:space="preserve"> </w:t>
      </w:r>
      <w:proofErr w:type="gramStart"/>
      <w:r w:rsidRPr="001F4630">
        <w:rPr>
          <w:rFonts w:ascii="Times New Roman" w:hAnsi="Times New Roman"/>
          <w:color w:val="000000"/>
          <w:sz w:val="22"/>
          <w:szCs w:val="22"/>
        </w:rPr>
        <w:t>Università  de</w:t>
      </w:r>
      <w:r w:rsidR="003A18D7" w:rsidRPr="001F4630">
        <w:rPr>
          <w:rFonts w:ascii="Times New Roman" w:hAnsi="Times New Roman"/>
          <w:color w:val="000000"/>
          <w:sz w:val="22"/>
          <w:szCs w:val="22"/>
        </w:rPr>
        <w:t>gli</w:t>
      </w:r>
      <w:proofErr w:type="gramEnd"/>
      <w:r w:rsidRPr="001F4630">
        <w:rPr>
          <w:rFonts w:ascii="Times New Roman" w:hAnsi="Times New Roman"/>
          <w:color w:val="000000"/>
          <w:sz w:val="22"/>
          <w:szCs w:val="22"/>
        </w:rPr>
        <w:t xml:space="preserve"> studi dell’Aquila </w:t>
      </w:r>
    </w:p>
    <w:p w14:paraId="6BA66C61"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Prof. Andrea Spoto   - </w:t>
      </w:r>
      <w:r w:rsidRPr="001F4630">
        <w:rPr>
          <w:rFonts w:ascii="Times New Roman" w:hAnsi="Times New Roman"/>
          <w:color w:val="000000"/>
          <w:sz w:val="22"/>
          <w:szCs w:val="22"/>
        </w:rPr>
        <w:tab/>
        <w:t>Professore di I fascia - SSD PSIC-01/</w:t>
      </w:r>
      <w:proofErr w:type="gramStart"/>
      <w:r w:rsidRPr="001F4630">
        <w:rPr>
          <w:rFonts w:ascii="Times New Roman" w:hAnsi="Times New Roman"/>
          <w:color w:val="000000"/>
          <w:sz w:val="22"/>
          <w:szCs w:val="22"/>
        </w:rPr>
        <w:t>C  -</w:t>
      </w:r>
      <w:proofErr w:type="gramEnd"/>
      <w:r w:rsidRPr="001F4630">
        <w:rPr>
          <w:rFonts w:ascii="Times New Roman" w:hAnsi="Times New Roman"/>
          <w:color w:val="000000"/>
          <w:sz w:val="22"/>
          <w:szCs w:val="22"/>
        </w:rPr>
        <w:t xml:space="preserve"> Università </w:t>
      </w:r>
      <w:proofErr w:type="gramStart"/>
      <w:r w:rsidRPr="001F4630">
        <w:rPr>
          <w:rFonts w:ascii="Times New Roman" w:hAnsi="Times New Roman"/>
          <w:color w:val="000000"/>
          <w:sz w:val="22"/>
          <w:szCs w:val="22"/>
        </w:rPr>
        <w:t>di  Padova</w:t>
      </w:r>
      <w:proofErr w:type="gramEnd"/>
    </w:p>
    <w:p w14:paraId="6A98A97D" w14:textId="77777777" w:rsidR="007B6E78" w:rsidRPr="001F4630" w:rsidRDefault="007B6E78" w:rsidP="007B6E78">
      <w:pPr>
        <w:widowControl w:val="0"/>
        <w:kinsoku w:val="0"/>
        <w:jc w:val="both"/>
        <w:rPr>
          <w:rFonts w:ascii="Times New Roman" w:hAnsi="Times New Roman"/>
          <w:color w:val="000000"/>
          <w:sz w:val="22"/>
          <w:szCs w:val="22"/>
        </w:rPr>
      </w:pPr>
    </w:p>
    <w:p w14:paraId="7DAB221C" w14:textId="77777777" w:rsidR="007B6E78" w:rsidRPr="001F4630" w:rsidRDefault="007B6E78" w:rsidP="007B6E78">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Membro supplente: Prof. </w:t>
      </w:r>
      <w:proofErr w:type="spellStart"/>
      <w:r w:rsidRPr="001F4630">
        <w:rPr>
          <w:rFonts w:ascii="Times New Roman" w:hAnsi="Times New Roman"/>
          <w:color w:val="000000"/>
          <w:sz w:val="22"/>
          <w:szCs w:val="22"/>
        </w:rPr>
        <w:t>ssa</w:t>
      </w:r>
      <w:proofErr w:type="spellEnd"/>
      <w:r w:rsidRPr="001F4630">
        <w:rPr>
          <w:rFonts w:ascii="Times New Roman" w:hAnsi="Times New Roman"/>
          <w:color w:val="000000"/>
          <w:sz w:val="22"/>
          <w:szCs w:val="22"/>
        </w:rPr>
        <w:t xml:space="preserve"> Antonetta Curci   - Professore di I fascia – SSD PSIC-01/A   - Università </w:t>
      </w:r>
      <w:proofErr w:type="gramStart"/>
      <w:r w:rsidRPr="001F4630">
        <w:rPr>
          <w:rFonts w:ascii="Times New Roman" w:hAnsi="Times New Roman"/>
          <w:color w:val="000000"/>
          <w:sz w:val="22"/>
          <w:szCs w:val="22"/>
        </w:rPr>
        <w:t>di  Aldo</w:t>
      </w:r>
      <w:proofErr w:type="gramEnd"/>
      <w:r w:rsidRPr="001F4630">
        <w:rPr>
          <w:rFonts w:ascii="Times New Roman" w:hAnsi="Times New Roman"/>
          <w:color w:val="000000"/>
          <w:sz w:val="22"/>
          <w:szCs w:val="22"/>
        </w:rPr>
        <w:t xml:space="preserve"> Moro - Bari</w:t>
      </w:r>
    </w:p>
    <w:p w14:paraId="2948761F" w14:textId="77777777" w:rsidR="007B6E78" w:rsidRPr="001F4630" w:rsidRDefault="007B6E78" w:rsidP="007B6E78">
      <w:pPr>
        <w:widowControl w:val="0"/>
        <w:kinsoku w:val="0"/>
        <w:jc w:val="both"/>
        <w:rPr>
          <w:rFonts w:ascii="Times New Roman" w:hAnsi="Times New Roman"/>
          <w:color w:val="000000"/>
          <w:sz w:val="22"/>
          <w:szCs w:val="22"/>
        </w:rPr>
      </w:pPr>
    </w:p>
    <w:p w14:paraId="5BE8571B" w14:textId="77777777" w:rsidR="007B6E78" w:rsidRPr="001F4630" w:rsidRDefault="007B6E78" w:rsidP="007B6E78">
      <w:pPr>
        <w:widowControl w:val="0"/>
        <w:kinsoku w:val="0"/>
        <w:jc w:val="both"/>
        <w:rPr>
          <w:rFonts w:ascii="Times New Roman" w:hAnsi="Times New Roman"/>
          <w:color w:val="000000"/>
          <w:sz w:val="22"/>
          <w:szCs w:val="22"/>
          <w:lang w:bidi="it-IT"/>
        </w:rPr>
      </w:pPr>
      <w:r w:rsidRPr="001F4630">
        <w:rPr>
          <w:rFonts w:ascii="Times New Roman" w:hAnsi="Times New Roman"/>
          <w:color w:val="000000"/>
          <w:sz w:val="22"/>
          <w:szCs w:val="22"/>
          <w:lang w:bidi="it-IT"/>
        </w:rPr>
        <w:lastRenderedPageBreak/>
        <w:t>La presente delibera, contrassegnata dal n.17, è approvata con il voto unanime dei presenti.</w:t>
      </w:r>
    </w:p>
    <w:p w14:paraId="6B218B15" w14:textId="77777777" w:rsidR="003A18D7" w:rsidRPr="001F4630" w:rsidRDefault="003A18D7" w:rsidP="00C23E9D">
      <w:pPr>
        <w:tabs>
          <w:tab w:val="center" w:pos="4819"/>
          <w:tab w:val="right" w:pos="9638"/>
        </w:tabs>
        <w:rPr>
          <w:rFonts w:ascii="Times New Roman" w:hAnsi="Times New Roman"/>
          <w:sz w:val="22"/>
          <w:szCs w:val="22"/>
          <w:lang w:bidi="it-IT"/>
        </w:rPr>
      </w:pPr>
    </w:p>
    <w:p w14:paraId="64431312" w14:textId="77777777" w:rsidR="006306DA" w:rsidRDefault="003A18D7" w:rsidP="00C23E9D">
      <w:pPr>
        <w:tabs>
          <w:tab w:val="center" w:pos="4819"/>
          <w:tab w:val="right" w:pos="9638"/>
        </w:tabs>
        <w:rPr>
          <w:rFonts w:ascii="Times New Roman" w:hAnsi="Times New Roman"/>
          <w:b/>
          <w:sz w:val="22"/>
          <w:szCs w:val="22"/>
        </w:rPr>
      </w:pPr>
      <w:r w:rsidRPr="001F4630">
        <w:rPr>
          <w:rFonts w:ascii="Times New Roman" w:hAnsi="Times New Roman"/>
          <w:sz w:val="22"/>
          <w:szCs w:val="22"/>
          <w:lang w:bidi="it-IT"/>
        </w:rPr>
        <w:tab/>
      </w:r>
      <w:r w:rsidRPr="001F4630">
        <w:rPr>
          <w:rFonts w:ascii="Times New Roman" w:hAnsi="Times New Roman"/>
          <w:sz w:val="22"/>
          <w:szCs w:val="22"/>
          <w:lang w:bidi="it-IT"/>
        </w:rPr>
        <w:tab/>
      </w:r>
      <w:r w:rsidR="00C23E9D" w:rsidRPr="001F4630">
        <w:rPr>
          <w:rFonts w:ascii="Times New Roman" w:hAnsi="Times New Roman"/>
          <w:b/>
          <w:sz w:val="22"/>
          <w:szCs w:val="22"/>
        </w:rPr>
        <w:t xml:space="preserve">         </w:t>
      </w:r>
    </w:p>
    <w:p w14:paraId="2BF4A27C" w14:textId="77777777" w:rsidR="006306DA" w:rsidRDefault="006306DA" w:rsidP="00C23E9D">
      <w:pPr>
        <w:tabs>
          <w:tab w:val="center" w:pos="4819"/>
          <w:tab w:val="right" w:pos="9638"/>
        </w:tabs>
        <w:rPr>
          <w:rFonts w:ascii="Times New Roman" w:hAnsi="Times New Roman"/>
          <w:b/>
          <w:sz w:val="22"/>
          <w:szCs w:val="22"/>
        </w:rPr>
      </w:pPr>
    </w:p>
    <w:p w14:paraId="02E11E93" w14:textId="1BF445A4" w:rsidR="00C23E9D" w:rsidRPr="001F4630" w:rsidRDefault="006306DA" w:rsidP="00C23E9D">
      <w:pPr>
        <w:tabs>
          <w:tab w:val="center" w:pos="4819"/>
          <w:tab w:val="right" w:pos="9638"/>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C23E9D" w:rsidRPr="001F4630">
        <w:rPr>
          <w:rFonts w:ascii="Times New Roman" w:hAnsi="Times New Roman"/>
          <w:b/>
          <w:sz w:val="22"/>
          <w:szCs w:val="22"/>
        </w:rPr>
        <w:t xml:space="preserve"> DELIBERA N.18 del 13 marzo 2025</w:t>
      </w:r>
    </w:p>
    <w:p w14:paraId="115E9771" w14:textId="77777777" w:rsidR="00C23E9D" w:rsidRPr="001F4630" w:rsidRDefault="00C23E9D" w:rsidP="00C23E9D">
      <w:pPr>
        <w:tabs>
          <w:tab w:val="center" w:pos="4819"/>
          <w:tab w:val="right" w:pos="9638"/>
        </w:tabs>
        <w:rPr>
          <w:rFonts w:ascii="Times New Roman" w:hAnsi="Times New Roman"/>
          <w:b/>
          <w:sz w:val="22"/>
          <w:szCs w:val="22"/>
        </w:rPr>
      </w:pPr>
    </w:p>
    <w:p w14:paraId="74E479B4" w14:textId="77777777" w:rsidR="00C23E9D" w:rsidRPr="001F4630" w:rsidRDefault="00C23E9D" w:rsidP="00C23E9D">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8</w:t>
      </w:r>
    </w:p>
    <w:p w14:paraId="7C1DF34F" w14:textId="77777777" w:rsidR="00C23E9D" w:rsidRPr="001F4630" w:rsidRDefault="00C23E9D" w:rsidP="00C23E9D">
      <w:pPr>
        <w:pBdr>
          <w:top w:val="single" w:sz="4" w:space="1" w:color="auto"/>
          <w:left w:val="single" w:sz="4" w:space="0" w:color="auto"/>
          <w:right w:val="single" w:sz="4" w:space="4" w:color="auto"/>
        </w:pBdr>
        <w:jc w:val="both"/>
        <w:rPr>
          <w:rFonts w:ascii="Times New Roman" w:hAnsi="Times New Roman"/>
          <w:sz w:val="22"/>
          <w:szCs w:val="22"/>
        </w:rPr>
      </w:pPr>
      <w:r w:rsidRPr="001F4630">
        <w:rPr>
          <w:rFonts w:ascii="Times New Roman" w:hAnsi="Times New Roman"/>
          <w:b/>
          <w:sz w:val="22"/>
          <w:szCs w:val="22"/>
        </w:rPr>
        <w:t>Titolo: Personale</w:t>
      </w:r>
    </w:p>
    <w:p w14:paraId="240C26E5" w14:textId="77777777" w:rsidR="00C23E9D" w:rsidRPr="001F4630" w:rsidRDefault="00C23E9D" w:rsidP="00C23E9D">
      <w:pPr>
        <w:pBdr>
          <w:top w:val="single" w:sz="4" w:space="1" w:color="auto"/>
          <w:left w:val="single" w:sz="4" w:space="0" w:color="auto"/>
          <w:bottom w:val="single" w:sz="4" w:space="1" w:color="auto"/>
          <w:right w:val="single" w:sz="4" w:space="4" w:color="auto"/>
        </w:pBdr>
        <w:jc w:val="both"/>
        <w:rPr>
          <w:rFonts w:ascii="Times New Roman" w:hAnsi="Times New Roman"/>
          <w:sz w:val="22"/>
          <w:szCs w:val="22"/>
        </w:rPr>
      </w:pPr>
      <w:r w:rsidRPr="001F4630">
        <w:rPr>
          <w:rFonts w:ascii="Times New Roman" w:hAnsi="Times New Roman"/>
          <w:b/>
          <w:sz w:val="22"/>
          <w:szCs w:val="22"/>
        </w:rPr>
        <w:t xml:space="preserve">Argomento: </w:t>
      </w:r>
      <w:r w:rsidRPr="001F4630">
        <w:rPr>
          <w:rFonts w:ascii="Times New Roman" w:hAnsi="Times New Roman"/>
          <w:snapToGrid w:val="0"/>
          <w:sz w:val="22"/>
          <w:szCs w:val="22"/>
        </w:rPr>
        <w:t xml:space="preserve">8.3) </w:t>
      </w:r>
      <w:r w:rsidRPr="001F4630">
        <w:rPr>
          <w:rFonts w:ascii="Times New Roman" w:hAnsi="Times New Roman"/>
          <w:sz w:val="22"/>
          <w:szCs w:val="22"/>
        </w:rPr>
        <w:t>Profilo concorsuale per n.1 posto di Professore Associato ai sensi dell’art. 18 comma 1 Legge 240/2010 gruppo scientifico disciplinare 06/MEDS-14 “Chirurgica plastica e ricostruttiva, chirurgia pediatrica e infantile e urologia” - settore scientifico disciplinare MEDS-14/B “Chirurgia pediatrica e infantile”</w:t>
      </w:r>
    </w:p>
    <w:p w14:paraId="013CE926" w14:textId="77777777" w:rsidR="00C23E9D" w:rsidRDefault="00C23E9D" w:rsidP="00A44688">
      <w:pPr>
        <w:pBdr>
          <w:left w:val="single" w:sz="4" w:space="0" w:color="auto"/>
          <w:bottom w:val="single" w:sz="4" w:space="1" w:color="auto"/>
          <w:right w:val="single" w:sz="4" w:space="4" w:color="auto"/>
        </w:pBdr>
        <w:rPr>
          <w:rFonts w:ascii="Times New Roman" w:hAnsi="Times New Roman"/>
          <w:i/>
          <w:iCs/>
          <w:sz w:val="22"/>
          <w:szCs w:val="22"/>
        </w:rPr>
      </w:pPr>
      <w:r w:rsidRPr="001F4630">
        <w:rPr>
          <w:rFonts w:ascii="Times New Roman" w:hAnsi="Times New Roman"/>
          <w:i/>
          <w:iCs/>
          <w:sz w:val="22"/>
          <w:szCs w:val="22"/>
        </w:rPr>
        <w:t xml:space="preserve">Allegato n.1 </w:t>
      </w:r>
    </w:p>
    <w:p w14:paraId="3F6D4E5F" w14:textId="77777777" w:rsidR="00A44688" w:rsidRPr="001F4630" w:rsidRDefault="00A44688" w:rsidP="00C23E9D">
      <w:pPr>
        <w:rPr>
          <w:rFonts w:ascii="Times New Roman" w:hAnsi="Times New Roman"/>
          <w:i/>
          <w:iCs/>
          <w:sz w:val="22"/>
          <w:szCs w:val="22"/>
        </w:rPr>
      </w:pPr>
    </w:p>
    <w:p w14:paraId="0FDB1510" w14:textId="25F3409B" w:rsidR="003A18D7" w:rsidRDefault="00C23E9D" w:rsidP="00C23E9D">
      <w:pPr>
        <w:rPr>
          <w:rFonts w:ascii="Times New Roman" w:hAnsi="Times New Roman"/>
          <w:bCs/>
          <w:i/>
          <w:iCs/>
          <w:sz w:val="22"/>
          <w:szCs w:val="22"/>
        </w:rPr>
      </w:pPr>
      <w:r w:rsidRPr="001F4630">
        <w:rPr>
          <w:rFonts w:ascii="Times New Roman" w:hAnsi="Times New Roman"/>
          <w:bCs/>
          <w:i/>
          <w:iCs/>
          <w:sz w:val="22"/>
          <w:szCs w:val="22"/>
        </w:rPr>
        <w:t>Esce il Dott. Marco Ghionzoli</w:t>
      </w:r>
    </w:p>
    <w:p w14:paraId="296CEF15" w14:textId="77777777" w:rsidR="00A44688" w:rsidRPr="001F4630" w:rsidRDefault="00A44688" w:rsidP="00C23E9D">
      <w:pPr>
        <w:rPr>
          <w:rFonts w:ascii="Times New Roman" w:hAnsi="Times New Roman"/>
          <w:bCs/>
          <w:i/>
          <w:iCs/>
          <w:sz w:val="22"/>
          <w:szCs w:val="22"/>
        </w:rPr>
      </w:pPr>
    </w:p>
    <w:p w14:paraId="0A6F7351" w14:textId="12AB62B6" w:rsidR="003A18D7" w:rsidRPr="001F4630" w:rsidRDefault="003A18D7" w:rsidP="00CF1831">
      <w:pPr>
        <w:jc w:val="both"/>
        <w:rPr>
          <w:rFonts w:ascii="Times New Roman" w:hAnsi="Times New Roman"/>
          <w:bCs/>
          <w:i/>
          <w:iCs/>
          <w:sz w:val="22"/>
          <w:szCs w:val="22"/>
        </w:rPr>
      </w:pPr>
      <w:r w:rsidRPr="00CF1831">
        <w:rPr>
          <w:rFonts w:ascii="Times New Roman" w:hAnsi="Times New Roman"/>
          <w:bCs/>
          <w:sz w:val="22"/>
          <w:szCs w:val="22"/>
        </w:rPr>
        <w:t xml:space="preserve">La </w:t>
      </w:r>
      <w:r w:rsidR="00A2084D" w:rsidRPr="00CF1831">
        <w:rPr>
          <w:rFonts w:ascii="Times New Roman" w:hAnsi="Times New Roman"/>
          <w:bCs/>
          <w:sz w:val="22"/>
          <w:szCs w:val="22"/>
        </w:rPr>
        <w:t xml:space="preserve">Presidente sottopone all’approvazione del Consiglio il </w:t>
      </w:r>
      <w:r w:rsidR="00CF1831">
        <w:rPr>
          <w:rFonts w:ascii="Times New Roman" w:hAnsi="Times New Roman"/>
          <w:sz w:val="22"/>
          <w:szCs w:val="22"/>
        </w:rPr>
        <w:t>p</w:t>
      </w:r>
      <w:r w:rsidR="00A2084D" w:rsidRPr="00CF1831">
        <w:rPr>
          <w:rFonts w:ascii="Times New Roman" w:hAnsi="Times New Roman"/>
          <w:sz w:val="22"/>
          <w:szCs w:val="22"/>
        </w:rPr>
        <w:t>rofilo concorsuale per n.1 posto di Professore Associato ai sensi dell’art. 18 comma 1 Legge 240/2010 gruppo</w:t>
      </w:r>
      <w:r w:rsidR="00A2084D" w:rsidRPr="001F4630">
        <w:rPr>
          <w:rFonts w:ascii="Times New Roman" w:hAnsi="Times New Roman"/>
          <w:sz w:val="22"/>
          <w:szCs w:val="22"/>
        </w:rPr>
        <w:t xml:space="preserve"> scientifico disciplinare 06/MEDS-14 “Chirurgica plastica e ricostruttiva, chirurgia pediatrica e infantile e urologia” - settore scientifico disciplinare MEDS-14/B “Chirurgia pediatrica e infantile.</w:t>
      </w:r>
    </w:p>
    <w:p w14:paraId="75374B55" w14:textId="77777777" w:rsidR="00C23E9D" w:rsidRPr="001F4630" w:rsidRDefault="00C23E9D" w:rsidP="00CF1831">
      <w:pPr>
        <w:jc w:val="both"/>
        <w:rPr>
          <w:rFonts w:ascii="Times New Roman" w:hAnsi="Times New Roman"/>
          <w:b/>
          <w:bCs/>
          <w:sz w:val="22"/>
          <w:szCs w:val="22"/>
        </w:rPr>
      </w:pPr>
    </w:p>
    <w:p w14:paraId="0605DC27" w14:textId="77777777" w:rsidR="000F0893" w:rsidRPr="001F4630" w:rsidRDefault="000F0893" w:rsidP="00CF1831">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Il Consiglio del Dipartimento di Patologia Chirurgica, Medica, Molecolare e dell’Area Critica</w:t>
      </w:r>
    </w:p>
    <w:p w14:paraId="29DB6A9C" w14:textId="77777777" w:rsidR="000F0893" w:rsidRPr="001F4630" w:rsidRDefault="000F0893" w:rsidP="000F0893">
      <w:pPr>
        <w:widowControl w:val="0"/>
        <w:kinsoku w:val="0"/>
        <w:jc w:val="both"/>
        <w:rPr>
          <w:rFonts w:ascii="Times New Roman" w:hAnsi="Times New Roman"/>
          <w:b/>
          <w:bCs/>
          <w:color w:val="000000"/>
          <w:sz w:val="22"/>
          <w:szCs w:val="22"/>
        </w:rPr>
      </w:pPr>
    </w:p>
    <w:p w14:paraId="61959D1D"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Legge n. 168 del 9/05/1989 ed in particolare l’art.6 “Autonomia delle Università”, comma 1;</w:t>
      </w:r>
    </w:p>
    <w:p w14:paraId="43B95573"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 xml:space="preserve">Vista </w:t>
      </w:r>
      <w:r w:rsidRPr="001F4630">
        <w:rPr>
          <w:rFonts w:ascii="Times New Roman" w:hAnsi="Times New Roman"/>
          <w:color w:val="000000"/>
          <w:sz w:val="22"/>
          <w:szCs w:val="22"/>
        </w:rPr>
        <w:t xml:space="preserve">la Legge 240 del 30 dicembre 2010 </w:t>
      </w:r>
      <w:r w:rsidRPr="001F4630">
        <w:rPr>
          <w:rFonts w:ascii="Times New Roman" w:hAnsi="Times New Roman"/>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iCs/>
          <w:color w:val="000000"/>
          <w:sz w:val="22"/>
          <w:szCs w:val="22"/>
        </w:rPr>
        <w:t>;</w:t>
      </w:r>
    </w:p>
    <w:p w14:paraId="380FF68B"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lo Statuto di Ateneo emanato con D.R. n. 2711 del 27/02/2012 e successive modifiche integrazioni;</w:t>
      </w:r>
    </w:p>
    <w:p w14:paraId="5771FD33"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Generale d’Ateneo emanato con D.R. n. 28451 del 05/08/2013 e </w:t>
      </w:r>
      <w:proofErr w:type="spellStart"/>
      <w:r w:rsidRPr="001F4630">
        <w:rPr>
          <w:rFonts w:ascii="Times New Roman" w:hAnsi="Times New Roman"/>
          <w:color w:val="000000"/>
          <w:sz w:val="22"/>
          <w:szCs w:val="22"/>
        </w:rPr>
        <w:t>s.m.i.</w:t>
      </w:r>
      <w:proofErr w:type="spellEnd"/>
      <w:r w:rsidRPr="001F4630">
        <w:rPr>
          <w:rFonts w:ascii="Times New Roman" w:hAnsi="Times New Roman"/>
          <w:color w:val="000000"/>
          <w:sz w:val="22"/>
          <w:szCs w:val="22"/>
        </w:rPr>
        <w:t>;</w:t>
      </w:r>
    </w:p>
    <w:p w14:paraId="4B0B6B0A"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di funzionamento del Dipartimento di Patologia Chirurgica, </w:t>
      </w:r>
      <w:proofErr w:type="gramStart"/>
      <w:r w:rsidRPr="001F4630">
        <w:rPr>
          <w:rFonts w:ascii="Times New Roman" w:hAnsi="Times New Roman"/>
          <w:color w:val="000000"/>
          <w:sz w:val="22"/>
          <w:szCs w:val="22"/>
        </w:rPr>
        <w:t>Medica,  Molecolare</w:t>
      </w:r>
      <w:proofErr w:type="gramEnd"/>
      <w:r w:rsidRPr="001F4630">
        <w:rPr>
          <w:rFonts w:ascii="Times New Roman" w:hAnsi="Times New Roman"/>
          <w:color w:val="000000"/>
          <w:sz w:val="22"/>
          <w:szCs w:val="22"/>
        </w:rPr>
        <w:t xml:space="preserve"> e dell’Area critica emanato con D.R. 935 del 27/06/2013;</w:t>
      </w:r>
    </w:p>
    <w:p w14:paraId="10162C7D"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per la disciplina della chiamata dei professori di prima e seconda fascia in attuazione degli articoli 18 e 24 della Legge 240/2010 emanato con D.R. 1285/2019 del 25 luglio 2019 e successive modifiche;</w:t>
      </w:r>
    </w:p>
    <w:p w14:paraId="3DB56052" w14:textId="77777777" w:rsidR="000F0893" w:rsidRPr="001F4630" w:rsidRDefault="000F0893" w:rsidP="000F0893">
      <w:pPr>
        <w:widowControl w:val="0"/>
        <w:kinsoku w:val="0"/>
        <w:jc w:val="both"/>
        <w:rPr>
          <w:rFonts w:ascii="Times New Roman" w:hAnsi="Times New Roman"/>
          <w:bCs/>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bCs/>
          <w:color w:val="000000"/>
          <w:sz w:val="22"/>
          <w:szCs w:val="22"/>
        </w:rPr>
        <w:t xml:space="preserve"> la nota Prot. 14432 del 03/02/2025 del Rettore, di comunicazione ai Direttori di Dipartimento delle modalità per l’assegnazione e la programmazione del personale docente per l’anno 2025 che sono state deliberate dal </w:t>
      </w:r>
      <w:proofErr w:type="spellStart"/>
      <w:r w:rsidRPr="001F4630">
        <w:rPr>
          <w:rFonts w:ascii="Times New Roman" w:hAnsi="Times New Roman"/>
          <w:bCs/>
          <w:color w:val="000000"/>
          <w:sz w:val="22"/>
          <w:szCs w:val="22"/>
        </w:rPr>
        <w:t>CdA</w:t>
      </w:r>
      <w:proofErr w:type="spellEnd"/>
      <w:r w:rsidRPr="001F4630">
        <w:rPr>
          <w:rFonts w:ascii="Times New Roman" w:hAnsi="Times New Roman"/>
          <w:bCs/>
          <w:color w:val="000000"/>
          <w:sz w:val="22"/>
          <w:szCs w:val="22"/>
        </w:rPr>
        <w:t xml:space="preserve"> nella seduta del 29 gennaio 2025; </w:t>
      </w:r>
    </w:p>
    <w:p w14:paraId="723D0A5E"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delibera n.7 del 10 </w:t>
      </w:r>
      <w:proofErr w:type="gramStart"/>
      <w:r w:rsidRPr="001F4630">
        <w:rPr>
          <w:rFonts w:ascii="Times New Roman" w:hAnsi="Times New Roman"/>
          <w:color w:val="000000"/>
          <w:sz w:val="22"/>
          <w:szCs w:val="22"/>
        </w:rPr>
        <w:t>Febbraio</w:t>
      </w:r>
      <w:proofErr w:type="gramEnd"/>
      <w:r w:rsidRPr="001F4630">
        <w:rPr>
          <w:rFonts w:ascii="Times New Roman" w:hAnsi="Times New Roman"/>
          <w:color w:val="000000"/>
          <w:sz w:val="22"/>
          <w:szCs w:val="22"/>
        </w:rPr>
        <w:t xml:space="preserve"> </w:t>
      </w:r>
      <w:proofErr w:type="gramStart"/>
      <w:r w:rsidRPr="001F4630">
        <w:rPr>
          <w:rFonts w:ascii="Times New Roman" w:hAnsi="Times New Roman"/>
          <w:color w:val="000000"/>
          <w:sz w:val="22"/>
          <w:szCs w:val="22"/>
        </w:rPr>
        <w:t>2025  del</w:t>
      </w:r>
      <w:proofErr w:type="gramEnd"/>
      <w:r w:rsidRPr="001F4630">
        <w:rPr>
          <w:rFonts w:ascii="Times New Roman" w:hAnsi="Times New Roman"/>
          <w:color w:val="000000"/>
          <w:sz w:val="22"/>
          <w:szCs w:val="22"/>
        </w:rPr>
        <w:t xml:space="preserve"> Consiglio di Patologia Chirurgica, Medica, Molecolare e dell’Area Critica relativa alla “Programmazione posti personale docente”;</w:t>
      </w:r>
    </w:p>
    <w:p w14:paraId="2AC3BD86"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 xml:space="preserve">Vista </w:t>
      </w:r>
      <w:r w:rsidRPr="001F4630">
        <w:rPr>
          <w:rFonts w:ascii="Times New Roman" w:hAnsi="Times New Roman"/>
          <w:color w:val="000000"/>
          <w:sz w:val="22"/>
          <w:szCs w:val="22"/>
        </w:rPr>
        <w:t xml:space="preserve">la delibera n. 66 del Consiglio di Amministrazione nella seduta del 26 febbraio 2025 relativa all’attribuzione ai Dipartimenti dei posti di Professore Associato e di Ricercatore a tempo determinato; </w:t>
      </w:r>
    </w:p>
    <w:p w14:paraId="324A7D72" w14:textId="7777777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necessità di stabilire il profilo concorsuale </w:t>
      </w:r>
      <w:r w:rsidRPr="001F4630">
        <w:rPr>
          <w:rFonts w:ascii="Times New Roman" w:hAnsi="Times New Roman"/>
          <w:sz w:val="22"/>
          <w:szCs w:val="22"/>
        </w:rPr>
        <w:t>per n.1 posto di Professore Associato ai sensi dell’art. 18 comma 1 Legge 240/2010 gruppo scientifico disciplinare 06/MEDS-14 “Chirurgica plastica e ricostruttiva, chirurgia pediatrica e infantile e urologia” - settore scientifico disciplinare MEDS-14/B “Chirurgia pediatrica e infantile”.</w:t>
      </w:r>
      <w:r w:rsidRPr="001F4630">
        <w:rPr>
          <w:rFonts w:ascii="Times New Roman" w:hAnsi="Times New Roman"/>
          <w:color w:val="000000"/>
          <w:sz w:val="22"/>
          <w:szCs w:val="22"/>
        </w:rPr>
        <w:t xml:space="preserve">  </w:t>
      </w:r>
    </w:p>
    <w:p w14:paraId="6EBB47FE" w14:textId="77777777" w:rsidR="000F0893" w:rsidRPr="001F4630" w:rsidRDefault="000F0893" w:rsidP="000F0893">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21C5C35A" w14:textId="77777777" w:rsidR="000F0893" w:rsidRPr="001F4630" w:rsidRDefault="000F0893" w:rsidP="000F0893">
      <w:pPr>
        <w:widowControl w:val="0"/>
        <w:kinsoku w:val="0"/>
        <w:jc w:val="both"/>
        <w:rPr>
          <w:rFonts w:ascii="Times New Roman" w:hAnsi="Times New Roman"/>
          <w:color w:val="000000"/>
          <w:sz w:val="22"/>
          <w:szCs w:val="22"/>
        </w:rPr>
      </w:pPr>
    </w:p>
    <w:p w14:paraId="3AE412B6" w14:textId="56252B57" w:rsidR="000F0893" w:rsidRPr="001F4630" w:rsidRDefault="000F0893" w:rsidP="000F0893">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Approvazione del profilo concorsuale </w:t>
      </w:r>
      <w:r w:rsidRPr="001F4630">
        <w:rPr>
          <w:rFonts w:ascii="Times New Roman" w:hAnsi="Times New Roman"/>
          <w:sz w:val="22"/>
          <w:szCs w:val="22"/>
        </w:rPr>
        <w:t>per n.1 posto di Professore Associato ai sensi dell’art. 18 comma 1 Legge 240/2010 gruppo scientifico disciplinare 06/MEDS-14 “Chirurgica plastica e ricostruttiva, chirurgia pediatrica e infantile e urologia” - settore scientifico disciplinare MEDS-14/B “Chirurgia pediatrica e infantile” di cui all’allegato n</w:t>
      </w:r>
      <w:r w:rsidR="005A31F8">
        <w:rPr>
          <w:rFonts w:ascii="Times New Roman" w:hAnsi="Times New Roman"/>
          <w:sz w:val="22"/>
          <w:szCs w:val="22"/>
        </w:rPr>
        <w:t>.</w:t>
      </w:r>
      <w:r w:rsidRPr="001F4630">
        <w:rPr>
          <w:rFonts w:ascii="Times New Roman" w:hAnsi="Times New Roman"/>
          <w:sz w:val="22"/>
          <w:szCs w:val="22"/>
        </w:rPr>
        <w:t xml:space="preserve"> 1</w:t>
      </w:r>
      <w:r w:rsidR="005A31F8">
        <w:rPr>
          <w:rFonts w:ascii="Times New Roman" w:hAnsi="Times New Roman"/>
          <w:sz w:val="22"/>
          <w:szCs w:val="22"/>
        </w:rPr>
        <w:t>,</w:t>
      </w:r>
      <w:r w:rsidRPr="001F4630">
        <w:rPr>
          <w:rFonts w:ascii="Times New Roman" w:hAnsi="Times New Roman"/>
          <w:sz w:val="22"/>
          <w:szCs w:val="22"/>
        </w:rPr>
        <w:t xml:space="preserve"> che fa parte integrante della presente delibera.</w:t>
      </w:r>
      <w:r w:rsidRPr="001F4630">
        <w:rPr>
          <w:rFonts w:ascii="Times New Roman" w:hAnsi="Times New Roman"/>
          <w:color w:val="000000"/>
          <w:sz w:val="22"/>
          <w:szCs w:val="22"/>
        </w:rPr>
        <w:t xml:space="preserve">  </w:t>
      </w:r>
    </w:p>
    <w:p w14:paraId="78595D94" w14:textId="77777777" w:rsidR="000F0893" w:rsidRPr="001F4630" w:rsidRDefault="000F0893" w:rsidP="000F0893">
      <w:pPr>
        <w:widowControl w:val="0"/>
        <w:kinsoku w:val="0"/>
        <w:jc w:val="both"/>
        <w:rPr>
          <w:rFonts w:ascii="Times New Roman" w:hAnsi="Times New Roman"/>
          <w:color w:val="000000"/>
          <w:sz w:val="22"/>
          <w:szCs w:val="22"/>
        </w:rPr>
      </w:pPr>
    </w:p>
    <w:p w14:paraId="1767FEB0" w14:textId="77777777" w:rsidR="000F0893" w:rsidRDefault="000F0893" w:rsidP="000F0893">
      <w:pPr>
        <w:widowControl w:val="0"/>
        <w:kinsoku w:val="0"/>
        <w:jc w:val="both"/>
        <w:rPr>
          <w:rFonts w:ascii="Times New Roman" w:hAnsi="Times New Roman"/>
          <w:color w:val="000000"/>
          <w:sz w:val="22"/>
          <w:szCs w:val="22"/>
          <w:lang w:bidi="it-IT"/>
        </w:rPr>
      </w:pPr>
      <w:r w:rsidRPr="001F4630">
        <w:rPr>
          <w:rFonts w:ascii="Times New Roman" w:hAnsi="Times New Roman"/>
          <w:color w:val="000000"/>
          <w:sz w:val="22"/>
          <w:szCs w:val="22"/>
          <w:lang w:bidi="it-IT"/>
        </w:rPr>
        <w:t>La presente delibera, contrassegnata dal n.18, è approvata con il voto unanime dei presenti.</w:t>
      </w:r>
    </w:p>
    <w:p w14:paraId="2E5529E9" w14:textId="77777777" w:rsidR="005A31F8" w:rsidRDefault="005A31F8" w:rsidP="000F0893">
      <w:pPr>
        <w:widowControl w:val="0"/>
        <w:kinsoku w:val="0"/>
        <w:jc w:val="both"/>
        <w:rPr>
          <w:rFonts w:ascii="Times New Roman" w:hAnsi="Times New Roman"/>
          <w:color w:val="000000"/>
          <w:sz w:val="22"/>
          <w:szCs w:val="22"/>
          <w:lang w:bidi="it-IT"/>
        </w:rPr>
      </w:pPr>
    </w:p>
    <w:p w14:paraId="66A5EEE5" w14:textId="77777777" w:rsidR="005A31F8" w:rsidRDefault="005A31F8" w:rsidP="000F0893">
      <w:pPr>
        <w:widowControl w:val="0"/>
        <w:kinsoku w:val="0"/>
        <w:jc w:val="both"/>
        <w:rPr>
          <w:rFonts w:ascii="Times New Roman" w:hAnsi="Times New Roman"/>
          <w:color w:val="000000"/>
          <w:sz w:val="22"/>
          <w:szCs w:val="22"/>
          <w:lang w:bidi="it-IT"/>
        </w:rPr>
      </w:pPr>
    </w:p>
    <w:p w14:paraId="27C133DF" w14:textId="77777777" w:rsidR="005A31F8" w:rsidRDefault="005A31F8" w:rsidP="000F0893">
      <w:pPr>
        <w:widowControl w:val="0"/>
        <w:kinsoku w:val="0"/>
        <w:jc w:val="both"/>
        <w:rPr>
          <w:rFonts w:ascii="Times New Roman" w:hAnsi="Times New Roman"/>
          <w:color w:val="000000"/>
          <w:sz w:val="22"/>
          <w:szCs w:val="22"/>
          <w:lang w:bidi="it-IT"/>
        </w:rPr>
      </w:pPr>
    </w:p>
    <w:p w14:paraId="2AA87AA4" w14:textId="261451DB" w:rsidR="00310A01" w:rsidRPr="001F4630" w:rsidRDefault="00CF1831" w:rsidP="00310A01">
      <w:pPr>
        <w:tabs>
          <w:tab w:val="center" w:pos="4819"/>
          <w:tab w:val="right" w:pos="9638"/>
        </w:tabs>
        <w:rPr>
          <w:rFonts w:ascii="Times New Roman" w:hAnsi="Times New Roman"/>
          <w:b/>
          <w:sz w:val="22"/>
          <w:szCs w:val="22"/>
        </w:rPr>
      </w:pPr>
      <w:r>
        <w:rPr>
          <w:rFonts w:ascii="Times New Roman" w:hAnsi="Times New Roman"/>
          <w:b/>
          <w:sz w:val="22"/>
          <w:szCs w:val="22"/>
        </w:rPr>
        <w:lastRenderedPageBreak/>
        <w:tab/>
      </w:r>
      <w:r>
        <w:rPr>
          <w:rFonts w:ascii="Times New Roman" w:hAnsi="Times New Roman"/>
          <w:b/>
          <w:sz w:val="22"/>
          <w:szCs w:val="22"/>
        </w:rPr>
        <w:tab/>
      </w:r>
      <w:r w:rsidR="00310A01" w:rsidRPr="001F4630">
        <w:rPr>
          <w:rFonts w:ascii="Times New Roman" w:hAnsi="Times New Roman"/>
          <w:b/>
          <w:sz w:val="22"/>
          <w:szCs w:val="22"/>
        </w:rPr>
        <w:t>DELIBERA N.19 del 13 marzo 2025</w:t>
      </w:r>
    </w:p>
    <w:p w14:paraId="1C75A38C" w14:textId="77777777" w:rsidR="00310A01" w:rsidRPr="001F4630" w:rsidRDefault="00310A01" w:rsidP="00310A01">
      <w:pPr>
        <w:tabs>
          <w:tab w:val="center" w:pos="4819"/>
          <w:tab w:val="right" w:pos="9638"/>
        </w:tabs>
        <w:rPr>
          <w:rFonts w:ascii="Times New Roman" w:hAnsi="Times New Roman"/>
          <w:b/>
          <w:sz w:val="22"/>
          <w:szCs w:val="22"/>
        </w:rPr>
      </w:pPr>
    </w:p>
    <w:p w14:paraId="680FEDA6" w14:textId="77777777" w:rsidR="00310A01" w:rsidRPr="001F4630" w:rsidRDefault="00310A01" w:rsidP="00310A01">
      <w:pPr>
        <w:pBdr>
          <w:top w:val="single" w:sz="4" w:space="1" w:color="auto"/>
          <w:left w:val="single" w:sz="4" w:space="1" w:color="auto"/>
          <w:right w:val="single" w:sz="4" w:space="3" w:color="auto"/>
          <w:between w:val="single" w:sz="4" w:space="1" w:color="auto"/>
        </w:pBdr>
        <w:jc w:val="both"/>
        <w:rPr>
          <w:rFonts w:ascii="Times New Roman" w:hAnsi="Times New Roman"/>
          <w:sz w:val="22"/>
          <w:szCs w:val="22"/>
        </w:rPr>
      </w:pPr>
      <w:r w:rsidRPr="001F4630">
        <w:rPr>
          <w:rFonts w:ascii="Times New Roman" w:hAnsi="Times New Roman"/>
          <w:b/>
          <w:sz w:val="22"/>
          <w:szCs w:val="22"/>
        </w:rPr>
        <w:t>Ordine del giorno: 8</w:t>
      </w:r>
    </w:p>
    <w:p w14:paraId="461CF78F" w14:textId="77777777" w:rsidR="00310A01" w:rsidRPr="001F4630" w:rsidRDefault="00310A01" w:rsidP="00310A01">
      <w:pPr>
        <w:pBdr>
          <w:top w:val="single" w:sz="4" w:space="1" w:color="auto"/>
          <w:left w:val="single" w:sz="4" w:space="0" w:color="auto"/>
          <w:right w:val="single" w:sz="4" w:space="4" w:color="auto"/>
        </w:pBdr>
        <w:jc w:val="both"/>
        <w:rPr>
          <w:rFonts w:ascii="Times New Roman" w:hAnsi="Times New Roman"/>
          <w:sz w:val="22"/>
          <w:szCs w:val="22"/>
        </w:rPr>
      </w:pPr>
      <w:r w:rsidRPr="001F4630">
        <w:rPr>
          <w:rFonts w:ascii="Times New Roman" w:hAnsi="Times New Roman"/>
          <w:b/>
          <w:sz w:val="22"/>
          <w:szCs w:val="22"/>
        </w:rPr>
        <w:t>Titolo: Personale</w:t>
      </w:r>
    </w:p>
    <w:p w14:paraId="60520542" w14:textId="77777777" w:rsidR="00310A01" w:rsidRPr="001F4630" w:rsidRDefault="00310A01" w:rsidP="00310A01">
      <w:pPr>
        <w:pBdr>
          <w:top w:val="single" w:sz="4" w:space="1" w:color="auto"/>
          <w:left w:val="single" w:sz="4" w:space="0" w:color="auto"/>
          <w:bottom w:val="single" w:sz="4" w:space="1" w:color="auto"/>
          <w:right w:val="single" w:sz="4" w:space="4" w:color="auto"/>
        </w:pBdr>
        <w:jc w:val="both"/>
        <w:rPr>
          <w:rFonts w:ascii="Times New Roman" w:hAnsi="Times New Roman"/>
          <w:snapToGrid w:val="0"/>
          <w:sz w:val="22"/>
          <w:szCs w:val="22"/>
        </w:rPr>
      </w:pPr>
      <w:r w:rsidRPr="001F4630">
        <w:rPr>
          <w:rFonts w:ascii="Times New Roman" w:hAnsi="Times New Roman"/>
          <w:b/>
          <w:sz w:val="22"/>
          <w:szCs w:val="22"/>
        </w:rPr>
        <w:t xml:space="preserve">Argomento: </w:t>
      </w:r>
      <w:r w:rsidRPr="001F4630">
        <w:rPr>
          <w:rFonts w:ascii="Times New Roman" w:hAnsi="Times New Roman"/>
          <w:snapToGrid w:val="0"/>
          <w:sz w:val="22"/>
          <w:szCs w:val="22"/>
        </w:rPr>
        <w:t>8.4) Profilo concorsuale per n.1 posto di Professore Associato ai sensi dell’art. 18 comma 4 Legge 240/2010 gruppo scientifico disciplinare 06/MEDS-11- “Psichiatria” - settore scientifico disciplinare MEDS-11/A “Psichiatria”.</w:t>
      </w:r>
    </w:p>
    <w:p w14:paraId="64F94C1D" w14:textId="0E4EE5BC" w:rsidR="00A2084D" w:rsidRDefault="00310A01" w:rsidP="004F7E2E">
      <w:pPr>
        <w:pBdr>
          <w:left w:val="single" w:sz="4" w:space="0" w:color="auto"/>
          <w:bottom w:val="single" w:sz="4" w:space="1" w:color="auto"/>
          <w:right w:val="single" w:sz="4" w:space="4" w:color="auto"/>
        </w:pBdr>
        <w:rPr>
          <w:rFonts w:ascii="Times New Roman" w:hAnsi="Times New Roman"/>
          <w:i/>
          <w:iCs/>
          <w:sz w:val="22"/>
          <w:szCs w:val="22"/>
        </w:rPr>
      </w:pPr>
      <w:r w:rsidRPr="001F4630">
        <w:rPr>
          <w:rFonts w:ascii="Times New Roman" w:hAnsi="Times New Roman"/>
          <w:i/>
          <w:iCs/>
          <w:sz w:val="22"/>
          <w:szCs w:val="22"/>
        </w:rPr>
        <w:t xml:space="preserve">Allegato n.1 </w:t>
      </w:r>
    </w:p>
    <w:p w14:paraId="300A0246" w14:textId="77777777" w:rsidR="004F7E2E" w:rsidRPr="00CF1831" w:rsidRDefault="004F7E2E" w:rsidP="00CF1831">
      <w:pPr>
        <w:rPr>
          <w:rFonts w:ascii="Times New Roman" w:hAnsi="Times New Roman"/>
          <w:i/>
          <w:iCs/>
          <w:sz w:val="22"/>
          <w:szCs w:val="22"/>
        </w:rPr>
      </w:pPr>
    </w:p>
    <w:p w14:paraId="06F8268B" w14:textId="5DCB399C" w:rsidR="00A2084D" w:rsidRPr="001F4630" w:rsidRDefault="00A2084D" w:rsidP="008B7F53">
      <w:pPr>
        <w:pStyle w:val="Default"/>
        <w:jc w:val="both"/>
        <w:rPr>
          <w:rFonts w:ascii="Times New Roman" w:hAnsi="Times New Roman" w:cs="Times New Roman"/>
          <w:snapToGrid w:val="0"/>
          <w:sz w:val="22"/>
          <w:szCs w:val="22"/>
        </w:rPr>
      </w:pPr>
      <w:r w:rsidRPr="001F4630">
        <w:rPr>
          <w:rFonts w:ascii="Times New Roman" w:hAnsi="Times New Roman" w:cs="Times New Roman"/>
          <w:snapToGrid w:val="0"/>
          <w:sz w:val="22"/>
          <w:szCs w:val="22"/>
        </w:rPr>
        <w:t>La Presidente sottopon</w:t>
      </w:r>
      <w:r w:rsidR="00CF1831">
        <w:rPr>
          <w:rFonts w:ascii="Times New Roman" w:hAnsi="Times New Roman" w:cs="Times New Roman"/>
          <w:snapToGrid w:val="0"/>
          <w:sz w:val="22"/>
          <w:szCs w:val="22"/>
        </w:rPr>
        <w:t>e</w:t>
      </w:r>
      <w:r w:rsidRPr="001F4630">
        <w:rPr>
          <w:rFonts w:ascii="Times New Roman" w:hAnsi="Times New Roman" w:cs="Times New Roman"/>
          <w:snapToGrid w:val="0"/>
          <w:sz w:val="22"/>
          <w:szCs w:val="22"/>
        </w:rPr>
        <w:t xml:space="preserve"> all’approvazione del Consiglio il </w:t>
      </w:r>
      <w:r w:rsidR="00CF1831">
        <w:rPr>
          <w:rFonts w:ascii="Times New Roman" w:hAnsi="Times New Roman" w:cs="Times New Roman"/>
          <w:snapToGrid w:val="0"/>
          <w:sz w:val="22"/>
          <w:szCs w:val="22"/>
        </w:rPr>
        <w:t>p</w:t>
      </w:r>
      <w:r w:rsidRPr="001F4630">
        <w:rPr>
          <w:rFonts w:ascii="Times New Roman" w:hAnsi="Times New Roman" w:cs="Times New Roman"/>
          <w:snapToGrid w:val="0"/>
          <w:sz w:val="22"/>
          <w:szCs w:val="22"/>
        </w:rPr>
        <w:t>rofilo concorsuale per n.1 posto di Professore Associato ai sensi dell’art. 18 comma 4 Legge 240/2010 gruppo scientifico disciplinare 06/MEDS-11- “Psichiatria” - settore scientifico disciplinare MEDS-11/A “Psichiatria”</w:t>
      </w:r>
      <w:r w:rsidR="00CF1831">
        <w:rPr>
          <w:rFonts w:ascii="Times New Roman" w:hAnsi="Times New Roman" w:cs="Times New Roman"/>
          <w:snapToGrid w:val="0"/>
          <w:sz w:val="22"/>
          <w:szCs w:val="22"/>
        </w:rPr>
        <w:t>.</w:t>
      </w:r>
    </w:p>
    <w:p w14:paraId="3B7D35F5" w14:textId="77777777" w:rsidR="00A2084D" w:rsidRPr="001F4630" w:rsidRDefault="00A2084D" w:rsidP="008B7F53">
      <w:pPr>
        <w:pStyle w:val="Default"/>
        <w:jc w:val="both"/>
        <w:rPr>
          <w:rFonts w:ascii="Times New Roman" w:hAnsi="Times New Roman" w:cs="Times New Roman"/>
          <w:snapToGrid w:val="0"/>
          <w:sz w:val="22"/>
          <w:szCs w:val="22"/>
        </w:rPr>
      </w:pPr>
    </w:p>
    <w:p w14:paraId="1DE79322" w14:textId="77777777" w:rsidR="00857F4E" w:rsidRPr="001F4630" w:rsidRDefault="00857F4E" w:rsidP="00CF1831">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Il Consiglio del Dipartimento di Patologia Chirurgica, Medica, Molecolare e dell’Area Critica</w:t>
      </w:r>
    </w:p>
    <w:p w14:paraId="580442B6" w14:textId="77777777" w:rsidR="00857F4E" w:rsidRPr="001F4630" w:rsidRDefault="00857F4E" w:rsidP="00857F4E">
      <w:pPr>
        <w:widowControl w:val="0"/>
        <w:kinsoku w:val="0"/>
        <w:jc w:val="both"/>
        <w:rPr>
          <w:rFonts w:ascii="Times New Roman" w:hAnsi="Times New Roman"/>
          <w:b/>
          <w:bCs/>
          <w:color w:val="000000"/>
          <w:sz w:val="22"/>
          <w:szCs w:val="22"/>
        </w:rPr>
      </w:pPr>
    </w:p>
    <w:p w14:paraId="36802545"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Legge n. 168 del 9/05/1989 ed in particolare l’art.6 “Autonomia delle Università”, comma 1;</w:t>
      </w:r>
    </w:p>
    <w:p w14:paraId="6D22AA25"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 xml:space="preserve">Vista </w:t>
      </w:r>
      <w:r w:rsidRPr="001F4630">
        <w:rPr>
          <w:rFonts w:ascii="Times New Roman" w:hAnsi="Times New Roman"/>
          <w:color w:val="000000"/>
          <w:sz w:val="22"/>
          <w:szCs w:val="22"/>
        </w:rPr>
        <w:t xml:space="preserve">la Legge 240 del 30 dicembre 2010 </w:t>
      </w:r>
      <w:r w:rsidRPr="001F4630">
        <w:rPr>
          <w:rFonts w:ascii="Times New Roman" w:hAnsi="Times New Roman"/>
          <w:i/>
          <w:iCs/>
          <w:color w:val="000000"/>
          <w:sz w:val="22"/>
          <w:szCs w:val="22"/>
        </w:rPr>
        <w:t>“Norme in materia di organizzazione delle università, di personale accademico e di reclutamento, nonché delega al Governo per incentivare la qualità e l’efficienza del Sistema universitario”</w:t>
      </w:r>
      <w:r w:rsidRPr="001F4630">
        <w:rPr>
          <w:rFonts w:ascii="Times New Roman" w:hAnsi="Times New Roman"/>
          <w:iCs/>
          <w:color w:val="000000"/>
          <w:sz w:val="22"/>
          <w:szCs w:val="22"/>
        </w:rPr>
        <w:t>;</w:t>
      </w:r>
    </w:p>
    <w:p w14:paraId="65E644BA"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lo Statuto di Ateneo emanato con D.R. n. 2711 del 27/02/2012 e successive modifiche integrazioni;</w:t>
      </w:r>
    </w:p>
    <w:p w14:paraId="4DE77401"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Generale d’Ateneo emanato con D.R. n. 28451 del 05/08/2013 e </w:t>
      </w:r>
      <w:proofErr w:type="spellStart"/>
      <w:r w:rsidRPr="001F4630">
        <w:rPr>
          <w:rFonts w:ascii="Times New Roman" w:hAnsi="Times New Roman"/>
          <w:color w:val="000000"/>
          <w:sz w:val="22"/>
          <w:szCs w:val="22"/>
        </w:rPr>
        <w:t>s.m.i.</w:t>
      </w:r>
      <w:proofErr w:type="spellEnd"/>
      <w:r w:rsidRPr="001F4630">
        <w:rPr>
          <w:rFonts w:ascii="Times New Roman" w:hAnsi="Times New Roman"/>
          <w:color w:val="000000"/>
          <w:sz w:val="22"/>
          <w:szCs w:val="22"/>
        </w:rPr>
        <w:t>;</w:t>
      </w:r>
    </w:p>
    <w:p w14:paraId="435A1B70"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di funzionamento del Dipartimento di Patologia Chirurgica, </w:t>
      </w:r>
      <w:proofErr w:type="gramStart"/>
      <w:r w:rsidRPr="001F4630">
        <w:rPr>
          <w:rFonts w:ascii="Times New Roman" w:hAnsi="Times New Roman"/>
          <w:color w:val="000000"/>
          <w:sz w:val="22"/>
          <w:szCs w:val="22"/>
        </w:rPr>
        <w:t>Medica,  Molecolare</w:t>
      </w:r>
      <w:proofErr w:type="gramEnd"/>
      <w:r w:rsidRPr="001F4630">
        <w:rPr>
          <w:rFonts w:ascii="Times New Roman" w:hAnsi="Times New Roman"/>
          <w:color w:val="000000"/>
          <w:sz w:val="22"/>
          <w:szCs w:val="22"/>
        </w:rPr>
        <w:t xml:space="preserve"> e dell’Area critica emanato con D.R. 935 del 27/06/2013;</w:t>
      </w:r>
    </w:p>
    <w:p w14:paraId="72DB5FB1"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Visto</w:t>
      </w:r>
      <w:r w:rsidRPr="001F4630">
        <w:rPr>
          <w:rFonts w:ascii="Times New Roman" w:hAnsi="Times New Roman"/>
          <w:color w:val="000000"/>
          <w:sz w:val="22"/>
          <w:szCs w:val="22"/>
        </w:rPr>
        <w:t xml:space="preserve"> il Regolamento per la disciplina della chiamata dei professori di prima e seconda fascia in attuazione degli articoli 18 e 24 della Legge 240/2010 emanato con D.R. 1285/2019 del 25 luglio 2019 e successive modifiche;</w:t>
      </w:r>
    </w:p>
    <w:p w14:paraId="64F2F87E"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bCs/>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bCs/>
          <w:color w:val="000000"/>
          <w:sz w:val="22"/>
          <w:szCs w:val="22"/>
        </w:rPr>
        <w:t xml:space="preserve"> la nota Prot. 14432 del 03/02/2025 del Rettore, di comunicazione ai Direttori di Dipartimento delle modalità per l’assegnazione e la programmazione del personale docente per l’anno 2025 che sono state deliberate dal </w:t>
      </w:r>
      <w:proofErr w:type="spellStart"/>
      <w:r w:rsidRPr="001F4630">
        <w:rPr>
          <w:rFonts w:ascii="Times New Roman" w:hAnsi="Times New Roman"/>
          <w:bCs/>
          <w:color w:val="000000"/>
          <w:sz w:val="22"/>
          <w:szCs w:val="22"/>
        </w:rPr>
        <w:t>CdA</w:t>
      </w:r>
      <w:proofErr w:type="spellEnd"/>
      <w:r w:rsidRPr="001F4630">
        <w:rPr>
          <w:rFonts w:ascii="Times New Roman" w:hAnsi="Times New Roman"/>
          <w:bCs/>
          <w:color w:val="000000"/>
          <w:sz w:val="22"/>
          <w:szCs w:val="22"/>
        </w:rPr>
        <w:t xml:space="preserve"> nella seduta del 29 gennaio 2025;</w:t>
      </w:r>
      <w:r w:rsidRPr="001F4630">
        <w:rPr>
          <w:rFonts w:ascii="Times New Roman" w:hAnsi="Times New Roman"/>
          <w:color w:val="000000"/>
          <w:sz w:val="22"/>
          <w:szCs w:val="22"/>
        </w:rPr>
        <w:t xml:space="preserve"> </w:t>
      </w:r>
    </w:p>
    <w:p w14:paraId="5833E8E4"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delibera n.7 del 10 </w:t>
      </w:r>
      <w:proofErr w:type="gramStart"/>
      <w:r w:rsidRPr="001F4630">
        <w:rPr>
          <w:rFonts w:ascii="Times New Roman" w:hAnsi="Times New Roman"/>
          <w:color w:val="000000"/>
          <w:sz w:val="22"/>
          <w:szCs w:val="22"/>
        </w:rPr>
        <w:t>Febbraio</w:t>
      </w:r>
      <w:proofErr w:type="gramEnd"/>
      <w:r w:rsidRPr="001F4630">
        <w:rPr>
          <w:rFonts w:ascii="Times New Roman" w:hAnsi="Times New Roman"/>
          <w:color w:val="000000"/>
          <w:sz w:val="22"/>
          <w:szCs w:val="22"/>
        </w:rPr>
        <w:t xml:space="preserve"> </w:t>
      </w:r>
      <w:proofErr w:type="gramStart"/>
      <w:r w:rsidRPr="001F4630">
        <w:rPr>
          <w:rFonts w:ascii="Times New Roman" w:hAnsi="Times New Roman"/>
          <w:color w:val="000000"/>
          <w:sz w:val="22"/>
          <w:szCs w:val="22"/>
        </w:rPr>
        <w:t>2025  del</w:t>
      </w:r>
      <w:proofErr w:type="gramEnd"/>
      <w:r w:rsidRPr="001F4630">
        <w:rPr>
          <w:rFonts w:ascii="Times New Roman" w:hAnsi="Times New Roman"/>
          <w:color w:val="000000"/>
          <w:sz w:val="22"/>
          <w:szCs w:val="22"/>
        </w:rPr>
        <w:t xml:space="preserve"> Consiglio di Patologia Chirurgica, Medica, Molecolare e dell’Area Critica relativa alla “Programmazione posti personale docente”;</w:t>
      </w:r>
    </w:p>
    <w:p w14:paraId="5A7A5AFA" w14:textId="77777777" w:rsidR="00857F4E" w:rsidRPr="001F4630" w:rsidRDefault="00857F4E" w:rsidP="00857F4E">
      <w:pPr>
        <w:widowControl w:val="0"/>
        <w:kinsoku w:val="0"/>
        <w:jc w:val="both"/>
        <w:rPr>
          <w:rFonts w:ascii="Times New Roman" w:hAnsi="Times New Roman"/>
          <w:color w:val="000000"/>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 xml:space="preserve">Vista </w:t>
      </w:r>
      <w:r w:rsidRPr="001F4630">
        <w:rPr>
          <w:rFonts w:ascii="Times New Roman" w:hAnsi="Times New Roman"/>
          <w:color w:val="000000"/>
          <w:sz w:val="22"/>
          <w:szCs w:val="22"/>
        </w:rPr>
        <w:t xml:space="preserve">la delibera n. 66 del Consiglio di Amministrazione nella seduta del 26 febbraio 2025 relativa all’attribuzione ai Dipartimenti dei posti di Professore Associato e di Ricercatore a tempo determinato; </w:t>
      </w:r>
    </w:p>
    <w:p w14:paraId="23011518" w14:textId="77777777" w:rsidR="00857F4E" w:rsidRPr="001F4630" w:rsidRDefault="00857F4E" w:rsidP="00857F4E">
      <w:pPr>
        <w:widowControl w:val="0"/>
        <w:kinsoku w:val="0"/>
        <w:jc w:val="both"/>
        <w:rPr>
          <w:rFonts w:ascii="Times New Roman" w:hAnsi="Times New Roman"/>
          <w:sz w:val="22"/>
          <w:szCs w:val="22"/>
        </w:rPr>
      </w:pPr>
      <w:r w:rsidRPr="001F4630">
        <w:rPr>
          <w:rFonts w:ascii="Times New Roman" w:hAnsi="Times New Roman"/>
          <w:color w:val="000000"/>
          <w:sz w:val="22"/>
          <w:szCs w:val="22"/>
        </w:rPr>
        <w:t xml:space="preserve">- </w:t>
      </w:r>
      <w:r w:rsidRPr="001F4630">
        <w:rPr>
          <w:rFonts w:ascii="Times New Roman" w:hAnsi="Times New Roman"/>
          <w:b/>
          <w:bCs/>
          <w:color w:val="000000"/>
          <w:sz w:val="22"/>
          <w:szCs w:val="22"/>
        </w:rPr>
        <w:t>Vista</w:t>
      </w:r>
      <w:r w:rsidRPr="001F4630">
        <w:rPr>
          <w:rFonts w:ascii="Times New Roman" w:hAnsi="Times New Roman"/>
          <w:color w:val="000000"/>
          <w:sz w:val="22"/>
          <w:szCs w:val="22"/>
        </w:rPr>
        <w:t xml:space="preserve"> la necessità di stabilire il profilo concorsuale </w:t>
      </w:r>
      <w:r w:rsidRPr="001F4630">
        <w:rPr>
          <w:rFonts w:ascii="Times New Roman" w:hAnsi="Times New Roman"/>
          <w:sz w:val="22"/>
          <w:szCs w:val="22"/>
        </w:rPr>
        <w:t>per n.1 posto di Professore Associato ai sensi dell’art. 18 comma 4 Legge 240/2010 gruppo scientifico disciplinare 06/MEDS-11- “Psichiatria” - settore scientifico disciplinare MEDS-11/A “Psichiatria”.</w:t>
      </w:r>
    </w:p>
    <w:p w14:paraId="7B92FF40" w14:textId="77777777" w:rsidR="00857F4E" w:rsidRPr="001F4630" w:rsidRDefault="00857F4E" w:rsidP="00857F4E">
      <w:pPr>
        <w:widowControl w:val="0"/>
        <w:kinsoku w:val="0"/>
        <w:jc w:val="center"/>
        <w:rPr>
          <w:rFonts w:ascii="Times New Roman" w:hAnsi="Times New Roman"/>
          <w:b/>
          <w:bCs/>
          <w:color w:val="000000"/>
          <w:sz w:val="22"/>
          <w:szCs w:val="22"/>
        </w:rPr>
      </w:pPr>
      <w:r w:rsidRPr="001F4630">
        <w:rPr>
          <w:rFonts w:ascii="Times New Roman" w:hAnsi="Times New Roman"/>
          <w:b/>
          <w:bCs/>
          <w:color w:val="000000"/>
          <w:sz w:val="22"/>
          <w:szCs w:val="22"/>
        </w:rPr>
        <w:t>Delibera</w:t>
      </w:r>
    </w:p>
    <w:p w14:paraId="515729AB" w14:textId="77777777" w:rsidR="00857F4E" w:rsidRPr="001F4630" w:rsidRDefault="00857F4E" w:rsidP="00857F4E">
      <w:pPr>
        <w:widowControl w:val="0"/>
        <w:kinsoku w:val="0"/>
        <w:jc w:val="both"/>
        <w:rPr>
          <w:rFonts w:ascii="Times New Roman" w:hAnsi="Times New Roman"/>
          <w:color w:val="000000"/>
          <w:sz w:val="22"/>
          <w:szCs w:val="22"/>
        </w:rPr>
      </w:pPr>
    </w:p>
    <w:p w14:paraId="17E662DC" w14:textId="77777777" w:rsidR="00857F4E" w:rsidRPr="001F4630" w:rsidRDefault="00857F4E" w:rsidP="00857F4E">
      <w:pPr>
        <w:widowControl w:val="0"/>
        <w:kinsoku w:val="0"/>
        <w:jc w:val="both"/>
        <w:rPr>
          <w:rFonts w:ascii="Times New Roman" w:hAnsi="Times New Roman"/>
          <w:sz w:val="22"/>
          <w:szCs w:val="22"/>
        </w:rPr>
      </w:pPr>
      <w:r w:rsidRPr="001F4630">
        <w:rPr>
          <w:rFonts w:ascii="Times New Roman" w:hAnsi="Times New Roman"/>
          <w:color w:val="000000"/>
          <w:sz w:val="22"/>
          <w:szCs w:val="22"/>
        </w:rPr>
        <w:t xml:space="preserve">Approvazione del profilo concorsuale </w:t>
      </w:r>
      <w:r w:rsidRPr="001F4630">
        <w:rPr>
          <w:rFonts w:ascii="Times New Roman" w:hAnsi="Times New Roman"/>
          <w:sz w:val="22"/>
          <w:szCs w:val="22"/>
        </w:rPr>
        <w:t>per n.1 posto di Professore Associato ai sensi dell’art. 18 comma 4 Legge 240/2010 gruppo scientifico disciplinare 06/MEDS-11- “Psichiatria” - settore scientifico disciplinare MEDS-11/A “Psichiatria” di cui all’allegato n, 1 che fa parte integrante della presente delibera.</w:t>
      </w:r>
      <w:r w:rsidRPr="001F4630">
        <w:rPr>
          <w:rFonts w:ascii="Times New Roman" w:hAnsi="Times New Roman"/>
          <w:color w:val="000000"/>
          <w:sz w:val="22"/>
          <w:szCs w:val="22"/>
        </w:rPr>
        <w:t xml:space="preserve">  </w:t>
      </w:r>
    </w:p>
    <w:p w14:paraId="7C6B4E50" w14:textId="77777777" w:rsidR="00857F4E" w:rsidRPr="001F4630" w:rsidRDefault="00857F4E" w:rsidP="00857F4E">
      <w:pPr>
        <w:widowControl w:val="0"/>
        <w:kinsoku w:val="0"/>
        <w:jc w:val="both"/>
        <w:rPr>
          <w:rFonts w:ascii="Times New Roman" w:hAnsi="Times New Roman"/>
          <w:color w:val="000000"/>
          <w:sz w:val="22"/>
          <w:szCs w:val="22"/>
        </w:rPr>
      </w:pPr>
    </w:p>
    <w:p w14:paraId="3BA83C56" w14:textId="77777777" w:rsidR="00857F4E" w:rsidRDefault="00857F4E" w:rsidP="00857F4E">
      <w:pPr>
        <w:widowControl w:val="0"/>
        <w:kinsoku w:val="0"/>
        <w:jc w:val="both"/>
        <w:rPr>
          <w:rFonts w:ascii="Times New Roman" w:hAnsi="Times New Roman"/>
          <w:color w:val="000000"/>
          <w:sz w:val="22"/>
          <w:szCs w:val="22"/>
          <w:lang w:bidi="it-IT"/>
        </w:rPr>
      </w:pPr>
      <w:r w:rsidRPr="001F4630">
        <w:rPr>
          <w:rFonts w:ascii="Times New Roman" w:hAnsi="Times New Roman"/>
          <w:color w:val="000000"/>
          <w:sz w:val="22"/>
          <w:szCs w:val="22"/>
          <w:lang w:bidi="it-IT"/>
        </w:rPr>
        <w:t>La presente delibera, contrassegnata dal n.19, è approvata con il voto unanime dei presenti.</w:t>
      </w:r>
    </w:p>
    <w:p w14:paraId="670DD1A5" w14:textId="77777777" w:rsidR="004F7E2E" w:rsidRPr="001F4630" w:rsidRDefault="004F7E2E" w:rsidP="00857F4E">
      <w:pPr>
        <w:widowControl w:val="0"/>
        <w:kinsoku w:val="0"/>
        <w:jc w:val="both"/>
        <w:rPr>
          <w:rFonts w:ascii="Times New Roman" w:hAnsi="Times New Roman"/>
          <w:color w:val="000000"/>
          <w:sz w:val="22"/>
          <w:szCs w:val="22"/>
          <w:lang w:bidi="it-IT"/>
        </w:rPr>
      </w:pPr>
    </w:p>
    <w:p w14:paraId="510D3618" w14:textId="77777777" w:rsidR="00C23E9D" w:rsidRPr="001F4630" w:rsidRDefault="00C23E9D" w:rsidP="008B7F53">
      <w:pPr>
        <w:pStyle w:val="Default"/>
        <w:jc w:val="both"/>
        <w:rPr>
          <w:rFonts w:ascii="Times New Roman" w:hAnsi="Times New Roman" w:cs="Times New Roman"/>
          <w:bCs/>
          <w:iCs/>
          <w:sz w:val="22"/>
          <w:szCs w:val="22"/>
        </w:rPr>
      </w:pPr>
    </w:p>
    <w:p w14:paraId="52617DAB" w14:textId="50F29A61" w:rsidR="004E2F69" w:rsidRPr="001F4630" w:rsidRDefault="004E2F69" w:rsidP="004E2F69">
      <w:pPr>
        <w:pStyle w:val="Nessunaspaziatura"/>
        <w:jc w:val="both"/>
        <w:rPr>
          <w:rFonts w:ascii="Times New Roman" w:hAnsi="Times New Roman"/>
        </w:rPr>
      </w:pPr>
      <w:r w:rsidRPr="001F4630">
        <w:rPr>
          <w:rFonts w:ascii="Times New Roman" w:hAnsi="Times New Roman"/>
        </w:rPr>
        <w:t>Il Presidente</w:t>
      </w:r>
      <w:r w:rsidR="003C51B4" w:rsidRPr="001F4630">
        <w:rPr>
          <w:rFonts w:ascii="Times New Roman" w:hAnsi="Times New Roman"/>
        </w:rPr>
        <w:t xml:space="preserve"> ringrazia i convenuti e </w:t>
      </w:r>
      <w:r w:rsidRPr="001F4630">
        <w:rPr>
          <w:rFonts w:ascii="Times New Roman" w:hAnsi="Times New Roman"/>
        </w:rPr>
        <w:t xml:space="preserve">toglie la seduta alle ore </w:t>
      </w:r>
      <w:r w:rsidR="003C51B4" w:rsidRPr="001F4630">
        <w:rPr>
          <w:rFonts w:ascii="Times New Roman" w:hAnsi="Times New Roman"/>
        </w:rPr>
        <w:t>1</w:t>
      </w:r>
      <w:r w:rsidR="00CF417A" w:rsidRPr="001F4630">
        <w:rPr>
          <w:rFonts w:ascii="Times New Roman" w:hAnsi="Times New Roman"/>
        </w:rPr>
        <w:t>5</w:t>
      </w:r>
      <w:r w:rsidR="003C51B4" w:rsidRPr="001F4630">
        <w:rPr>
          <w:rFonts w:ascii="Times New Roman" w:hAnsi="Times New Roman"/>
        </w:rPr>
        <w:t>,</w:t>
      </w:r>
      <w:r w:rsidR="006373D1" w:rsidRPr="001F4630">
        <w:rPr>
          <w:rFonts w:ascii="Times New Roman" w:hAnsi="Times New Roman"/>
        </w:rPr>
        <w:t>4</w:t>
      </w:r>
      <w:r w:rsidR="003633EA" w:rsidRPr="001F4630">
        <w:rPr>
          <w:rFonts w:ascii="Times New Roman" w:hAnsi="Times New Roman"/>
        </w:rPr>
        <w:t>5</w:t>
      </w:r>
      <w:r w:rsidR="008B0C99" w:rsidRPr="001F4630">
        <w:rPr>
          <w:rFonts w:ascii="Times New Roman" w:hAnsi="Times New Roman"/>
        </w:rPr>
        <w:t>.</w:t>
      </w:r>
    </w:p>
    <w:p w14:paraId="011EFA31" w14:textId="77777777" w:rsidR="004E2F69" w:rsidRPr="001F4630" w:rsidRDefault="004E2F69" w:rsidP="004E2F69">
      <w:pPr>
        <w:pStyle w:val="Nessunaspaziatura"/>
        <w:jc w:val="both"/>
        <w:rPr>
          <w:rFonts w:ascii="Times New Roman" w:hAnsi="Times New Roman"/>
        </w:rPr>
      </w:pPr>
    </w:p>
    <w:p w14:paraId="0AEEF25D" w14:textId="62AB7A36" w:rsidR="00BB7ECA" w:rsidRPr="001F4630" w:rsidRDefault="004E2F69" w:rsidP="004E2F69">
      <w:pPr>
        <w:pStyle w:val="Nessunaspaziatura"/>
        <w:jc w:val="both"/>
        <w:rPr>
          <w:rFonts w:ascii="Times New Roman" w:hAnsi="Times New Roman"/>
        </w:rPr>
      </w:pPr>
      <w:r w:rsidRPr="001F4630">
        <w:rPr>
          <w:rFonts w:ascii="Times New Roman" w:hAnsi="Times New Roman"/>
        </w:rPr>
        <w:t xml:space="preserve">         </w:t>
      </w:r>
      <w:r w:rsidR="00544BE1" w:rsidRPr="001F4630">
        <w:rPr>
          <w:rFonts w:ascii="Times New Roman" w:hAnsi="Times New Roman"/>
        </w:rPr>
        <w:t>La</w:t>
      </w:r>
      <w:r w:rsidRPr="001F4630">
        <w:rPr>
          <w:rFonts w:ascii="Times New Roman" w:hAnsi="Times New Roman"/>
        </w:rPr>
        <w:t xml:space="preserve"> Segretari</w:t>
      </w:r>
      <w:r w:rsidR="00544BE1" w:rsidRPr="001F4630">
        <w:rPr>
          <w:rFonts w:ascii="Times New Roman" w:hAnsi="Times New Roman"/>
        </w:rPr>
        <w:t>a</w:t>
      </w:r>
      <w:r w:rsidRPr="001F4630">
        <w:rPr>
          <w:rFonts w:ascii="Times New Roman" w:hAnsi="Times New Roman"/>
        </w:rPr>
        <w:tab/>
      </w:r>
      <w:r w:rsidRPr="001F4630">
        <w:rPr>
          <w:rFonts w:ascii="Times New Roman" w:hAnsi="Times New Roman"/>
        </w:rPr>
        <w:tab/>
      </w:r>
      <w:r w:rsidRPr="001F4630">
        <w:rPr>
          <w:rFonts w:ascii="Times New Roman" w:hAnsi="Times New Roman"/>
        </w:rPr>
        <w:tab/>
      </w:r>
      <w:r w:rsidRPr="001F4630">
        <w:rPr>
          <w:rFonts w:ascii="Times New Roman" w:hAnsi="Times New Roman"/>
        </w:rPr>
        <w:tab/>
      </w:r>
      <w:r w:rsidRPr="001F4630">
        <w:rPr>
          <w:rFonts w:ascii="Times New Roman" w:hAnsi="Times New Roman"/>
        </w:rPr>
        <w:tab/>
      </w:r>
      <w:r w:rsidRPr="001F4630">
        <w:rPr>
          <w:rFonts w:ascii="Times New Roman" w:hAnsi="Times New Roman"/>
        </w:rPr>
        <w:tab/>
      </w:r>
      <w:r w:rsidRPr="001F4630">
        <w:rPr>
          <w:rFonts w:ascii="Times New Roman" w:hAnsi="Times New Roman"/>
        </w:rPr>
        <w:tab/>
        <w:t xml:space="preserve">      </w:t>
      </w:r>
      <w:r w:rsidRPr="001F4630">
        <w:rPr>
          <w:rFonts w:ascii="Times New Roman" w:hAnsi="Times New Roman"/>
        </w:rPr>
        <w:tab/>
      </w:r>
      <w:r w:rsidR="00237597" w:rsidRPr="001F4630">
        <w:rPr>
          <w:rFonts w:ascii="Times New Roman" w:hAnsi="Times New Roman"/>
        </w:rPr>
        <w:t xml:space="preserve">         </w:t>
      </w:r>
      <w:r w:rsidR="00BB7ECA" w:rsidRPr="001F4630">
        <w:rPr>
          <w:rFonts w:ascii="Times New Roman" w:hAnsi="Times New Roman"/>
        </w:rPr>
        <w:t>La Preside</w:t>
      </w:r>
      <w:r w:rsidR="00B90B43" w:rsidRPr="001F4630">
        <w:rPr>
          <w:rFonts w:ascii="Times New Roman" w:hAnsi="Times New Roman"/>
        </w:rPr>
        <w:t>nte</w:t>
      </w:r>
    </w:p>
    <w:p w14:paraId="31729821" w14:textId="72925B60" w:rsidR="004E2F69" w:rsidRDefault="004E2F69" w:rsidP="004E2F69">
      <w:pPr>
        <w:pStyle w:val="Nessunaspaziatura"/>
        <w:jc w:val="both"/>
        <w:rPr>
          <w:rFonts w:ascii="Times New Roman" w:hAnsi="Times New Roman"/>
        </w:rPr>
      </w:pPr>
      <w:r w:rsidRPr="001F4630">
        <w:rPr>
          <w:rFonts w:ascii="Times New Roman" w:hAnsi="Times New Roman"/>
        </w:rPr>
        <w:t xml:space="preserve">Dott.ssa </w:t>
      </w:r>
      <w:r w:rsidR="001D3339" w:rsidRPr="001F4630">
        <w:rPr>
          <w:rFonts w:ascii="Times New Roman" w:hAnsi="Times New Roman"/>
        </w:rPr>
        <w:t>Alessandra Conti*</w:t>
      </w:r>
      <w:r w:rsidRPr="001F4630">
        <w:rPr>
          <w:rFonts w:ascii="Times New Roman" w:hAnsi="Times New Roman"/>
        </w:rPr>
        <w:tab/>
      </w:r>
      <w:r w:rsidRPr="001F4630">
        <w:rPr>
          <w:rFonts w:ascii="Times New Roman" w:hAnsi="Times New Roman"/>
        </w:rPr>
        <w:tab/>
      </w:r>
      <w:r w:rsidRPr="001F4630">
        <w:rPr>
          <w:rFonts w:ascii="Times New Roman" w:hAnsi="Times New Roman"/>
        </w:rPr>
        <w:tab/>
      </w:r>
      <w:r w:rsidRPr="001F4630">
        <w:rPr>
          <w:rFonts w:ascii="Times New Roman" w:hAnsi="Times New Roman"/>
        </w:rPr>
        <w:tab/>
        <w:t xml:space="preserve">      </w:t>
      </w:r>
      <w:r w:rsidRPr="001F4630">
        <w:rPr>
          <w:rFonts w:ascii="Times New Roman" w:hAnsi="Times New Roman"/>
        </w:rPr>
        <w:tab/>
        <w:t xml:space="preserve">          </w:t>
      </w:r>
      <w:r w:rsidRPr="001F4630">
        <w:rPr>
          <w:rFonts w:ascii="Times New Roman" w:hAnsi="Times New Roman"/>
        </w:rPr>
        <w:tab/>
        <w:t xml:space="preserve">  </w:t>
      </w:r>
      <w:r w:rsidR="004A24E3" w:rsidRPr="001F4630">
        <w:rPr>
          <w:rFonts w:ascii="Times New Roman" w:hAnsi="Times New Roman"/>
        </w:rPr>
        <w:t xml:space="preserve">          </w:t>
      </w:r>
      <w:r w:rsidRPr="001F4630">
        <w:rPr>
          <w:rFonts w:ascii="Times New Roman" w:hAnsi="Times New Roman"/>
        </w:rPr>
        <w:t>Prof.</w:t>
      </w:r>
      <w:r w:rsidR="0076114C" w:rsidRPr="001F4630">
        <w:rPr>
          <w:rFonts w:ascii="Times New Roman" w:hAnsi="Times New Roman"/>
        </w:rPr>
        <w:t>s</w:t>
      </w:r>
      <w:r w:rsidR="00BB7ECA" w:rsidRPr="001F4630">
        <w:rPr>
          <w:rFonts w:ascii="Times New Roman" w:hAnsi="Times New Roman"/>
        </w:rPr>
        <w:t>sa Grazia Chiellini</w:t>
      </w:r>
      <w:r w:rsidR="001D3339" w:rsidRPr="001F4630">
        <w:rPr>
          <w:rFonts w:ascii="Times New Roman" w:hAnsi="Times New Roman"/>
        </w:rPr>
        <w:t>*</w:t>
      </w:r>
    </w:p>
    <w:p w14:paraId="6BABB4D7" w14:textId="77777777" w:rsidR="00204918" w:rsidRPr="001F4630" w:rsidRDefault="00204918" w:rsidP="004E2F69">
      <w:pPr>
        <w:pStyle w:val="Nessunaspaziatura"/>
        <w:jc w:val="both"/>
        <w:rPr>
          <w:rFonts w:ascii="Times New Roman" w:hAnsi="Times New Roman"/>
        </w:rPr>
      </w:pPr>
    </w:p>
    <w:p w14:paraId="1A20FA18" w14:textId="77777777" w:rsidR="000869EC" w:rsidRPr="001F4630" w:rsidRDefault="000869EC" w:rsidP="004E2F69">
      <w:pPr>
        <w:pStyle w:val="Nessunaspaziatura"/>
        <w:jc w:val="both"/>
        <w:rPr>
          <w:rFonts w:ascii="Times New Roman" w:hAnsi="Times New Roman"/>
        </w:rPr>
      </w:pPr>
    </w:p>
    <w:p w14:paraId="6A1A9C12" w14:textId="77777777" w:rsidR="004E2F69" w:rsidRPr="001F4630" w:rsidRDefault="004E2F69" w:rsidP="004E2F69">
      <w:pPr>
        <w:pStyle w:val="Nessunaspaziatura"/>
        <w:jc w:val="both"/>
        <w:rPr>
          <w:rFonts w:ascii="Times New Roman" w:hAnsi="Times New Roman"/>
        </w:rPr>
      </w:pPr>
    </w:p>
    <w:p w14:paraId="7DF24582" w14:textId="4A69DC50" w:rsidR="004E2F69" w:rsidRPr="004F7E2E" w:rsidRDefault="004F7E2E" w:rsidP="00330D1C">
      <w:pPr>
        <w:ind w:left="2127" w:hanging="2127"/>
        <w:rPr>
          <w:rFonts w:ascii="Times New Roman" w:hAnsi="Times New Roman"/>
          <w:iCs/>
          <w:color w:val="404040"/>
          <w:sz w:val="18"/>
          <w:szCs w:val="18"/>
        </w:rPr>
      </w:pPr>
      <w:r>
        <w:rPr>
          <w:rFonts w:ascii="Times New Roman" w:hAnsi="Times New Roman"/>
          <w:i/>
          <w:sz w:val="18"/>
          <w:szCs w:val="18"/>
        </w:rPr>
        <w:t>*</w:t>
      </w:r>
      <w:r w:rsidR="004E2F69" w:rsidRPr="004F7E2E">
        <w:rPr>
          <w:rFonts w:ascii="Times New Roman" w:hAnsi="Times New Roman"/>
          <w:i/>
          <w:sz w:val="18"/>
          <w:szCs w:val="18"/>
        </w:rPr>
        <w:t xml:space="preserve">Documento informatico firmato digitalmente ai sensi del </w:t>
      </w:r>
      <w:proofErr w:type="spellStart"/>
      <w:r w:rsidR="004E2F69" w:rsidRPr="004F7E2E">
        <w:rPr>
          <w:rFonts w:ascii="Times New Roman" w:hAnsi="Times New Roman"/>
          <w:i/>
          <w:sz w:val="18"/>
          <w:szCs w:val="18"/>
        </w:rPr>
        <w:t>D.Lgs</w:t>
      </w:r>
      <w:proofErr w:type="spellEnd"/>
      <w:r w:rsidR="004E2F69" w:rsidRPr="004F7E2E">
        <w:rPr>
          <w:rFonts w:ascii="Times New Roman" w:hAnsi="Times New Roman"/>
          <w:i/>
          <w:sz w:val="18"/>
          <w:szCs w:val="18"/>
        </w:rPr>
        <w:t xml:space="preserve"> 82/2005 </w:t>
      </w:r>
      <w:proofErr w:type="spellStart"/>
      <w:r w:rsidR="004E2F69" w:rsidRPr="004F7E2E">
        <w:rPr>
          <w:rFonts w:ascii="Times New Roman" w:hAnsi="Times New Roman"/>
          <w:i/>
          <w:sz w:val="18"/>
          <w:szCs w:val="18"/>
        </w:rPr>
        <w:t>s.m.i.</w:t>
      </w:r>
      <w:proofErr w:type="spellEnd"/>
      <w:r w:rsidR="004E2F69" w:rsidRPr="004F7E2E">
        <w:rPr>
          <w:rFonts w:ascii="Times New Roman" w:hAnsi="Times New Roman"/>
          <w:i/>
          <w:sz w:val="18"/>
          <w:szCs w:val="18"/>
        </w:rPr>
        <w:t xml:space="preserve"> e norme collegate, il quale sostituisce il documento cartaceo e la firma autografa</w:t>
      </w:r>
    </w:p>
    <w:sectPr w:rsidR="004E2F69" w:rsidRPr="004F7E2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F0F5" w14:textId="77777777" w:rsidR="00EE0820" w:rsidRDefault="00EE0820" w:rsidP="008251C7">
      <w:r>
        <w:separator/>
      </w:r>
    </w:p>
  </w:endnote>
  <w:endnote w:type="continuationSeparator" w:id="0">
    <w:p w14:paraId="7B8957B6" w14:textId="77777777" w:rsidR="00EE0820" w:rsidRDefault="00EE0820" w:rsidP="008251C7">
      <w:r>
        <w:continuationSeparator/>
      </w:r>
    </w:p>
  </w:endnote>
  <w:endnote w:type="continuationNotice" w:id="1">
    <w:p w14:paraId="3F5FE1D9" w14:textId="77777777" w:rsidR="00EE0820" w:rsidRDefault="00EE0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Font Regular">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1957" w14:textId="77777777" w:rsidR="00791858" w:rsidRDefault="007918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655E" w14:textId="790A8BA6" w:rsidR="001F4630" w:rsidRDefault="001F4630">
    <w:pPr>
      <w:pStyle w:val="Pidipagina"/>
    </w:pPr>
    <w:r>
      <w:t>Verbale del Consiglio di Dipartimento di Patologia Chirurgica, Medica, Molecolare e dell’Area Critica</w:t>
    </w:r>
  </w:p>
  <w:p w14:paraId="639D67B1" w14:textId="77777777" w:rsidR="00791858" w:rsidRDefault="0079185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9DEC" w14:textId="77777777" w:rsidR="00791858" w:rsidRDefault="007918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748B" w14:textId="77777777" w:rsidR="00EE0820" w:rsidRDefault="00EE0820" w:rsidP="008251C7">
      <w:r>
        <w:separator/>
      </w:r>
    </w:p>
  </w:footnote>
  <w:footnote w:type="continuationSeparator" w:id="0">
    <w:p w14:paraId="0C18264A" w14:textId="77777777" w:rsidR="00EE0820" w:rsidRDefault="00EE0820" w:rsidP="008251C7">
      <w:r>
        <w:continuationSeparator/>
      </w:r>
    </w:p>
  </w:footnote>
  <w:footnote w:type="continuationNotice" w:id="1">
    <w:p w14:paraId="2862ABB9" w14:textId="77777777" w:rsidR="00EE0820" w:rsidRDefault="00EE0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D5C7" w14:textId="77777777" w:rsidR="00791858" w:rsidRDefault="007918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AE5A" w14:textId="77777777" w:rsidR="00791858" w:rsidRDefault="0079185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C629" w14:textId="77777777" w:rsidR="00791858" w:rsidRDefault="007918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2CA"/>
    <w:multiLevelType w:val="hybridMultilevel"/>
    <w:tmpl w:val="61BA97D8"/>
    <w:lvl w:ilvl="0" w:tplc="A5DEBC98">
      <w:start w:val="1"/>
      <w:numFmt w:val="decimal"/>
      <w:lvlText w:val="%1."/>
      <w:lvlJc w:val="left"/>
      <w:pPr>
        <w:tabs>
          <w:tab w:val="num" w:pos="720"/>
        </w:tabs>
        <w:ind w:left="720" w:hanging="360"/>
      </w:pPr>
    </w:lvl>
    <w:lvl w:ilvl="1" w:tplc="8C948302" w:tentative="1">
      <w:start w:val="1"/>
      <w:numFmt w:val="decimal"/>
      <w:lvlText w:val="%2."/>
      <w:lvlJc w:val="left"/>
      <w:pPr>
        <w:tabs>
          <w:tab w:val="num" w:pos="1440"/>
        </w:tabs>
        <w:ind w:left="1440" w:hanging="360"/>
      </w:pPr>
    </w:lvl>
    <w:lvl w:ilvl="2" w:tplc="8D929784" w:tentative="1">
      <w:start w:val="1"/>
      <w:numFmt w:val="decimal"/>
      <w:lvlText w:val="%3."/>
      <w:lvlJc w:val="left"/>
      <w:pPr>
        <w:tabs>
          <w:tab w:val="num" w:pos="2160"/>
        </w:tabs>
        <w:ind w:left="2160" w:hanging="360"/>
      </w:pPr>
    </w:lvl>
    <w:lvl w:ilvl="3" w:tplc="09E4DB52" w:tentative="1">
      <w:start w:val="1"/>
      <w:numFmt w:val="decimal"/>
      <w:lvlText w:val="%4."/>
      <w:lvlJc w:val="left"/>
      <w:pPr>
        <w:tabs>
          <w:tab w:val="num" w:pos="2880"/>
        </w:tabs>
        <w:ind w:left="2880" w:hanging="360"/>
      </w:pPr>
    </w:lvl>
    <w:lvl w:ilvl="4" w:tplc="6C1A8C66" w:tentative="1">
      <w:start w:val="1"/>
      <w:numFmt w:val="decimal"/>
      <w:lvlText w:val="%5."/>
      <w:lvlJc w:val="left"/>
      <w:pPr>
        <w:tabs>
          <w:tab w:val="num" w:pos="3600"/>
        </w:tabs>
        <w:ind w:left="3600" w:hanging="360"/>
      </w:pPr>
    </w:lvl>
    <w:lvl w:ilvl="5" w:tplc="C0BA333C" w:tentative="1">
      <w:start w:val="1"/>
      <w:numFmt w:val="decimal"/>
      <w:lvlText w:val="%6."/>
      <w:lvlJc w:val="left"/>
      <w:pPr>
        <w:tabs>
          <w:tab w:val="num" w:pos="4320"/>
        </w:tabs>
        <w:ind w:left="4320" w:hanging="360"/>
      </w:pPr>
    </w:lvl>
    <w:lvl w:ilvl="6" w:tplc="F1F87B6E" w:tentative="1">
      <w:start w:val="1"/>
      <w:numFmt w:val="decimal"/>
      <w:lvlText w:val="%7."/>
      <w:lvlJc w:val="left"/>
      <w:pPr>
        <w:tabs>
          <w:tab w:val="num" w:pos="5040"/>
        </w:tabs>
        <w:ind w:left="5040" w:hanging="360"/>
      </w:pPr>
    </w:lvl>
    <w:lvl w:ilvl="7" w:tplc="87345B58" w:tentative="1">
      <w:start w:val="1"/>
      <w:numFmt w:val="decimal"/>
      <w:lvlText w:val="%8."/>
      <w:lvlJc w:val="left"/>
      <w:pPr>
        <w:tabs>
          <w:tab w:val="num" w:pos="5760"/>
        </w:tabs>
        <w:ind w:left="5760" w:hanging="360"/>
      </w:pPr>
    </w:lvl>
    <w:lvl w:ilvl="8" w:tplc="B008B722" w:tentative="1">
      <w:start w:val="1"/>
      <w:numFmt w:val="decimal"/>
      <w:lvlText w:val="%9."/>
      <w:lvlJc w:val="left"/>
      <w:pPr>
        <w:tabs>
          <w:tab w:val="num" w:pos="6480"/>
        </w:tabs>
        <w:ind w:left="6480" w:hanging="360"/>
      </w:pPr>
    </w:lvl>
  </w:abstractNum>
  <w:abstractNum w:abstractNumId="1" w15:restartNumberingAfterBreak="0">
    <w:nsid w:val="033652D5"/>
    <w:multiLevelType w:val="hybridMultilevel"/>
    <w:tmpl w:val="F4F4EA2A"/>
    <w:lvl w:ilvl="0" w:tplc="F454EA74">
      <w:start w:val="1"/>
      <w:numFmt w:val="bullet"/>
      <w:lvlText w:val=""/>
      <w:lvlJc w:val="left"/>
      <w:pPr>
        <w:tabs>
          <w:tab w:val="num" w:pos="720"/>
        </w:tabs>
        <w:ind w:left="720" w:hanging="360"/>
      </w:pPr>
      <w:rPr>
        <w:rFonts w:ascii="Wingdings" w:hAnsi="Wingdings" w:hint="default"/>
      </w:rPr>
    </w:lvl>
    <w:lvl w:ilvl="1" w:tplc="E56C0B52" w:tentative="1">
      <w:start w:val="1"/>
      <w:numFmt w:val="bullet"/>
      <w:lvlText w:val=""/>
      <w:lvlJc w:val="left"/>
      <w:pPr>
        <w:tabs>
          <w:tab w:val="num" w:pos="1440"/>
        </w:tabs>
        <w:ind w:left="1440" w:hanging="360"/>
      </w:pPr>
      <w:rPr>
        <w:rFonts w:ascii="Wingdings" w:hAnsi="Wingdings" w:hint="default"/>
      </w:rPr>
    </w:lvl>
    <w:lvl w:ilvl="2" w:tplc="B6C88A46" w:tentative="1">
      <w:start w:val="1"/>
      <w:numFmt w:val="bullet"/>
      <w:lvlText w:val=""/>
      <w:lvlJc w:val="left"/>
      <w:pPr>
        <w:tabs>
          <w:tab w:val="num" w:pos="2160"/>
        </w:tabs>
        <w:ind w:left="2160" w:hanging="360"/>
      </w:pPr>
      <w:rPr>
        <w:rFonts w:ascii="Wingdings" w:hAnsi="Wingdings" w:hint="default"/>
      </w:rPr>
    </w:lvl>
    <w:lvl w:ilvl="3" w:tplc="456A8842" w:tentative="1">
      <w:start w:val="1"/>
      <w:numFmt w:val="bullet"/>
      <w:lvlText w:val=""/>
      <w:lvlJc w:val="left"/>
      <w:pPr>
        <w:tabs>
          <w:tab w:val="num" w:pos="2880"/>
        </w:tabs>
        <w:ind w:left="2880" w:hanging="360"/>
      </w:pPr>
      <w:rPr>
        <w:rFonts w:ascii="Wingdings" w:hAnsi="Wingdings" w:hint="default"/>
      </w:rPr>
    </w:lvl>
    <w:lvl w:ilvl="4" w:tplc="E2545134" w:tentative="1">
      <w:start w:val="1"/>
      <w:numFmt w:val="bullet"/>
      <w:lvlText w:val=""/>
      <w:lvlJc w:val="left"/>
      <w:pPr>
        <w:tabs>
          <w:tab w:val="num" w:pos="3600"/>
        </w:tabs>
        <w:ind w:left="3600" w:hanging="360"/>
      </w:pPr>
      <w:rPr>
        <w:rFonts w:ascii="Wingdings" w:hAnsi="Wingdings" w:hint="default"/>
      </w:rPr>
    </w:lvl>
    <w:lvl w:ilvl="5" w:tplc="90BAC1F4" w:tentative="1">
      <w:start w:val="1"/>
      <w:numFmt w:val="bullet"/>
      <w:lvlText w:val=""/>
      <w:lvlJc w:val="left"/>
      <w:pPr>
        <w:tabs>
          <w:tab w:val="num" w:pos="4320"/>
        </w:tabs>
        <w:ind w:left="4320" w:hanging="360"/>
      </w:pPr>
      <w:rPr>
        <w:rFonts w:ascii="Wingdings" w:hAnsi="Wingdings" w:hint="default"/>
      </w:rPr>
    </w:lvl>
    <w:lvl w:ilvl="6" w:tplc="1E2E249A" w:tentative="1">
      <w:start w:val="1"/>
      <w:numFmt w:val="bullet"/>
      <w:lvlText w:val=""/>
      <w:lvlJc w:val="left"/>
      <w:pPr>
        <w:tabs>
          <w:tab w:val="num" w:pos="5040"/>
        </w:tabs>
        <w:ind w:left="5040" w:hanging="360"/>
      </w:pPr>
      <w:rPr>
        <w:rFonts w:ascii="Wingdings" w:hAnsi="Wingdings" w:hint="default"/>
      </w:rPr>
    </w:lvl>
    <w:lvl w:ilvl="7" w:tplc="B3683550" w:tentative="1">
      <w:start w:val="1"/>
      <w:numFmt w:val="bullet"/>
      <w:lvlText w:val=""/>
      <w:lvlJc w:val="left"/>
      <w:pPr>
        <w:tabs>
          <w:tab w:val="num" w:pos="5760"/>
        </w:tabs>
        <w:ind w:left="5760" w:hanging="360"/>
      </w:pPr>
      <w:rPr>
        <w:rFonts w:ascii="Wingdings" w:hAnsi="Wingdings" w:hint="default"/>
      </w:rPr>
    </w:lvl>
    <w:lvl w:ilvl="8" w:tplc="A7DAC6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924C7"/>
    <w:multiLevelType w:val="hybridMultilevel"/>
    <w:tmpl w:val="6CEAD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2E2C1A"/>
    <w:multiLevelType w:val="hybridMultilevel"/>
    <w:tmpl w:val="3244B660"/>
    <w:lvl w:ilvl="0" w:tplc="29BEAE90">
      <w:start w:val="1"/>
      <w:numFmt w:val="bullet"/>
      <w:lvlText w:val=""/>
      <w:lvlJc w:val="left"/>
      <w:pPr>
        <w:tabs>
          <w:tab w:val="num" w:pos="720"/>
        </w:tabs>
        <w:ind w:left="720" w:hanging="360"/>
      </w:pPr>
      <w:rPr>
        <w:rFonts w:ascii="Wingdings" w:hAnsi="Wingdings" w:hint="default"/>
      </w:rPr>
    </w:lvl>
    <w:lvl w:ilvl="1" w:tplc="4538DEFC" w:tentative="1">
      <w:start w:val="1"/>
      <w:numFmt w:val="bullet"/>
      <w:lvlText w:val=""/>
      <w:lvlJc w:val="left"/>
      <w:pPr>
        <w:tabs>
          <w:tab w:val="num" w:pos="1440"/>
        </w:tabs>
        <w:ind w:left="1440" w:hanging="360"/>
      </w:pPr>
      <w:rPr>
        <w:rFonts w:ascii="Wingdings" w:hAnsi="Wingdings" w:hint="default"/>
      </w:rPr>
    </w:lvl>
    <w:lvl w:ilvl="2" w:tplc="F500A48C" w:tentative="1">
      <w:start w:val="1"/>
      <w:numFmt w:val="bullet"/>
      <w:lvlText w:val=""/>
      <w:lvlJc w:val="left"/>
      <w:pPr>
        <w:tabs>
          <w:tab w:val="num" w:pos="2160"/>
        </w:tabs>
        <w:ind w:left="2160" w:hanging="360"/>
      </w:pPr>
      <w:rPr>
        <w:rFonts w:ascii="Wingdings" w:hAnsi="Wingdings" w:hint="default"/>
      </w:rPr>
    </w:lvl>
    <w:lvl w:ilvl="3" w:tplc="0A2ED6B6" w:tentative="1">
      <w:start w:val="1"/>
      <w:numFmt w:val="bullet"/>
      <w:lvlText w:val=""/>
      <w:lvlJc w:val="left"/>
      <w:pPr>
        <w:tabs>
          <w:tab w:val="num" w:pos="2880"/>
        </w:tabs>
        <w:ind w:left="2880" w:hanging="360"/>
      </w:pPr>
      <w:rPr>
        <w:rFonts w:ascii="Wingdings" w:hAnsi="Wingdings" w:hint="default"/>
      </w:rPr>
    </w:lvl>
    <w:lvl w:ilvl="4" w:tplc="83FE35E2" w:tentative="1">
      <w:start w:val="1"/>
      <w:numFmt w:val="bullet"/>
      <w:lvlText w:val=""/>
      <w:lvlJc w:val="left"/>
      <w:pPr>
        <w:tabs>
          <w:tab w:val="num" w:pos="3600"/>
        </w:tabs>
        <w:ind w:left="3600" w:hanging="360"/>
      </w:pPr>
      <w:rPr>
        <w:rFonts w:ascii="Wingdings" w:hAnsi="Wingdings" w:hint="default"/>
      </w:rPr>
    </w:lvl>
    <w:lvl w:ilvl="5" w:tplc="A59E47CC" w:tentative="1">
      <w:start w:val="1"/>
      <w:numFmt w:val="bullet"/>
      <w:lvlText w:val=""/>
      <w:lvlJc w:val="left"/>
      <w:pPr>
        <w:tabs>
          <w:tab w:val="num" w:pos="4320"/>
        </w:tabs>
        <w:ind w:left="4320" w:hanging="360"/>
      </w:pPr>
      <w:rPr>
        <w:rFonts w:ascii="Wingdings" w:hAnsi="Wingdings" w:hint="default"/>
      </w:rPr>
    </w:lvl>
    <w:lvl w:ilvl="6" w:tplc="B79A02D4" w:tentative="1">
      <w:start w:val="1"/>
      <w:numFmt w:val="bullet"/>
      <w:lvlText w:val=""/>
      <w:lvlJc w:val="left"/>
      <w:pPr>
        <w:tabs>
          <w:tab w:val="num" w:pos="5040"/>
        </w:tabs>
        <w:ind w:left="5040" w:hanging="360"/>
      </w:pPr>
      <w:rPr>
        <w:rFonts w:ascii="Wingdings" w:hAnsi="Wingdings" w:hint="default"/>
      </w:rPr>
    </w:lvl>
    <w:lvl w:ilvl="7" w:tplc="D4B4B84E" w:tentative="1">
      <w:start w:val="1"/>
      <w:numFmt w:val="bullet"/>
      <w:lvlText w:val=""/>
      <w:lvlJc w:val="left"/>
      <w:pPr>
        <w:tabs>
          <w:tab w:val="num" w:pos="5760"/>
        </w:tabs>
        <w:ind w:left="5760" w:hanging="360"/>
      </w:pPr>
      <w:rPr>
        <w:rFonts w:ascii="Wingdings" w:hAnsi="Wingdings" w:hint="default"/>
      </w:rPr>
    </w:lvl>
    <w:lvl w:ilvl="8" w:tplc="0F128F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D42FA"/>
    <w:multiLevelType w:val="hybridMultilevel"/>
    <w:tmpl w:val="634E3CB2"/>
    <w:lvl w:ilvl="0" w:tplc="F348D7E8">
      <w:start w:val="1"/>
      <w:numFmt w:val="bullet"/>
      <w:lvlText w:val="•"/>
      <w:lvlJc w:val="left"/>
      <w:pPr>
        <w:tabs>
          <w:tab w:val="num" w:pos="720"/>
        </w:tabs>
        <w:ind w:left="720" w:hanging="360"/>
      </w:pPr>
      <w:rPr>
        <w:rFonts w:ascii="Arial" w:hAnsi="Arial" w:hint="default"/>
      </w:rPr>
    </w:lvl>
    <w:lvl w:ilvl="1" w:tplc="7F3EF476">
      <w:numFmt w:val="bullet"/>
      <w:lvlText w:val="•"/>
      <w:lvlJc w:val="left"/>
      <w:pPr>
        <w:tabs>
          <w:tab w:val="num" w:pos="1440"/>
        </w:tabs>
        <w:ind w:left="1440" w:hanging="360"/>
      </w:pPr>
      <w:rPr>
        <w:rFonts w:ascii="Arial" w:hAnsi="Arial" w:hint="default"/>
      </w:rPr>
    </w:lvl>
    <w:lvl w:ilvl="2" w:tplc="DA24133E" w:tentative="1">
      <w:start w:val="1"/>
      <w:numFmt w:val="bullet"/>
      <w:lvlText w:val="•"/>
      <w:lvlJc w:val="left"/>
      <w:pPr>
        <w:tabs>
          <w:tab w:val="num" w:pos="2160"/>
        </w:tabs>
        <w:ind w:left="2160" w:hanging="360"/>
      </w:pPr>
      <w:rPr>
        <w:rFonts w:ascii="Arial" w:hAnsi="Arial" w:hint="default"/>
      </w:rPr>
    </w:lvl>
    <w:lvl w:ilvl="3" w:tplc="936C37E2" w:tentative="1">
      <w:start w:val="1"/>
      <w:numFmt w:val="bullet"/>
      <w:lvlText w:val="•"/>
      <w:lvlJc w:val="left"/>
      <w:pPr>
        <w:tabs>
          <w:tab w:val="num" w:pos="2880"/>
        </w:tabs>
        <w:ind w:left="2880" w:hanging="360"/>
      </w:pPr>
      <w:rPr>
        <w:rFonts w:ascii="Arial" w:hAnsi="Arial" w:hint="default"/>
      </w:rPr>
    </w:lvl>
    <w:lvl w:ilvl="4" w:tplc="2370EDDE" w:tentative="1">
      <w:start w:val="1"/>
      <w:numFmt w:val="bullet"/>
      <w:lvlText w:val="•"/>
      <w:lvlJc w:val="left"/>
      <w:pPr>
        <w:tabs>
          <w:tab w:val="num" w:pos="3600"/>
        </w:tabs>
        <w:ind w:left="3600" w:hanging="360"/>
      </w:pPr>
      <w:rPr>
        <w:rFonts w:ascii="Arial" w:hAnsi="Arial" w:hint="default"/>
      </w:rPr>
    </w:lvl>
    <w:lvl w:ilvl="5" w:tplc="1BCCCF70" w:tentative="1">
      <w:start w:val="1"/>
      <w:numFmt w:val="bullet"/>
      <w:lvlText w:val="•"/>
      <w:lvlJc w:val="left"/>
      <w:pPr>
        <w:tabs>
          <w:tab w:val="num" w:pos="4320"/>
        </w:tabs>
        <w:ind w:left="4320" w:hanging="360"/>
      </w:pPr>
      <w:rPr>
        <w:rFonts w:ascii="Arial" w:hAnsi="Arial" w:hint="default"/>
      </w:rPr>
    </w:lvl>
    <w:lvl w:ilvl="6" w:tplc="9A901DA8" w:tentative="1">
      <w:start w:val="1"/>
      <w:numFmt w:val="bullet"/>
      <w:lvlText w:val="•"/>
      <w:lvlJc w:val="left"/>
      <w:pPr>
        <w:tabs>
          <w:tab w:val="num" w:pos="5040"/>
        </w:tabs>
        <w:ind w:left="5040" w:hanging="360"/>
      </w:pPr>
      <w:rPr>
        <w:rFonts w:ascii="Arial" w:hAnsi="Arial" w:hint="default"/>
      </w:rPr>
    </w:lvl>
    <w:lvl w:ilvl="7" w:tplc="23EA2F8A" w:tentative="1">
      <w:start w:val="1"/>
      <w:numFmt w:val="bullet"/>
      <w:lvlText w:val="•"/>
      <w:lvlJc w:val="left"/>
      <w:pPr>
        <w:tabs>
          <w:tab w:val="num" w:pos="5760"/>
        </w:tabs>
        <w:ind w:left="5760" w:hanging="360"/>
      </w:pPr>
      <w:rPr>
        <w:rFonts w:ascii="Arial" w:hAnsi="Arial" w:hint="default"/>
      </w:rPr>
    </w:lvl>
    <w:lvl w:ilvl="8" w:tplc="0BE6C1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190276"/>
    <w:multiLevelType w:val="hybridMultilevel"/>
    <w:tmpl w:val="5C84B170"/>
    <w:lvl w:ilvl="0" w:tplc="FA506DA8">
      <w:start w:val="1"/>
      <w:numFmt w:val="decimal"/>
      <w:lvlText w:val="%1."/>
      <w:lvlJc w:val="left"/>
      <w:pPr>
        <w:ind w:left="338" w:hanging="360"/>
      </w:pPr>
      <w:rPr>
        <w:rFonts w:hint="default"/>
      </w:rPr>
    </w:lvl>
    <w:lvl w:ilvl="1" w:tplc="04100019">
      <w:start w:val="1"/>
      <w:numFmt w:val="lowerLetter"/>
      <w:lvlText w:val="%2."/>
      <w:lvlJc w:val="left"/>
      <w:pPr>
        <w:ind w:left="1058" w:hanging="360"/>
      </w:pPr>
    </w:lvl>
    <w:lvl w:ilvl="2" w:tplc="0410001B" w:tentative="1">
      <w:start w:val="1"/>
      <w:numFmt w:val="lowerRoman"/>
      <w:lvlText w:val="%3."/>
      <w:lvlJc w:val="right"/>
      <w:pPr>
        <w:ind w:left="1778" w:hanging="180"/>
      </w:pPr>
    </w:lvl>
    <w:lvl w:ilvl="3" w:tplc="0410000F" w:tentative="1">
      <w:start w:val="1"/>
      <w:numFmt w:val="decimal"/>
      <w:lvlText w:val="%4."/>
      <w:lvlJc w:val="left"/>
      <w:pPr>
        <w:ind w:left="2498" w:hanging="360"/>
      </w:pPr>
    </w:lvl>
    <w:lvl w:ilvl="4" w:tplc="04100019" w:tentative="1">
      <w:start w:val="1"/>
      <w:numFmt w:val="lowerLetter"/>
      <w:lvlText w:val="%5."/>
      <w:lvlJc w:val="left"/>
      <w:pPr>
        <w:ind w:left="3218" w:hanging="360"/>
      </w:pPr>
    </w:lvl>
    <w:lvl w:ilvl="5" w:tplc="0410001B" w:tentative="1">
      <w:start w:val="1"/>
      <w:numFmt w:val="lowerRoman"/>
      <w:lvlText w:val="%6."/>
      <w:lvlJc w:val="right"/>
      <w:pPr>
        <w:ind w:left="3938" w:hanging="180"/>
      </w:pPr>
    </w:lvl>
    <w:lvl w:ilvl="6" w:tplc="0410000F" w:tentative="1">
      <w:start w:val="1"/>
      <w:numFmt w:val="decimal"/>
      <w:lvlText w:val="%7."/>
      <w:lvlJc w:val="left"/>
      <w:pPr>
        <w:ind w:left="4658" w:hanging="360"/>
      </w:pPr>
    </w:lvl>
    <w:lvl w:ilvl="7" w:tplc="04100019" w:tentative="1">
      <w:start w:val="1"/>
      <w:numFmt w:val="lowerLetter"/>
      <w:lvlText w:val="%8."/>
      <w:lvlJc w:val="left"/>
      <w:pPr>
        <w:ind w:left="5378" w:hanging="360"/>
      </w:pPr>
    </w:lvl>
    <w:lvl w:ilvl="8" w:tplc="0410001B" w:tentative="1">
      <w:start w:val="1"/>
      <w:numFmt w:val="lowerRoman"/>
      <w:lvlText w:val="%9."/>
      <w:lvlJc w:val="right"/>
      <w:pPr>
        <w:ind w:left="6098" w:hanging="180"/>
      </w:pPr>
    </w:lvl>
  </w:abstractNum>
  <w:abstractNum w:abstractNumId="6" w15:restartNumberingAfterBreak="0">
    <w:nsid w:val="1ACD53CC"/>
    <w:multiLevelType w:val="multilevel"/>
    <w:tmpl w:val="17383428"/>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E92315"/>
    <w:multiLevelType w:val="multilevel"/>
    <w:tmpl w:val="121641EC"/>
    <w:lvl w:ilvl="0">
      <w:start w:val="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DA1399"/>
    <w:multiLevelType w:val="hybridMultilevel"/>
    <w:tmpl w:val="F8B26D48"/>
    <w:lvl w:ilvl="0" w:tplc="C338AD44">
      <w:start w:val="1"/>
      <w:numFmt w:val="bullet"/>
      <w:lvlText w:val="-"/>
      <w:lvlJc w:val="left"/>
      <w:pPr>
        <w:tabs>
          <w:tab w:val="num" w:pos="720"/>
        </w:tabs>
        <w:ind w:left="720" w:hanging="360"/>
      </w:pPr>
      <w:rPr>
        <w:rFonts w:ascii="System Font Regular" w:hAnsi="System Font Regular" w:hint="default"/>
      </w:rPr>
    </w:lvl>
    <w:lvl w:ilvl="1" w:tplc="9B92D778" w:tentative="1">
      <w:start w:val="1"/>
      <w:numFmt w:val="bullet"/>
      <w:lvlText w:val="-"/>
      <w:lvlJc w:val="left"/>
      <w:pPr>
        <w:tabs>
          <w:tab w:val="num" w:pos="1440"/>
        </w:tabs>
        <w:ind w:left="1440" w:hanging="360"/>
      </w:pPr>
      <w:rPr>
        <w:rFonts w:ascii="System Font Regular" w:hAnsi="System Font Regular" w:hint="default"/>
      </w:rPr>
    </w:lvl>
    <w:lvl w:ilvl="2" w:tplc="C17C4D9A" w:tentative="1">
      <w:start w:val="1"/>
      <w:numFmt w:val="bullet"/>
      <w:lvlText w:val="-"/>
      <w:lvlJc w:val="left"/>
      <w:pPr>
        <w:tabs>
          <w:tab w:val="num" w:pos="2160"/>
        </w:tabs>
        <w:ind w:left="2160" w:hanging="360"/>
      </w:pPr>
      <w:rPr>
        <w:rFonts w:ascii="System Font Regular" w:hAnsi="System Font Regular" w:hint="default"/>
      </w:rPr>
    </w:lvl>
    <w:lvl w:ilvl="3" w:tplc="9D5426AE" w:tentative="1">
      <w:start w:val="1"/>
      <w:numFmt w:val="bullet"/>
      <w:lvlText w:val="-"/>
      <w:lvlJc w:val="left"/>
      <w:pPr>
        <w:tabs>
          <w:tab w:val="num" w:pos="2880"/>
        </w:tabs>
        <w:ind w:left="2880" w:hanging="360"/>
      </w:pPr>
      <w:rPr>
        <w:rFonts w:ascii="System Font Regular" w:hAnsi="System Font Regular" w:hint="default"/>
      </w:rPr>
    </w:lvl>
    <w:lvl w:ilvl="4" w:tplc="68D06B06" w:tentative="1">
      <w:start w:val="1"/>
      <w:numFmt w:val="bullet"/>
      <w:lvlText w:val="-"/>
      <w:lvlJc w:val="left"/>
      <w:pPr>
        <w:tabs>
          <w:tab w:val="num" w:pos="3600"/>
        </w:tabs>
        <w:ind w:left="3600" w:hanging="360"/>
      </w:pPr>
      <w:rPr>
        <w:rFonts w:ascii="System Font Regular" w:hAnsi="System Font Regular" w:hint="default"/>
      </w:rPr>
    </w:lvl>
    <w:lvl w:ilvl="5" w:tplc="56240A70" w:tentative="1">
      <w:start w:val="1"/>
      <w:numFmt w:val="bullet"/>
      <w:lvlText w:val="-"/>
      <w:lvlJc w:val="left"/>
      <w:pPr>
        <w:tabs>
          <w:tab w:val="num" w:pos="4320"/>
        </w:tabs>
        <w:ind w:left="4320" w:hanging="360"/>
      </w:pPr>
      <w:rPr>
        <w:rFonts w:ascii="System Font Regular" w:hAnsi="System Font Regular" w:hint="default"/>
      </w:rPr>
    </w:lvl>
    <w:lvl w:ilvl="6" w:tplc="CB4CDF6C" w:tentative="1">
      <w:start w:val="1"/>
      <w:numFmt w:val="bullet"/>
      <w:lvlText w:val="-"/>
      <w:lvlJc w:val="left"/>
      <w:pPr>
        <w:tabs>
          <w:tab w:val="num" w:pos="5040"/>
        </w:tabs>
        <w:ind w:left="5040" w:hanging="360"/>
      </w:pPr>
      <w:rPr>
        <w:rFonts w:ascii="System Font Regular" w:hAnsi="System Font Regular" w:hint="default"/>
      </w:rPr>
    </w:lvl>
    <w:lvl w:ilvl="7" w:tplc="E0888342" w:tentative="1">
      <w:start w:val="1"/>
      <w:numFmt w:val="bullet"/>
      <w:lvlText w:val="-"/>
      <w:lvlJc w:val="left"/>
      <w:pPr>
        <w:tabs>
          <w:tab w:val="num" w:pos="5760"/>
        </w:tabs>
        <w:ind w:left="5760" w:hanging="360"/>
      </w:pPr>
      <w:rPr>
        <w:rFonts w:ascii="System Font Regular" w:hAnsi="System Font Regular" w:hint="default"/>
      </w:rPr>
    </w:lvl>
    <w:lvl w:ilvl="8" w:tplc="F6967D76" w:tentative="1">
      <w:start w:val="1"/>
      <w:numFmt w:val="bullet"/>
      <w:lvlText w:val="-"/>
      <w:lvlJc w:val="left"/>
      <w:pPr>
        <w:tabs>
          <w:tab w:val="num" w:pos="6480"/>
        </w:tabs>
        <w:ind w:left="6480" w:hanging="360"/>
      </w:pPr>
      <w:rPr>
        <w:rFonts w:ascii="System Font Regular" w:hAnsi="System Font Regular" w:hint="default"/>
      </w:rPr>
    </w:lvl>
  </w:abstractNum>
  <w:abstractNum w:abstractNumId="9" w15:restartNumberingAfterBreak="0">
    <w:nsid w:val="20CB46E7"/>
    <w:multiLevelType w:val="hybridMultilevel"/>
    <w:tmpl w:val="8728A8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0F20D38"/>
    <w:multiLevelType w:val="hybridMultilevel"/>
    <w:tmpl w:val="C26EABEE"/>
    <w:lvl w:ilvl="0" w:tplc="5C0832A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C81BA2"/>
    <w:multiLevelType w:val="hybridMultilevel"/>
    <w:tmpl w:val="B7DC17BA"/>
    <w:lvl w:ilvl="0" w:tplc="ACD2797E">
      <w:start w:val="1"/>
      <w:numFmt w:val="bullet"/>
      <w:lvlText w:val="-"/>
      <w:lvlJc w:val="left"/>
      <w:pPr>
        <w:tabs>
          <w:tab w:val="num" w:pos="720"/>
        </w:tabs>
        <w:ind w:left="720" w:hanging="360"/>
      </w:pPr>
      <w:rPr>
        <w:rFonts w:ascii="System Font Regular" w:hAnsi="System Font Regular" w:hint="default"/>
      </w:rPr>
    </w:lvl>
    <w:lvl w:ilvl="1" w:tplc="3E64EBEE" w:tentative="1">
      <w:start w:val="1"/>
      <w:numFmt w:val="bullet"/>
      <w:lvlText w:val="-"/>
      <w:lvlJc w:val="left"/>
      <w:pPr>
        <w:tabs>
          <w:tab w:val="num" w:pos="1440"/>
        </w:tabs>
        <w:ind w:left="1440" w:hanging="360"/>
      </w:pPr>
      <w:rPr>
        <w:rFonts w:ascii="System Font Regular" w:hAnsi="System Font Regular" w:hint="default"/>
      </w:rPr>
    </w:lvl>
    <w:lvl w:ilvl="2" w:tplc="93A45D94" w:tentative="1">
      <w:start w:val="1"/>
      <w:numFmt w:val="bullet"/>
      <w:lvlText w:val="-"/>
      <w:lvlJc w:val="left"/>
      <w:pPr>
        <w:tabs>
          <w:tab w:val="num" w:pos="2160"/>
        </w:tabs>
        <w:ind w:left="2160" w:hanging="360"/>
      </w:pPr>
      <w:rPr>
        <w:rFonts w:ascii="System Font Regular" w:hAnsi="System Font Regular" w:hint="default"/>
      </w:rPr>
    </w:lvl>
    <w:lvl w:ilvl="3" w:tplc="884442C6" w:tentative="1">
      <w:start w:val="1"/>
      <w:numFmt w:val="bullet"/>
      <w:lvlText w:val="-"/>
      <w:lvlJc w:val="left"/>
      <w:pPr>
        <w:tabs>
          <w:tab w:val="num" w:pos="2880"/>
        </w:tabs>
        <w:ind w:left="2880" w:hanging="360"/>
      </w:pPr>
      <w:rPr>
        <w:rFonts w:ascii="System Font Regular" w:hAnsi="System Font Regular" w:hint="default"/>
      </w:rPr>
    </w:lvl>
    <w:lvl w:ilvl="4" w:tplc="FF4EE142" w:tentative="1">
      <w:start w:val="1"/>
      <w:numFmt w:val="bullet"/>
      <w:lvlText w:val="-"/>
      <w:lvlJc w:val="left"/>
      <w:pPr>
        <w:tabs>
          <w:tab w:val="num" w:pos="3600"/>
        </w:tabs>
        <w:ind w:left="3600" w:hanging="360"/>
      </w:pPr>
      <w:rPr>
        <w:rFonts w:ascii="System Font Regular" w:hAnsi="System Font Regular" w:hint="default"/>
      </w:rPr>
    </w:lvl>
    <w:lvl w:ilvl="5" w:tplc="41F84D60" w:tentative="1">
      <w:start w:val="1"/>
      <w:numFmt w:val="bullet"/>
      <w:lvlText w:val="-"/>
      <w:lvlJc w:val="left"/>
      <w:pPr>
        <w:tabs>
          <w:tab w:val="num" w:pos="4320"/>
        </w:tabs>
        <w:ind w:left="4320" w:hanging="360"/>
      </w:pPr>
      <w:rPr>
        <w:rFonts w:ascii="System Font Regular" w:hAnsi="System Font Regular" w:hint="default"/>
      </w:rPr>
    </w:lvl>
    <w:lvl w:ilvl="6" w:tplc="DE08962C" w:tentative="1">
      <w:start w:val="1"/>
      <w:numFmt w:val="bullet"/>
      <w:lvlText w:val="-"/>
      <w:lvlJc w:val="left"/>
      <w:pPr>
        <w:tabs>
          <w:tab w:val="num" w:pos="5040"/>
        </w:tabs>
        <w:ind w:left="5040" w:hanging="360"/>
      </w:pPr>
      <w:rPr>
        <w:rFonts w:ascii="System Font Regular" w:hAnsi="System Font Regular" w:hint="default"/>
      </w:rPr>
    </w:lvl>
    <w:lvl w:ilvl="7" w:tplc="B62A01B2" w:tentative="1">
      <w:start w:val="1"/>
      <w:numFmt w:val="bullet"/>
      <w:lvlText w:val="-"/>
      <w:lvlJc w:val="left"/>
      <w:pPr>
        <w:tabs>
          <w:tab w:val="num" w:pos="5760"/>
        </w:tabs>
        <w:ind w:left="5760" w:hanging="360"/>
      </w:pPr>
      <w:rPr>
        <w:rFonts w:ascii="System Font Regular" w:hAnsi="System Font Regular" w:hint="default"/>
      </w:rPr>
    </w:lvl>
    <w:lvl w:ilvl="8" w:tplc="7FECEBE2" w:tentative="1">
      <w:start w:val="1"/>
      <w:numFmt w:val="bullet"/>
      <w:lvlText w:val="-"/>
      <w:lvlJc w:val="left"/>
      <w:pPr>
        <w:tabs>
          <w:tab w:val="num" w:pos="6480"/>
        </w:tabs>
        <w:ind w:left="6480" w:hanging="360"/>
      </w:pPr>
      <w:rPr>
        <w:rFonts w:ascii="System Font Regular" w:hAnsi="System Font Regular" w:hint="default"/>
      </w:rPr>
    </w:lvl>
  </w:abstractNum>
  <w:abstractNum w:abstractNumId="12" w15:restartNumberingAfterBreak="0">
    <w:nsid w:val="2BC02D7E"/>
    <w:multiLevelType w:val="hybridMultilevel"/>
    <w:tmpl w:val="3E12B8A8"/>
    <w:lvl w:ilvl="0" w:tplc="8DCAEEA2">
      <w:numFmt w:val="bullet"/>
      <w:lvlText w:val="-"/>
      <w:lvlJc w:val="left"/>
      <w:pPr>
        <w:ind w:left="720" w:hanging="360"/>
      </w:pPr>
      <w:rPr>
        <w:rFonts w:ascii="Times" w:eastAsia="Times New Roman"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CD7E6A"/>
    <w:multiLevelType w:val="hybridMultilevel"/>
    <w:tmpl w:val="F7E81FE2"/>
    <w:lvl w:ilvl="0" w:tplc="62942B0E">
      <w:start w:val="1"/>
      <w:numFmt w:val="bullet"/>
      <w:lvlText w:val="•"/>
      <w:lvlJc w:val="left"/>
      <w:pPr>
        <w:tabs>
          <w:tab w:val="num" w:pos="720"/>
        </w:tabs>
        <w:ind w:left="720" w:hanging="360"/>
      </w:pPr>
      <w:rPr>
        <w:rFonts w:ascii="Arial" w:hAnsi="Arial" w:hint="default"/>
      </w:rPr>
    </w:lvl>
    <w:lvl w:ilvl="1" w:tplc="3E84BF6C" w:tentative="1">
      <w:start w:val="1"/>
      <w:numFmt w:val="bullet"/>
      <w:lvlText w:val="•"/>
      <w:lvlJc w:val="left"/>
      <w:pPr>
        <w:tabs>
          <w:tab w:val="num" w:pos="1440"/>
        </w:tabs>
        <w:ind w:left="1440" w:hanging="360"/>
      </w:pPr>
      <w:rPr>
        <w:rFonts w:ascii="Arial" w:hAnsi="Arial" w:hint="default"/>
      </w:rPr>
    </w:lvl>
    <w:lvl w:ilvl="2" w:tplc="090C5652" w:tentative="1">
      <w:start w:val="1"/>
      <w:numFmt w:val="bullet"/>
      <w:lvlText w:val="•"/>
      <w:lvlJc w:val="left"/>
      <w:pPr>
        <w:tabs>
          <w:tab w:val="num" w:pos="2160"/>
        </w:tabs>
        <w:ind w:left="2160" w:hanging="360"/>
      </w:pPr>
      <w:rPr>
        <w:rFonts w:ascii="Arial" w:hAnsi="Arial" w:hint="default"/>
      </w:rPr>
    </w:lvl>
    <w:lvl w:ilvl="3" w:tplc="FFCE4A9C" w:tentative="1">
      <w:start w:val="1"/>
      <w:numFmt w:val="bullet"/>
      <w:lvlText w:val="•"/>
      <w:lvlJc w:val="left"/>
      <w:pPr>
        <w:tabs>
          <w:tab w:val="num" w:pos="2880"/>
        </w:tabs>
        <w:ind w:left="2880" w:hanging="360"/>
      </w:pPr>
      <w:rPr>
        <w:rFonts w:ascii="Arial" w:hAnsi="Arial" w:hint="default"/>
      </w:rPr>
    </w:lvl>
    <w:lvl w:ilvl="4" w:tplc="B9466B00" w:tentative="1">
      <w:start w:val="1"/>
      <w:numFmt w:val="bullet"/>
      <w:lvlText w:val="•"/>
      <w:lvlJc w:val="left"/>
      <w:pPr>
        <w:tabs>
          <w:tab w:val="num" w:pos="3600"/>
        </w:tabs>
        <w:ind w:left="3600" w:hanging="360"/>
      </w:pPr>
      <w:rPr>
        <w:rFonts w:ascii="Arial" w:hAnsi="Arial" w:hint="default"/>
      </w:rPr>
    </w:lvl>
    <w:lvl w:ilvl="5" w:tplc="7D78FBFC" w:tentative="1">
      <w:start w:val="1"/>
      <w:numFmt w:val="bullet"/>
      <w:lvlText w:val="•"/>
      <w:lvlJc w:val="left"/>
      <w:pPr>
        <w:tabs>
          <w:tab w:val="num" w:pos="4320"/>
        </w:tabs>
        <w:ind w:left="4320" w:hanging="360"/>
      </w:pPr>
      <w:rPr>
        <w:rFonts w:ascii="Arial" w:hAnsi="Arial" w:hint="default"/>
      </w:rPr>
    </w:lvl>
    <w:lvl w:ilvl="6" w:tplc="7D40710A" w:tentative="1">
      <w:start w:val="1"/>
      <w:numFmt w:val="bullet"/>
      <w:lvlText w:val="•"/>
      <w:lvlJc w:val="left"/>
      <w:pPr>
        <w:tabs>
          <w:tab w:val="num" w:pos="5040"/>
        </w:tabs>
        <w:ind w:left="5040" w:hanging="360"/>
      </w:pPr>
      <w:rPr>
        <w:rFonts w:ascii="Arial" w:hAnsi="Arial" w:hint="default"/>
      </w:rPr>
    </w:lvl>
    <w:lvl w:ilvl="7" w:tplc="E84A0F0E" w:tentative="1">
      <w:start w:val="1"/>
      <w:numFmt w:val="bullet"/>
      <w:lvlText w:val="•"/>
      <w:lvlJc w:val="left"/>
      <w:pPr>
        <w:tabs>
          <w:tab w:val="num" w:pos="5760"/>
        </w:tabs>
        <w:ind w:left="5760" w:hanging="360"/>
      </w:pPr>
      <w:rPr>
        <w:rFonts w:ascii="Arial" w:hAnsi="Arial" w:hint="default"/>
      </w:rPr>
    </w:lvl>
    <w:lvl w:ilvl="8" w:tplc="CC567E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273B48"/>
    <w:multiLevelType w:val="hybridMultilevel"/>
    <w:tmpl w:val="C2584528"/>
    <w:lvl w:ilvl="0" w:tplc="2A5C8D5A">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52381"/>
    <w:multiLevelType w:val="hybridMultilevel"/>
    <w:tmpl w:val="A3DEF384"/>
    <w:lvl w:ilvl="0" w:tplc="B7E426CC">
      <w:start w:val="1"/>
      <w:numFmt w:val="upperLetter"/>
      <w:lvlText w:val="%1."/>
      <w:lvlJc w:val="left"/>
      <w:pPr>
        <w:tabs>
          <w:tab w:val="num" w:pos="720"/>
        </w:tabs>
        <w:ind w:left="720" w:hanging="360"/>
      </w:pPr>
    </w:lvl>
    <w:lvl w:ilvl="1" w:tplc="E4BE0068" w:tentative="1">
      <w:start w:val="1"/>
      <w:numFmt w:val="upperLetter"/>
      <w:lvlText w:val="%2."/>
      <w:lvlJc w:val="left"/>
      <w:pPr>
        <w:tabs>
          <w:tab w:val="num" w:pos="1440"/>
        </w:tabs>
        <w:ind w:left="1440" w:hanging="360"/>
      </w:pPr>
    </w:lvl>
    <w:lvl w:ilvl="2" w:tplc="02B63B80" w:tentative="1">
      <w:start w:val="1"/>
      <w:numFmt w:val="upperLetter"/>
      <w:lvlText w:val="%3."/>
      <w:lvlJc w:val="left"/>
      <w:pPr>
        <w:tabs>
          <w:tab w:val="num" w:pos="2160"/>
        </w:tabs>
        <w:ind w:left="2160" w:hanging="360"/>
      </w:pPr>
    </w:lvl>
    <w:lvl w:ilvl="3" w:tplc="09FC68AC" w:tentative="1">
      <w:start w:val="1"/>
      <w:numFmt w:val="upperLetter"/>
      <w:lvlText w:val="%4."/>
      <w:lvlJc w:val="left"/>
      <w:pPr>
        <w:tabs>
          <w:tab w:val="num" w:pos="2880"/>
        </w:tabs>
        <w:ind w:left="2880" w:hanging="360"/>
      </w:pPr>
    </w:lvl>
    <w:lvl w:ilvl="4" w:tplc="EC784AA8" w:tentative="1">
      <w:start w:val="1"/>
      <w:numFmt w:val="upperLetter"/>
      <w:lvlText w:val="%5."/>
      <w:lvlJc w:val="left"/>
      <w:pPr>
        <w:tabs>
          <w:tab w:val="num" w:pos="3600"/>
        </w:tabs>
        <w:ind w:left="3600" w:hanging="360"/>
      </w:pPr>
    </w:lvl>
    <w:lvl w:ilvl="5" w:tplc="96DE6E30" w:tentative="1">
      <w:start w:val="1"/>
      <w:numFmt w:val="upperLetter"/>
      <w:lvlText w:val="%6."/>
      <w:lvlJc w:val="left"/>
      <w:pPr>
        <w:tabs>
          <w:tab w:val="num" w:pos="4320"/>
        </w:tabs>
        <w:ind w:left="4320" w:hanging="360"/>
      </w:pPr>
    </w:lvl>
    <w:lvl w:ilvl="6" w:tplc="B288C12E" w:tentative="1">
      <w:start w:val="1"/>
      <w:numFmt w:val="upperLetter"/>
      <w:lvlText w:val="%7."/>
      <w:lvlJc w:val="left"/>
      <w:pPr>
        <w:tabs>
          <w:tab w:val="num" w:pos="5040"/>
        </w:tabs>
        <w:ind w:left="5040" w:hanging="360"/>
      </w:pPr>
    </w:lvl>
    <w:lvl w:ilvl="7" w:tplc="7BEA2EE8" w:tentative="1">
      <w:start w:val="1"/>
      <w:numFmt w:val="upperLetter"/>
      <w:lvlText w:val="%8."/>
      <w:lvlJc w:val="left"/>
      <w:pPr>
        <w:tabs>
          <w:tab w:val="num" w:pos="5760"/>
        </w:tabs>
        <w:ind w:left="5760" w:hanging="360"/>
      </w:pPr>
    </w:lvl>
    <w:lvl w:ilvl="8" w:tplc="F05A6DDE" w:tentative="1">
      <w:start w:val="1"/>
      <w:numFmt w:val="upperLetter"/>
      <w:lvlText w:val="%9."/>
      <w:lvlJc w:val="left"/>
      <w:pPr>
        <w:tabs>
          <w:tab w:val="num" w:pos="6480"/>
        </w:tabs>
        <w:ind w:left="6480" w:hanging="360"/>
      </w:pPr>
    </w:lvl>
  </w:abstractNum>
  <w:abstractNum w:abstractNumId="16" w15:restartNumberingAfterBreak="0">
    <w:nsid w:val="43642789"/>
    <w:multiLevelType w:val="hybridMultilevel"/>
    <w:tmpl w:val="B67415D8"/>
    <w:lvl w:ilvl="0" w:tplc="59BA9476">
      <w:start w:val="1"/>
      <w:numFmt w:val="bullet"/>
      <w:lvlText w:val="-"/>
      <w:lvlJc w:val="left"/>
      <w:pPr>
        <w:tabs>
          <w:tab w:val="num" w:pos="720"/>
        </w:tabs>
        <w:ind w:left="720" w:hanging="360"/>
      </w:pPr>
      <w:rPr>
        <w:rFonts w:ascii="System Font Regular" w:hAnsi="System Font Regular" w:hint="default"/>
      </w:rPr>
    </w:lvl>
    <w:lvl w:ilvl="1" w:tplc="0088D46C" w:tentative="1">
      <w:start w:val="1"/>
      <w:numFmt w:val="bullet"/>
      <w:lvlText w:val="-"/>
      <w:lvlJc w:val="left"/>
      <w:pPr>
        <w:tabs>
          <w:tab w:val="num" w:pos="1440"/>
        </w:tabs>
        <w:ind w:left="1440" w:hanging="360"/>
      </w:pPr>
      <w:rPr>
        <w:rFonts w:ascii="System Font Regular" w:hAnsi="System Font Regular" w:hint="default"/>
      </w:rPr>
    </w:lvl>
    <w:lvl w:ilvl="2" w:tplc="D5A804A0" w:tentative="1">
      <w:start w:val="1"/>
      <w:numFmt w:val="bullet"/>
      <w:lvlText w:val="-"/>
      <w:lvlJc w:val="left"/>
      <w:pPr>
        <w:tabs>
          <w:tab w:val="num" w:pos="2160"/>
        </w:tabs>
        <w:ind w:left="2160" w:hanging="360"/>
      </w:pPr>
      <w:rPr>
        <w:rFonts w:ascii="System Font Regular" w:hAnsi="System Font Regular" w:hint="default"/>
      </w:rPr>
    </w:lvl>
    <w:lvl w:ilvl="3" w:tplc="B120AD34" w:tentative="1">
      <w:start w:val="1"/>
      <w:numFmt w:val="bullet"/>
      <w:lvlText w:val="-"/>
      <w:lvlJc w:val="left"/>
      <w:pPr>
        <w:tabs>
          <w:tab w:val="num" w:pos="2880"/>
        </w:tabs>
        <w:ind w:left="2880" w:hanging="360"/>
      </w:pPr>
      <w:rPr>
        <w:rFonts w:ascii="System Font Regular" w:hAnsi="System Font Regular" w:hint="default"/>
      </w:rPr>
    </w:lvl>
    <w:lvl w:ilvl="4" w:tplc="43080CFC" w:tentative="1">
      <w:start w:val="1"/>
      <w:numFmt w:val="bullet"/>
      <w:lvlText w:val="-"/>
      <w:lvlJc w:val="left"/>
      <w:pPr>
        <w:tabs>
          <w:tab w:val="num" w:pos="3600"/>
        </w:tabs>
        <w:ind w:left="3600" w:hanging="360"/>
      </w:pPr>
      <w:rPr>
        <w:rFonts w:ascii="System Font Regular" w:hAnsi="System Font Regular" w:hint="default"/>
      </w:rPr>
    </w:lvl>
    <w:lvl w:ilvl="5" w:tplc="8F1EFB78" w:tentative="1">
      <w:start w:val="1"/>
      <w:numFmt w:val="bullet"/>
      <w:lvlText w:val="-"/>
      <w:lvlJc w:val="left"/>
      <w:pPr>
        <w:tabs>
          <w:tab w:val="num" w:pos="4320"/>
        </w:tabs>
        <w:ind w:left="4320" w:hanging="360"/>
      </w:pPr>
      <w:rPr>
        <w:rFonts w:ascii="System Font Regular" w:hAnsi="System Font Regular" w:hint="default"/>
      </w:rPr>
    </w:lvl>
    <w:lvl w:ilvl="6" w:tplc="F5683EB0" w:tentative="1">
      <w:start w:val="1"/>
      <w:numFmt w:val="bullet"/>
      <w:lvlText w:val="-"/>
      <w:lvlJc w:val="left"/>
      <w:pPr>
        <w:tabs>
          <w:tab w:val="num" w:pos="5040"/>
        </w:tabs>
        <w:ind w:left="5040" w:hanging="360"/>
      </w:pPr>
      <w:rPr>
        <w:rFonts w:ascii="System Font Regular" w:hAnsi="System Font Regular" w:hint="default"/>
      </w:rPr>
    </w:lvl>
    <w:lvl w:ilvl="7" w:tplc="70F4A702" w:tentative="1">
      <w:start w:val="1"/>
      <w:numFmt w:val="bullet"/>
      <w:lvlText w:val="-"/>
      <w:lvlJc w:val="left"/>
      <w:pPr>
        <w:tabs>
          <w:tab w:val="num" w:pos="5760"/>
        </w:tabs>
        <w:ind w:left="5760" w:hanging="360"/>
      </w:pPr>
      <w:rPr>
        <w:rFonts w:ascii="System Font Regular" w:hAnsi="System Font Regular" w:hint="default"/>
      </w:rPr>
    </w:lvl>
    <w:lvl w:ilvl="8" w:tplc="624C7590" w:tentative="1">
      <w:start w:val="1"/>
      <w:numFmt w:val="bullet"/>
      <w:lvlText w:val="-"/>
      <w:lvlJc w:val="left"/>
      <w:pPr>
        <w:tabs>
          <w:tab w:val="num" w:pos="6480"/>
        </w:tabs>
        <w:ind w:left="6480" w:hanging="360"/>
      </w:pPr>
      <w:rPr>
        <w:rFonts w:ascii="System Font Regular" w:hAnsi="System Font Regular" w:hint="default"/>
      </w:rPr>
    </w:lvl>
  </w:abstractNum>
  <w:abstractNum w:abstractNumId="17" w15:restartNumberingAfterBreak="0">
    <w:nsid w:val="53A935BA"/>
    <w:multiLevelType w:val="hybridMultilevel"/>
    <w:tmpl w:val="BB5C6C52"/>
    <w:lvl w:ilvl="0" w:tplc="8532666C">
      <w:start w:val="5"/>
      <w:numFmt w:val="bullet"/>
      <w:lvlText w:val="-"/>
      <w:lvlJc w:val="left"/>
      <w:pPr>
        <w:ind w:left="786" w:hanging="360"/>
      </w:pPr>
      <w:rPr>
        <w:rFonts w:ascii="Times New Roman" w:eastAsia="Calibri"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58E05DD8"/>
    <w:multiLevelType w:val="hybridMultilevel"/>
    <w:tmpl w:val="02D28EFC"/>
    <w:lvl w:ilvl="0" w:tplc="006C8E4E">
      <w:start w:val="1"/>
      <w:numFmt w:val="bullet"/>
      <w:lvlText w:val="-"/>
      <w:lvlJc w:val="left"/>
      <w:pPr>
        <w:tabs>
          <w:tab w:val="num" w:pos="720"/>
        </w:tabs>
        <w:ind w:left="720" w:hanging="360"/>
      </w:pPr>
      <w:rPr>
        <w:rFonts w:ascii="System Font Regular" w:hAnsi="System Font Regular" w:hint="default"/>
      </w:rPr>
    </w:lvl>
    <w:lvl w:ilvl="1" w:tplc="C8A86D3C" w:tentative="1">
      <w:start w:val="1"/>
      <w:numFmt w:val="bullet"/>
      <w:lvlText w:val="-"/>
      <w:lvlJc w:val="left"/>
      <w:pPr>
        <w:tabs>
          <w:tab w:val="num" w:pos="1440"/>
        </w:tabs>
        <w:ind w:left="1440" w:hanging="360"/>
      </w:pPr>
      <w:rPr>
        <w:rFonts w:ascii="System Font Regular" w:hAnsi="System Font Regular" w:hint="default"/>
      </w:rPr>
    </w:lvl>
    <w:lvl w:ilvl="2" w:tplc="08805BDC" w:tentative="1">
      <w:start w:val="1"/>
      <w:numFmt w:val="bullet"/>
      <w:lvlText w:val="-"/>
      <w:lvlJc w:val="left"/>
      <w:pPr>
        <w:tabs>
          <w:tab w:val="num" w:pos="2160"/>
        </w:tabs>
        <w:ind w:left="2160" w:hanging="360"/>
      </w:pPr>
      <w:rPr>
        <w:rFonts w:ascii="System Font Regular" w:hAnsi="System Font Regular" w:hint="default"/>
      </w:rPr>
    </w:lvl>
    <w:lvl w:ilvl="3" w:tplc="65667044" w:tentative="1">
      <w:start w:val="1"/>
      <w:numFmt w:val="bullet"/>
      <w:lvlText w:val="-"/>
      <w:lvlJc w:val="left"/>
      <w:pPr>
        <w:tabs>
          <w:tab w:val="num" w:pos="2880"/>
        </w:tabs>
        <w:ind w:left="2880" w:hanging="360"/>
      </w:pPr>
      <w:rPr>
        <w:rFonts w:ascii="System Font Regular" w:hAnsi="System Font Regular" w:hint="default"/>
      </w:rPr>
    </w:lvl>
    <w:lvl w:ilvl="4" w:tplc="5828496A" w:tentative="1">
      <w:start w:val="1"/>
      <w:numFmt w:val="bullet"/>
      <w:lvlText w:val="-"/>
      <w:lvlJc w:val="left"/>
      <w:pPr>
        <w:tabs>
          <w:tab w:val="num" w:pos="3600"/>
        </w:tabs>
        <w:ind w:left="3600" w:hanging="360"/>
      </w:pPr>
      <w:rPr>
        <w:rFonts w:ascii="System Font Regular" w:hAnsi="System Font Regular" w:hint="default"/>
      </w:rPr>
    </w:lvl>
    <w:lvl w:ilvl="5" w:tplc="BB7E49EA" w:tentative="1">
      <w:start w:val="1"/>
      <w:numFmt w:val="bullet"/>
      <w:lvlText w:val="-"/>
      <w:lvlJc w:val="left"/>
      <w:pPr>
        <w:tabs>
          <w:tab w:val="num" w:pos="4320"/>
        </w:tabs>
        <w:ind w:left="4320" w:hanging="360"/>
      </w:pPr>
      <w:rPr>
        <w:rFonts w:ascii="System Font Regular" w:hAnsi="System Font Regular" w:hint="default"/>
      </w:rPr>
    </w:lvl>
    <w:lvl w:ilvl="6" w:tplc="E2F0C0C2" w:tentative="1">
      <w:start w:val="1"/>
      <w:numFmt w:val="bullet"/>
      <w:lvlText w:val="-"/>
      <w:lvlJc w:val="left"/>
      <w:pPr>
        <w:tabs>
          <w:tab w:val="num" w:pos="5040"/>
        </w:tabs>
        <w:ind w:left="5040" w:hanging="360"/>
      </w:pPr>
      <w:rPr>
        <w:rFonts w:ascii="System Font Regular" w:hAnsi="System Font Regular" w:hint="default"/>
      </w:rPr>
    </w:lvl>
    <w:lvl w:ilvl="7" w:tplc="73BEE39C" w:tentative="1">
      <w:start w:val="1"/>
      <w:numFmt w:val="bullet"/>
      <w:lvlText w:val="-"/>
      <w:lvlJc w:val="left"/>
      <w:pPr>
        <w:tabs>
          <w:tab w:val="num" w:pos="5760"/>
        </w:tabs>
        <w:ind w:left="5760" w:hanging="360"/>
      </w:pPr>
      <w:rPr>
        <w:rFonts w:ascii="System Font Regular" w:hAnsi="System Font Regular" w:hint="default"/>
      </w:rPr>
    </w:lvl>
    <w:lvl w:ilvl="8" w:tplc="67B27D12" w:tentative="1">
      <w:start w:val="1"/>
      <w:numFmt w:val="bullet"/>
      <w:lvlText w:val="-"/>
      <w:lvlJc w:val="left"/>
      <w:pPr>
        <w:tabs>
          <w:tab w:val="num" w:pos="6480"/>
        </w:tabs>
        <w:ind w:left="6480" w:hanging="360"/>
      </w:pPr>
      <w:rPr>
        <w:rFonts w:ascii="System Font Regular" w:hAnsi="System Font Regular" w:hint="default"/>
      </w:rPr>
    </w:lvl>
  </w:abstractNum>
  <w:abstractNum w:abstractNumId="19" w15:restartNumberingAfterBreak="0">
    <w:nsid w:val="59E1645D"/>
    <w:multiLevelType w:val="hybridMultilevel"/>
    <w:tmpl w:val="69BE11F0"/>
    <w:lvl w:ilvl="0" w:tplc="2A5C8D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79376F"/>
    <w:multiLevelType w:val="multilevel"/>
    <w:tmpl w:val="16B230A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8E7390"/>
    <w:multiLevelType w:val="hybridMultilevel"/>
    <w:tmpl w:val="11A2D51E"/>
    <w:lvl w:ilvl="0" w:tplc="BAE6A126">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F646F8"/>
    <w:multiLevelType w:val="hybridMultilevel"/>
    <w:tmpl w:val="C8167F52"/>
    <w:lvl w:ilvl="0" w:tplc="FDE287E6">
      <w:start w:val="1"/>
      <w:numFmt w:val="bullet"/>
      <w:lvlText w:val="-"/>
      <w:lvlJc w:val="left"/>
      <w:pPr>
        <w:tabs>
          <w:tab w:val="num" w:pos="720"/>
        </w:tabs>
        <w:ind w:left="720" w:hanging="360"/>
      </w:pPr>
      <w:rPr>
        <w:rFonts w:ascii="System Font Regular" w:hAnsi="System Font Regular" w:hint="default"/>
      </w:rPr>
    </w:lvl>
    <w:lvl w:ilvl="1" w:tplc="0B26367A" w:tentative="1">
      <w:start w:val="1"/>
      <w:numFmt w:val="bullet"/>
      <w:lvlText w:val="-"/>
      <w:lvlJc w:val="left"/>
      <w:pPr>
        <w:tabs>
          <w:tab w:val="num" w:pos="1440"/>
        </w:tabs>
        <w:ind w:left="1440" w:hanging="360"/>
      </w:pPr>
      <w:rPr>
        <w:rFonts w:ascii="System Font Regular" w:hAnsi="System Font Regular" w:hint="default"/>
      </w:rPr>
    </w:lvl>
    <w:lvl w:ilvl="2" w:tplc="6C127F74" w:tentative="1">
      <w:start w:val="1"/>
      <w:numFmt w:val="bullet"/>
      <w:lvlText w:val="-"/>
      <w:lvlJc w:val="left"/>
      <w:pPr>
        <w:tabs>
          <w:tab w:val="num" w:pos="2160"/>
        </w:tabs>
        <w:ind w:left="2160" w:hanging="360"/>
      </w:pPr>
      <w:rPr>
        <w:rFonts w:ascii="System Font Regular" w:hAnsi="System Font Regular" w:hint="default"/>
      </w:rPr>
    </w:lvl>
    <w:lvl w:ilvl="3" w:tplc="F86E4804" w:tentative="1">
      <w:start w:val="1"/>
      <w:numFmt w:val="bullet"/>
      <w:lvlText w:val="-"/>
      <w:lvlJc w:val="left"/>
      <w:pPr>
        <w:tabs>
          <w:tab w:val="num" w:pos="2880"/>
        </w:tabs>
        <w:ind w:left="2880" w:hanging="360"/>
      </w:pPr>
      <w:rPr>
        <w:rFonts w:ascii="System Font Regular" w:hAnsi="System Font Regular" w:hint="default"/>
      </w:rPr>
    </w:lvl>
    <w:lvl w:ilvl="4" w:tplc="0D5AA574" w:tentative="1">
      <w:start w:val="1"/>
      <w:numFmt w:val="bullet"/>
      <w:lvlText w:val="-"/>
      <w:lvlJc w:val="left"/>
      <w:pPr>
        <w:tabs>
          <w:tab w:val="num" w:pos="3600"/>
        </w:tabs>
        <w:ind w:left="3600" w:hanging="360"/>
      </w:pPr>
      <w:rPr>
        <w:rFonts w:ascii="System Font Regular" w:hAnsi="System Font Regular" w:hint="default"/>
      </w:rPr>
    </w:lvl>
    <w:lvl w:ilvl="5" w:tplc="C5C228AC" w:tentative="1">
      <w:start w:val="1"/>
      <w:numFmt w:val="bullet"/>
      <w:lvlText w:val="-"/>
      <w:lvlJc w:val="left"/>
      <w:pPr>
        <w:tabs>
          <w:tab w:val="num" w:pos="4320"/>
        </w:tabs>
        <w:ind w:left="4320" w:hanging="360"/>
      </w:pPr>
      <w:rPr>
        <w:rFonts w:ascii="System Font Regular" w:hAnsi="System Font Regular" w:hint="default"/>
      </w:rPr>
    </w:lvl>
    <w:lvl w:ilvl="6" w:tplc="D3200832" w:tentative="1">
      <w:start w:val="1"/>
      <w:numFmt w:val="bullet"/>
      <w:lvlText w:val="-"/>
      <w:lvlJc w:val="left"/>
      <w:pPr>
        <w:tabs>
          <w:tab w:val="num" w:pos="5040"/>
        </w:tabs>
        <w:ind w:left="5040" w:hanging="360"/>
      </w:pPr>
      <w:rPr>
        <w:rFonts w:ascii="System Font Regular" w:hAnsi="System Font Regular" w:hint="default"/>
      </w:rPr>
    </w:lvl>
    <w:lvl w:ilvl="7" w:tplc="C540B6CE" w:tentative="1">
      <w:start w:val="1"/>
      <w:numFmt w:val="bullet"/>
      <w:lvlText w:val="-"/>
      <w:lvlJc w:val="left"/>
      <w:pPr>
        <w:tabs>
          <w:tab w:val="num" w:pos="5760"/>
        </w:tabs>
        <w:ind w:left="5760" w:hanging="360"/>
      </w:pPr>
      <w:rPr>
        <w:rFonts w:ascii="System Font Regular" w:hAnsi="System Font Regular" w:hint="default"/>
      </w:rPr>
    </w:lvl>
    <w:lvl w:ilvl="8" w:tplc="96C82194" w:tentative="1">
      <w:start w:val="1"/>
      <w:numFmt w:val="bullet"/>
      <w:lvlText w:val="-"/>
      <w:lvlJc w:val="left"/>
      <w:pPr>
        <w:tabs>
          <w:tab w:val="num" w:pos="6480"/>
        </w:tabs>
        <w:ind w:left="6480" w:hanging="360"/>
      </w:pPr>
      <w:rPr>
        <w:rFonts w:ascii="System Font Regular" w:hAnsi="System Font Regular" w:hint="default"/>
      </w:rPr>
    </w:lvl>
  </w:abstractNum>
  <w:abstractNum w:abstractNumId="23" w15:restartNumberingAfterBreak="0">
    <w:nsid w:val="733D3926"/>
    <w:multiLevelType w:val="hybridMultilevel"/>
    <w:tmpl w:val="381AA01C"/>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73D17306"/>
    <w:multiLevelType w:val="hybridMultilevel"/>
    <w:tmpl w:val="D6565240"/>
    <w:lvl w:ilvl="0" w:tplc="C14028AA">
      <w:start w:val="1"/>
      <w:numFmt w:val="bullet"/>
      <w:lvlText w:val=""/>
      <w:lvlJc w:val="left"/>
      <w:pPr>
        <w:tabs>
          <w:tab w:val="num" w:pos="720"/>
        </w:tabs>
        <w:ind w:left="720" w:hanging="360"/>
      </w:pPr>
      <w:rPr>
        <w:rFonts w:ascii="Wingdings" w:hAnsi="Wingdings" w:hint="default"/>
      </w:rPr>
    </w:lvl>
    <w:lvl w:ilvl="1" w:tplc="6D6C2440" w:tentative="1">
      <w:start w:val="1"/>
      <w:numFmt w:val="bullet"/>
      <w:lvlText w:val=""/>
      <w:lvlJc w:val="left"/>
      <w:pPr>
        <w:tabs>
          <w:tab w:val="num" w:pos="1440"/>
        </w:tabs>
        <w:ind w:left="1440" w:hanging="360"/>
      </w:pPr>
      <w:rPr>
        <w:rFonts w:ascii="Wingdings" w:hAnsi="Wingdings" w:hint="default"/>
      </w:rPr>
    </w:lvl>
    <w:lvl w:ilvl="2" w:tplc="34AAD5B4" w:tentative="1">
      <w:start w:val="1"/>
      <w:numFmt w:val="bullet"/>
      <w:lvlText w:val=""/>
      <w:lvlJc w:val="left"/>
      <w:pPr>
        <w:tabs>
          <w:tab w:val="num" w:pos="2160"/>
        </w:tabs>
        <w:ind w:left="2160" w:hanging="360"/>
      </w:pPr>
      <w:rPr>
        <w:rFonts w:ascii="Wingdings" w:hAnsi="Wingdings" w:hint="default"/>
      </w:rPr>
    </w:lvl>
    <w:lvl w:ilvl="3" w:tplc="0C96205E" w:tentative="1">
      <w:start w:val="1"/>
      <w:numFmt w:val="bullet"/>
      <w:lvlText w:val=""/>
      <w:lvlJc w:val="left"/>
      <w:pPr>
        <w:tabs>
          <w:tab w:val="num" w:pos="2880"/>
        </w:tabs>
        <w:ind w:left="2880" w:hanging="360"/>
      </w:pPr>
      <w:rPr>
        <w:rFonts w:ascii="Wingdings" w:hAnsi="Wingdings" w:hint="default"/>
      </w:rPr>
    </w:lvl>
    <w:lvl w:ilvl="4" w:tplc="229E6F08" w:tentative="1">
      <w:start w:val="1"/>
      <w:numFmt w:val="bullet"/>
      <w:lvlText w:val=""/>
      <w:lvlJc w:val="left"/>
      <w:pPr>
        <w:tabs>
          <w:tab w:val="num" w:pos="3600"/>
        </w:tabs>
        <w:ind w:left="3600" w:hanging="360"/>
      </w:pPr>
      <w:rPr>
        <w:rFonts w:ascii="Wingdings" w:hAnsi="Wingdings" w:hint="default"/>
      </w:rPr>
    </w:lvl>
    <w:lvl w:ilvl="5" w:tplc="EF9241CA" w:tentative="1">
      <w:start w:val="1"/>
      <w:numFmt w:val="bullet"/>
      <w:lvlText w:val=""/>
      <w:lvlJc w:val="left"/>
      <w:pPr>
        <w:tabs>
          <w:tab w:val="num" w:pos="4320"/>
        </w:tabs>
        <w:ind w:left="4320" w:hanging="360"/>
      </w:pPr>
      <w:rPr>
        <w:rFonts w:ascii="Wingdings" w:hAnsi="Wingdings" w:hint="default"/>
      </w:rPr>
    </w:lvl>
    <w:lvl w:ilvl="6" w:tplc="745098D2" w:tentative="1">
      <w:start w:val="1"/>
      <w:numFmt w:val="bullet"/>
      <w:lvlText w:val=""/>
      <w:lvlJc w:val="left"/>
      <w:pPr>
        <w:tabs>
          <w:tab w:val="num" w:pos="5040"/>
        </w:tabs>
        <w:ind w:left="5040" w:hanging="360"/>
      </w:pPr>
      <w:rPr>
        <w:rFonts w:ascii="Wingdings" w:hAnsi="Wingdings" w:hint="default"/>
      </w:rPr>
    </w:lvl>
    <w:lvl w:ilvl="7" w:tplc="5C4A0B26" w:tentative="1">
      <w:start w:val="1"/>
      <w:numFmt w:val="bullet"/>
      <w:lvlText w:val=""/>
      <w:lvlJc w:val="left"/>
      <w:pPr>
        <w:tabs>
          <w:tab w:val="num" w:pos="5760"/>
        </w:tabs>
        <w:ind w:left="5760" w:hanging="360"/>
      </w:pPr>
      <w:rPr>
        <w:rFonts w:ascii="Wingdings" w:hAnsi="Wingdings" w:hint="default"/>
      </w:rPr>
    </w:lvl>
    <w:lvl w:ilvl="8" w:tplc="FB8CF7E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4348AE"/>
    <w:multiLevelType w:val="hybridMultilevel"/>
    <w:tmpl w:val="D6D647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113207"/>
    <w:multiLevelType w:val="hybridMultilevel"/>
    <w:tmpl w:val="014E471E"/>
    <w:lvl w:ilvl="0" w:tplc="DD2A131A">
      <w:start w:val="1"/>
      <w:numFmt w:val="decimal"/>
      <w:lvlText w:val="%1."/>
      <w:lvlJc w:val="left"/>
      <w:pPr>
        <w:tabs>
          <w:tab w:val="num" w:pos="720"/>
        </w:tabs>
        <w:ind w:left="720" w:hanging="360"/>
      </w:pPr>
    </w:lvl>
    <w:lvl w:ilvl="1" w:tplc="515A48DE" w:tentative="1">
      <w:start w:val="1"/>
      <w:numFmt w:val="decimal"/>
      <w:lvlText w:val="%2."/>
      <w:lvlJc w:val="left"/>
      <w:pPr>
        <w:tabs>
          <w:tab w:val="num" w:pos="1440"/>
        </w:tabs>
        <w:ind w:left="1440" w:hanging="360"/>
      </w:pPr>
    </w:lvl>
    <w:lvl w:ilvl="2" w:tplc="BB9E1552" w:tentative="1">
      <w:start w:val="1"/>
      <w:numFmt w:val="decimal"/>
      <w:lvlText w:val="%3."/>
      <w:lvlJc w:val="left"/>
      <w:pPr>
        <w:tabs>
          <w:tab w:val="num" w:pos="2160"/>
        </w:tabs>
        <w:ind w:left="2160" w:hanging="360"/>
      </w:pPr>
    </w:lvl>
    <w:lvl w:ilvl="3" w:tplc="5BB23CB8" w:tentative="1">
      <w:start w:val="1"/>
      <w:numFmt w:val="decimal"/>
      <w:lvlText w:val="%4."/>
      <w:lvlJc w:val="left"/>
      <w:pPr>
        <w:tabs>
          <w:tab w:val="num" w:pos="2880"/>
        </w:tabs>
        <w:ind w:left="2880" w:hanging="360"/>
      </w:pPr>
    </w:lvl>
    <w:lvl w:ilvl="4" w:tplc="C3BC983A" w:tentative="1">
      <w:start w:val="1"/>
      <w:numFmt w:val="decimal"/>
      <w:lvlText w:val="%5."/>
      <w:lvlJc w:val="left"/>
      <w:pPr>
        <w:tabs>
          <w:tab w:val="num" w:pos="3600"/>
        </w:tabs>
        <w:ind w:left="3600" w:hanging="360"/>
      </w:pPr>
    </w:lvl>
    <w:lvl w:ilvl="5" w:tplc="91C01E2A" w:tentative="1">
      <w:start w:val="1"/>
      <w:numFmt w:val="decimal"/>
      <w:lvlText w:val="%6."/>
      <w:lvlJc w:val="left"/>
      <w:pPr>
        <w:tabs>
          <w:tab w:val="num" w:pos="4320"/>
        </w:tabs>
        <w:ind w:left="4320" w:hanging="360"/>
      </w:pPr>
    </w:lvl>
    <w:lvl w:ilvl="6" w:tplc="7C926D2A" w:tentative="1">
      <w:start w:val="1"/>
      <w:numFmt w:val="decimal"/>
      <w:lvlText w:val="%7."/>
      <w:lvlJc w:val="left"/>
      <w:pPr>
        <w:tabs>
          <w:tab w:val="num" w:pos="5040"/>
        </w:tabs>
        <w:ind w:left="5040" w:hanging="360"/>
      </w:pPr>
    </w:lvl>
    <w:lvl w:ilvl="7" w:tplc="837C8DAC" w:tentative="1">
      <w:start w:val="1"/>
      <w:numFmt w:val="decimal"/>
      <w:lvlText w:val="%8."/>
      <w:lvlJc w:val="left"/>
      <w:pPr>
        <w:tabs>
          <w:tab w:val="num" w:pos="5760"/>
        </w:tabs>
        <w:ind w:left="5760" w:hanging="360"/>
      </w:pPr>
    </w:lvl>
    <w:lvl w:ilvl="8" w:tplc="79EAA9DE" w:tentative="1">
      <w:start w:val="1"/>
      <w:numFmt w:val="decimal"/>
      <w:lvlText w:val="%9."/>
      <w:lvlJc w:val="left"/>
      <w:pPr>
        <w:tabs>
          <w:tab w:val="num" w:pos="6480"/>
        </w:tabs>
        <w:ind w:left="6480" w:hanging="360"/>
      </w:pPr>
    </w:lvl>
  </w:abstractNum>
  <w:num w:numId="1" w16cid:durableId="168715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382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041042">
    <w:abstractNumId w:val="5"/>
  </w:num>
  <w:num w:numId="4" w16cid:durableId="614169519">
    <w:abstractNumId w:val="14"/>
    <w:lvlOverride w:ilvl="0">
      <w:startOverride w:val="1"/>
    </w:lvlOverride>
    <w:lvlOverride w:ilvl="1"/>
    <w:lvlOverride w:ilvl="2"/>
    <w:lvlOverride w:ilvl="3"/>
    <w:lvlOverride w:ilvl="4"/>
    <w:lvlOverride w:ilvl="5"/>
    <w:lvlOverride w:ilvl="6"/>
    <w:lvlOverride w:ilvl="7"/>
    <w:lvlOverride w:ilvl="8"/>
  </w:num>
  <w:num w:numId="5" w16cid:durableId="1799565447">
    <w:abstractNumId w:val="9"/>
  </w:num>
  <w:num w:numId="6" w16cid:durableId="945040640">
    <w:abstractNumId w:val="13"/>
  </w:num>
  <w:num w:numId="7" w16cid:durableId="2093769178">
    <w:abstractNumId w:val="15"/>
  </w:num>
  <w:num w:numId="8" w16cid:durableId="1862887735">
    <w:abstractNumId w:val="0"/>
  </w:num>
  <w:num w:numId="9" w16cid:durableId="144469333">
    <w:abstractNumId w:val="4"/>
  </w:num>
  <w:num w:numId="10" w16cid:durableId="1318412785">
    <w:abstractNumId w:val="26"/>
  </w:num>
  <w:num w:numId="11" w16cid:durableId="1686322569">
    <w:abstractNumId w:val="12"/>
  </w:num>
  <w:num w:numId="12" w16cid:durableId="887110032">
    <w:abstractNumId w:val="20"/>
  </w:num>
  <w:num w:numId="13" w16cid:durableId="38170561">
    <w:abstractNumId w:val="2"/>
  </w:num>
  <w:num w:numId="14" w16cid:durableId="195125075">
    <w:abstractNumId w:val="25"/>
  </w:num>
  <w:num w:numId="15" w16cid:durableId="866872575">
    <w:abstractNumId w:val="6"/>
  </w:num>
  <w:num w:numId="16" w16cid:durableId="1275013104">
    <w:abstractNumId w:val="10"/>
  </w:num>
  <w:num w:numId="17" w16cid:durableId="714545685">
    <w:abstractNumId w:val="21"/>
  </w:num>
  <w:num w:numId="18" w16cid:durableId="1163278373">
    <w:abstractNumId w:val="17"/>
  </w:num>
  <w:num w:numId="19" w16cid:durableId="717126085">
    <w:abstractNumId w:val="7"/>
  </w:num>
  <w:num w:numId="20" w16cid:durableId="252588208">
    <w:abstractNumId w:val="24"/>
  </w:num>
  <w:num w:numId="21" w16cid:durableId="1349330956">
    <w:abstractNumId w:val="1"/>
  </w:num>
  <w:num w:numId="22" w16cid:durableId="1632857678">
    <w:abstractNumId w:val="3"/>
  </w:num>
  <w:num w:numId="23" w16cid:durableId="1579712287">
    <w:abstractNumId w:val="8"/>
  </w:num>
  <w:num w:numId="24" w16cid:durableId="1304698326">
    <w:abstractNumId w:val="22"/>
  </w:num>
  <w:num w:numId="25" w16cid:durableId="1338532045">
    <w:abstractNumId w:val="16"/>
  </w:num>
  <w:num w:numId="26" w16cid:durableId="1800340008">
    <w:abstractNumId w:val="11"/>
  </w:num>
  <w:num w:numId="27" w16cid:durableId="106634525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0B"/>
    <w:rsid w:val="000015DD"/>
    <w:rsid w:val="0000266C"/>
    <w:rsid w:val="00003875"/>
    <w:rsid w:val="00004C74"/>
    <w:rsid w:val="00007572"/>
    <w:rsid w:val="00010640"/>
    <w:rsid w:val="0001260D"/>
    <w:rsid w:val="00013C0F"/>
    <w:rsid w:val="00014084"/>
    <w:rsid w:val="00014B40"/>
    <w:rsid w:val="00014F96"/>
    <w:rsid w:val="00017567"/>
    <w:rsid w:val="000175ED"/>
    <w:rsid w:val="0002335E"/>
    <w:rsid w:val="00023819"/>
    <w:rsid w:val="00024BC6"/>
    <w:rsid w:val="000269F5"/>
    <w:rsid w:val="0002730B"/>
    <w:rsid w:val="0003174A"/>
    <w:rsid w:val="000340B2"/>
    <w:rsid w:val="000343E7"/>
    <w:rsid w:val="00035D90"/>
    <w:rsid w:val="00035E44"/>
    <w:rsid w:val="000362E3"/>
    <w:rsid w:val="00040B62"/>
    <w:rsid w:val="000443AC"/>
    <w:rsid w:val="00045697"/>
    <w:rsid w:val="0004590C"/>
    <w:rsid w:val="00045A6B"/>
    <w:rsid w:val="00045D71"/>
    <w:rsid w:val="0004666E"/>
    <w:rsid w:val="000509F9"/>
    <w:rsid w:val="000514BE"/>
    <w:rsid w:val="0005173F"/>
    <w:rsid w:val="000526A1"/>
    <w:rsid w:val="00052F9F"/>
    <w:rsid w:val="000532A1"/>
    <w:rsid w:val="0005421D"/>
    <w:rsid w:val="00055D7F"/>
    <w:rsid w:val="00057150"/>
    <w:rsid w:val="000612B0"/>
    <w:rsid w:val="00061FBF"/>
    <w:rsid w:val="000625CF"/>
    <w:rsid w:val="00062FF1"/>
    <w:rsid w:val="000632E3"/>
    <w:rsid w:val="00064537"/>
    <w:rsid w:val="0006464D"/>
    <w:rsid w:val="00064EDF"/>
    <w:rsid w:val="000654B2"/>
    <w:rsid w:val="00065DEE"/>
    <w:rsid w:val="00066686"/>
    <w:rsid w:val="00066C66"/>
    <w:rsid w:val="00067BB5"/>
    <w:rsid w:val="000704F7"/>
    <w:rsid w:val="00071F24"/>
    <w:rsid w:val="0007330F"/>
    <w:rsid w:val="000736A2"/>
    <w:rsid w:val="0007515E"/>
    <w:rsid w:val="000757A9"/>
    <w:rsid w:val="0007581E"/>
    <w:rsid w:val="000764F8"/>
    <w:rsid w:val="000833B1"/>
    <w:rsid w:val="00083689"/>
    <w:rsid w:val="00083F4E"/>
    <w:rsid w:val="00084D46"/>
    <w:rsid w:val="000869EC"/>
    <w:rsid w:val="00086E94"/>
    <w:rsid w:val="000902D4"/>
    <w:rsid w:val="00090324"/>
    <w:rsid w:val="00091E51"/>
    <w:rsid w:val="000932B0"/>
    <w:rsid w:val="000A0105"/>
    <w:rsid w:val="000A3404"/>
    <w:rsid w:val="000A5838"/>
    <w:rsid w:val="000A61C9"/>
    <w:rsid w:val="000A7181"/>
    <w:rsid w:val="000B163A"/>
    <w:rsid w:val="000B1895"/>
    <w:rsid w:val="000B1DC4"/>
    <w:rsid w:val="000B2BF8"/>
    <w:rsid w:val="000B347E"/>
    <w:rsid w:val="000B5541"/>
    <w:rsid w:val="000B64F5"/>
    <w:rsid w:val="000B7981"/>
    <w:rsid w:val="000C2A02"/>
    <w:rsid w:val="000C5253"/>
    <w:rsid w:val="000C565E"/>
    <w:rsid w:val="000C604D"/>
    <w:rsid w:val="000C6DD5"/>
    <w:rsid w:val="000C7D11"/>
    <w:rsid w:val="000D0DF1"/>
    <w:rsid w:val="000D1794"/>
    <w:rsid w:val="000D1A4A"/>
    <w:rsid w:val="000D2701"/>
    <w:rsid w:val="000D344A"/>
    <w:rsid w:val="000D365C"/>
    <w:rsid w:val="000D45A4"/>
    <w:rsid w:val="000D73B3"/>
    <w:rsid w:val="000D78B7"/>
    <w:rsid w:val="000D78B9"/>
    <w:rsid w:val="000D7E3E"/>
    <w:rsid w:val="000E047F"/>
    <w:rsid w:val="000E0B21"/>
    <w:rsid w:val="000E150B"/>
    <w:rsid w:val="000E1926"/>
    <w:rsid w:val="000E481E"/>
    <w:rsid w:val="000E4A5F"/>
    <w:rsid w:val="000E4C7A"/>
    <w:rsid w:val="000E5812"/>
    <w:rsid w:val="000E7D20"/>
    <w:rsid w:val="000F0893"/>
    <w:rsid w:val="000F1B6D"/>
    <w:rsid w:val="000F46F3"/>
    <w:rsid w:val="000F7E75"/>
    <w:rsid w:val="00100767"/>
    <w:rsid w:val="00100946"/>
    <w:rsid w:val="00100C02"/>
    <w:rsid w:val="0010156E"/>
    <w:rsid w:val="00103202"/>
    <w:rsid w:val="00103C1F"/>
    <w:rsid w:val="00103E77"/>
    <w:rsid w:val="0010726E"/>
    <w:rsid w:val="00107D37"/>
    <w:rsid w:val="00110202"/>
    <w:rsid w:val="00114276"/>
    <w:rsid w:val="001156C9"/>
    <w:rsid w:val="0011676D"/>
    <w:rsid w:val="00117529"/>
    <w:rsid w:val="001177F2"/>
    <w:rsid w:val="00120849"/>
    <w:rsid w:val="00121EB4"/>
    <w:rsid w:val="001233AC"/>
    <w:rsid w:val="00124598"/>
    <w:rsid w:val="00124DB6"/>
    <w:rsid w:val="001256DC"/>
    <w:rsid w:val="00127D31"/>
    <w:rsid w:val="00130894"/>
    <w:rsid w:val="00130968"/>
    <w:rsid w:val="00130A19"/>
    <w:rsid w:val="00131692"/>
    <w:rsid w:val="00136C13"/>
    <w:rsid w:val="001374E5"/>
    <w:rsid w:val="001377EF"/>
    <w:rsid w:val="0014397E"/>
    <w:rsid w:val="00143CAF"/>
    <w:rsid w:val="001456FE"/>
    <w:rsid w:val="001458EF"/>
    <w:rsid w:val="00145F7C"/>
    <w:rsid w:val="001471BA"/>
    <w:rsid w:val="00147BD2"/>
    <w:rsid w:val="00150703"/>
    <w:rsid w:val="0015091E"/>
    <w:rsid w:val="00151DFC"/>
    <w:rsid w:val="00152904"/>
    <w:rsid w:val="00153441"/>
    <w:rsid w:val="00155A76"/>
    <w:rsid w:val="001560C0"/>
    <w:rsid w:val="001562DB"/>
    <w:rsid w:val="00156F96"/>
    <w:rsid w:val="001578B1"/>
    <w:rsid w:val="00157FEB"/>
    <w:rsid w:val="00162E65"/>
    <w:rsid w:val="0016316D"/>
    <w:rsid w:val="001635A7"/>
    <w:rsid w:val="00163704"/>
    <w:rsid w:val="001662E8"/>
    <w:rsid w:val="00166AD7"/>
    <w:rsid w:val="00166F8F"/>
    <w:rsid w:val="00167BA0"/>
    <w:rsid w:val="00167C17"/>
    <w:rsid w:val="00167E16"/>
    <w:rsid w:val="001702AE"/>
    <w:rsid w:val="00170D53"/>
    <w:rsid w:val="00170D74"/>
    <w:rsid w:val="00171358"/>
    <w:rsid w:val="001727B1"/>
    <w:rsid w:val="00172856"/>
    <w:rsid w:val="00173D80"/>
    <w:rsid w:val="001754BC"/>
    <w:rsid w:val="00175637"/>
    <w:rsid w:val="00177820"/>
    <w:rsid w:val="0018107D"/>
    <w:rsid w:val="0018294A"/>
    <w:rsid w:val="00183BA0"/>
    <w:rsid w:val="00183C7F"/>
    <w:rsid w:val="00184EC7"/>
    <w:rsid w:val="0018657F"/>
    <w:rsid w:val="00186EE1"/>
    <w:rsid w:val="001908E3"/>
    <w:rsid w:val="001926B9"/>
    <w:rsid w:val="00193903"/>
    <w:rsid w:val="00195950"/>
    <w:rsid w:val="00195B59"/>
    <w:rsid w:val="00196572"/>
    <w:rsid w:val="00196CFB"/>
    <w:rsid w:val="001971B3"/>
    <w:rsid w:val="00197D3F"/>
    <w:rsid w:val="001A084D"/>
    <w:rsid w:val="001A1624"/>
    <w:rsid w:val="001A19D2"/>
    <w:rsid w:val="001A2AB0"/>
    <w:rsid w:val="001A554D"/>
    <w:rsid w:val="001A6304"/>
    <w:rsid w:val="001A6442"/>
    <w:rsid w:val="001A69E2"/>
    <w:rsid w:val="001B0EB8"/>
    <w:rsid w:val="001B1410"/>
    <w:rsid w:val="001B7BA6"/>
    <w:rsid w:val="001B7F45"/>
    <w:rsid w:val="001C0B36"/>
    <w:rsid w:val="001C1E52"/>
    <w:rsid w:val="001C32BC"/>
    <w:rsid w:val="001C45B4"/>
    <w:rsid w:val="001C6238"/>
    <w:rsid w:val="001D0317"/>
    <w:rsid w:val="001D16D6"/>
    <w:rsid w:val="001D1D0F"/>
    <w:rsid w:val="001D1D61"/>
    <w:rsid w:val="001D3339"/>
    <w:rsid w:val="001D35FD"/>
    <w:rsid w:val="001D3E13"/>
    <w:rsid w:val="001D6866"/>
    <w:rsid w:val="001D6904"/>
    <w:rsid w:val="001D7512"/>
    <w:rsid w:val="001D76D4"/>
    <w:rsid w:val="001E3CED"/>
    <w:rsid w:val="001E4E58"/>
    <w:rsid w:val="001E5B71"/>
    <w:rsid w:val="001E6E00"/>
    <w:rsid w:val="001E76F9"/>
    <w:rsid w:val="001E7D12"/>
    <w:rsid w:val="001F0F63"/>
    <w:rsid w:val="001F1435"/>
    <w:rsid w:val="001F1459"/>
    <w:rsid w:val="001F2F0F"/>
    <w:rsid w:val="001F2FB8"/>
    <w:rsid w:val="001F3F59"/>
    <w:rsid w:val="001F4630"/>
    <w:rsid w:val="001F6438"/>
    <w:rsid w:val="00200F22"/>
    <w:rsid w:val="00201EB0"/>
    <w:rsid w:val="0020242E"/>
    <w:rsid w:val="00203FFC"/>
    <w:rsid w:val="00204918"/>
    <w:rsid w:val="00205496"/>
    <w:rsid w:val="002061CA"/>
    <w:rsid w:val="00206BBC"/>
    <w:rsid w:val="00206C73"/>
    <w:rsid w:val="0020779E"/>
    <w:rsid w:val="00211791"/>
    <w:rsid w:val="002130F0"/>
    <w:rsid w:val="002131BC"/>
    <w:rsid w:val="00213332"/>
    <w:rsid w:val="002137E3"/>
    <w:rsid w:val="002149D3"/>
    <w:rsid w:val="00215CF5"/>
    <w:rsid w:val="00216028"/>
    <w:rsid w:val="00216EB8"/>
    <w:rsid w:val="002173AE"/>
    <w:rsid w:val="002178D2"/>
    <w:rsid w:val="00222EB0"/>
    <w:rsid w:val="00222FF0"/>
    <w:rsid w:val="00223DC6"/>
    <w:rsid w:val="00224635"/>
    <w:rsid w:val="0022609A"/>
    <w:rsid w:val="00227A6A"/>
    <w:rsid w:val="00232441"/>
    <w:rsid w:val="00233993"/>
    <w:rsid w:val="002339FC"/>
    <w:rsid w:val="002347EC"/>
    <w:rsid w:val="0023484C"/>
    <w:rsid w:val="00234EF1"/>
    <w:rsid w:val="00235D63"/>
    <w:rsid w:val="00237061"/>
    <w:rsid w:val="00237121"/>
    <w:rsid w:val="00237597"/>
    <w:rsid w:val="00237C9E"/>
    <w:rsid w:val="0024094D"/>
    <w:rsid w:val="00243399"/>
    <w:rsid w:val="00243B0D"/>
    <w:rsid w:val="0024492E"/>
    <w:rsid w:val="002512E5"/>
    <w:rsid w:val="002515FC"/>
    <w:rsid w:val="00252859"/>
    <w:rsid w:val="00253B96"/>
    <w:rsid w:val="00256034"/>
    <w:rsid w:val="0025625D"/>
    <w:rsid w:val="0025737C"/>
    <w:rsid w:val="002576CB"/>
    <w:rsid w:val="00257BE7"/>
    <w:rsid w:val="002602A6"/>
    <w:rsid w:val="002616BB"/>
    <w:rsid w:val="0026328C"/>
    <w:rsid w:val="00265891"/>
    <w:rsid w:val="00265E18"/>
    <w:rsid w:val="002663A1"/>
    <w:rsid w:val="002668BB"/>
    <w:rsid w:val="002675B9"/>
    <w:rsid w:val="002750EE"/>
    <w:rsid w:val="0027558D"/>
    <w:rsid w:val="002760D7"/>
    <w:rsid w:val="00276589"/>
    <w:rsid w:val="00276A82"/>
    <w:rsid w:val="002771F7"/>
    <w:rsid w:val="00277503"/>
    <w:rsid w:val="00281CA3"/>
    <w:rsid w:val="00281FCF"/>
    <w:rsid w:val="00282C2B"/>
    <w:rsid w:val="00285805"/>
    <w:rsid w:val="00285DF6"/>
    <w:rsid w:val="00286610"/>
    <w:rsid w:val="002866C3"/>
    <w:rsid w:val="00287133"/>
    <w:rsid w:val="00290765"/>
    <w:rsid w:val="00292171"/>
    <w:rsid w:val="00293080"/>
    <w:rsid w:val="0029629A"/>
    <w:rsid w:val="0029650A"/>
    <w:rsid w:val="002A0351"/>
    <w:rsid w:val="002A2B83"/>
    <w:rsid w:val="002A2DE0"/>
    <w:rsid w:val="002A31DD"/>
    <w:rsid w:val="002A516C"/>
    <w:rsid w:val="002A5809"/>
    <w:rsid w:val="002A5F10"/>
    <w:rsid w:val="002B0249"/>
    <w:rsid w:val="002B12AE"/>
    <w:rsid w:val="002B133A"/>
    <w:rsid w:val="002B3F64"/>
    <w:rsid w:val="002B49B6"/>
    <w:rsid w:val="002B592A"/>
    <w:rsid w:val="002B5993"/>
    <w:rsid w:val="002C0114"/>
    <w:rsid w:val="002C2624"/>
    <w:rsid w:val="002C4228"/>
    <w:rsid w:val="002C4372"/>
    <w:rsid w:val="002C564E"/>
    <w:rsid w:val="002C612A"/>
    <w:rsid w:val="002C68EA"/>
    <w:rsid w:val="002C740E"/>
    <w:rsid w:val="002D1039"/>
    <w:rsid w:val="002D398B"/>
    <w:rsid w:val="002D6101"/>
    <w:rsid w:val="002D6206"/>
    <w:rsid w:val="002D6996"/>
    <w:rsid w:val="002D72AB"/>
    <w:rsid w:val="002E0009"/>
    <w:rsid w:val="002E07BF"/>
    <w:rsid w:val="002E1F10"/>
    <w:rsid w:val="002E40A5"/>
    <w:rsid w:val="002E4A27"/>
    <w:rsid w:val="002E4D50"/>
    <w:rsid w:val="002E58FC"/>
    <w:rsid w:val="002E789C"/>
    <w:rsid w:val="002E7D99"/>
    <w:rsid w:val="002E7EA4"/>
    <w:rsid w:val="002E7FE5"/>
    <w:rsid w:val="002F0272"/>
    <w:rsid w:val="002F3564"/>
    <w:rsid w:val="002F45CB"/>
    <w:rsid w:val="002F5217"/>
    <w:rsid w:val="002F6E37"/>
    <w:rsid w:val="002F71EA"/>
    <w:rsid w:val="00301190"/>
    <w:rsid w:val="0030172E"/>
    <w:rsid w:val="00301EC8"/>
    <w:rsid w:val="00303441"/>
    <w:rsid w:val="00303CAB"/>
    <w:rsid w:val="00303CF5"/>
    <w:rsid w:val="003054AE"/>
    <w:rsid w:val="00306832"/>
    <w:rsid w:val="00306988"/>
    <w:rsid w:val="00310A01"/>
    <w:rsid w:val="003124F2"/>
    <w:rsid w:val="00312FAE"/>
    <w:rsid w:val="00316548"/>
    <w:rsid w:val="00316BD5"/>
    <w:rsid w:val="00323D4C"/>
    <w:rsid w:val="0032408C"/>
    <w:rsid w:val="00324092"/>
    <w:rsid w:val="003241E2"/>
    <w:rsid w:val="00324B7A"/>
    <w:rsid w:val="00327F91"/>
    <w:rsid w:val="00330C3B"/>
    <w:rsid w:val="00330D1C"/>
    <w:rsid w:val="00331B2A"/>
    <w:rsid w:val="00332127"/>
    <w:rsid w:val="0033478F"/>
    <w:rsid w:val="003348B6"/>
    <w:rsid w:val="00335A14"/>
    <w:rsid w:val="003367C4"/>
    <w:rsid w:val="003368B7"/>
    <w:rsid w:val="00336D86"/>
    <w:rsid w:val="00341EBF"/>
    <w:rsid w:val="00343B72"/>
    <w:rsid w:val="00345A35"/>
    <w:rsid w:val="0034672D"/>
    <w:rsid w:val="0035187B"/>
    <w:rsid w:val="003529FC"/>
    <w:rsid w:val="00352BCD"/>
    <w:rsid w:val="003550F1"/>
    <w:rsid w:val="00355EC7"/>
    <w:rsid w:val="003571FF"/>
    <w:rsid w:val="00357E4D"/>
    <w:rsid w:val="003600AA"/>
    <w:rsid w:val="00360A32"/>
    <w:rsid w:val="003633EA"/>
    <w:rsid w:val="0036452F"/>
    <w:rsid w:val="00364D31"/>
    <w:rsid w:val="003650B2"/>
    <w:rsid w:val="003658D6"/>
    <w:rsid w:val="00366268"/>
    <w:rsid w:val="00371727"/>
    <w:rsid w:val="00373F8D"/>
    <w:rsid w:val="003741FA"/>
    <w:rsid w:val="003751F6"/>
    <w:rsid w:val="003759CF"/>
    <w:rsid w:val="0037748A"/>
    <w:rsid w:val="00381050"/>
    <w:rsid w:val="0038150E"/>
    <w:rsid w:val="00382D3C"/>
    <w:rsid w:val="003840EA"/>
    <w:rsid w:val="00386A25"/>
    <w:rsid w:val="00387893"/>
    <w:rsid w:val="003910D3"/>
    <w:rsid w:val="00391A9A"/>
    <w:rsid w:val="00391B2A"/>
    <w:rsid w:val="003933A1"/>
    <w:rsid w:val="003933C4"/>
    <w:rsid w:val="003936EB"/>
    <w:rsid w:val="00393EE5"/>
    <w:rsid w:val="00395D9F"/>
    <w:rsid w:val="00395E22"/>
    <w:rsid w:val="00396755"/>
    <w:rsid w:val="003969B2"/>
    <w:rsid w:val="00396C15"/>
    <w:rsid w:val="0039765A"/>
    <w:rsid w:val="003A0672"/>
    <w:rsid w:val="003A18D7"/>
    <w:rsid w:val="003A1DAC"/>
    <w:rsid w:val="003A20C3"/>
    <w:rsid w:val="003A2D9E"/>
    <w:rsid w:val="003A2FE0"/>
    <w:rsid w:val="003A6873"/>
    <w:rsid w:val="003A6E29"/>
    <w:rsid w:val="003A723D"/>
    <w:rsid w:val="003B04BD"/>
    <w:rsid w:val="003B0C5C"/>
    <w:rsid w:val="003B1D5E"/>
    <w:rsid w:val="003B25F8"/>
    <w:rsid w:val="003B3BEB"/>
    <w:rsid w:val="003B3E51"/>
    <w:rsid w:val="003C1703"/>
    <w:rsid w:val="003C2907"/>
    <w:rsid w:val="003C302C"/>
    <w:rsid w:val="003C51B4"/>
    <w:rsid w:val="003C51ED"/>
    <w:rsid w:val="003C562B"/>
    <w:rsid w:val="003C685B"/>
    <w:rsid w:val="003D08F2"/>
    <w:rsid w:val="003D1967"/>
    <w:rsid w:val="003D1A91"/>
    <w:rsid w:val="003D1FE3"/>
    <w:rsid w:val="003D6195"/>
    <w:rsid w:val="003D7175"/>
    <w:rsid w:val="003D7B90"/>
    <w:rsid w:val="003E054E"/>
    <w:rsid w:val="003E1BD5"/>
    <w:rsid w:val="003E1CAE"/>
    <w:rsid w:val="003E261C"/>
    <w:rsid w:val="003E26EE"/>
    <w:rsid w:val="003E27CE"/>
    <w:rsid w:val="003E280D"/>
    <w:rsid w:val="003E3210"/>
    <w:rsid w:val="003E34AC"/>
    <w:rsid w:val="003F0381"/>
    <w:rsid w:val="003F2C53"/>
    <w:rsid w:val="003F2FE5"/>
    <w:rsid w:val="003F351B"/>
    <w:rsid w:val="003F40A2"/>
    <w:rsid w:val="003F43B7"/>
    <w:rsid w:val="003F4502"/>
    <w:rsid w:val="003F49C0"/>
    <w:rsid w:val="003F4E55"/>
    <w:rsid w:val="003F619F"/>
    <w:rsid w:val="003F7EF6"/>
    <w:rsid w:val="004000B8"/>
    <w:rsid w:val="00401AEA"/>
    <w:rsid w:val="00401C08"/>
    <w:rsid w:val="00401ED9"/>
    <w:rsid w:val="00402794"/>
    <w:rsid w:val="00403758"/>
    <w:rsid w:val="00404F39"/>
    <w:rsid w:val="00405E9C"/>
    <w:rsid w:val="00405FA2"/>
    <w:rsid w:val="004072AE"/>
    <w:rsid w:val="00410784"/>
    <w:rsid w:val="00410C7A"/>
    <w:rsid w:val="004117E6"/>
    <w:rsid w:val="004140EB"/>
    <w:rsid w:val="0041493A"/>
    <w:rsid w:val="00414C8C"/>
    <w:rsid w:val="0041671F"/>
    <w:rsid w:val="0042121A"/>
    <w:rsid w:val="00423136"/>
    <w:rsid w:val="0042381B"/>
    <w:rsid w:val="00423EA4"/>
    <w:rsid w:val="00425B7D"/>
    <w:rsid w:val="00434A04"/>
    <w:rsid w:val="00435A58"/>
    <w:rsid w:val="0044115D"/>
    <w:rsid w:val="004426DB"/>
    <w:rsid w:val="004437A9"/>
    <w:rsid w:val="00443876"/>
    <w:rsid w:val="0044476F"/>
    <w:rsid w:val="00447915"/>
    <w:rsid w:val="00450D72"/>
    <w:rsid w:val="004529DB"/>
    <w:rsid w:val="00452DA5"/>
    <w:rsid w:val="004536EA"/>
    <w:rsid w:val="004558BB"/>
    <w:rsid w:val="00457D21"/>
    <w:rsid w:val="0046022D"/>
    <w:rsid w:val="00460E0C"/>
    <w:rsid w:val="00465FFC"/>
    <w:rsid w:val="00467767"/>
    <w:rsid w:val="0046786B"/>
    <w:rsid w:val="0047154F"/>
    <w:rsid w:val="00473E6C"/>
    <w:rsid w:val="00474C80"/>
    <w:rsid w:val="00475540"/>
    <w:rsid w:val="004762D3"/>
    <w:rsid w:val="004768B3"/>
    <w:rsid w:val="004770B5"/>
    <w:rsid w:val="004777F1"/>
    <w:rsid w:val="00477CDF"/>
    <w:rsid w:val="00480F98"/>
    <w:rsid w:val="004814A6"/>
    <w:rsid w:val="00483F92"/>
    <w:rsid w:val="00484593"/>
    <w:rsid w:val="00484B03"/>
    <w:rsid w:val="004870CA"/>
    <w:rsid w:val="0048724F"/>
    <w:rsid w:val="0049234B"/>
    <w:rsid w:val="00493193"/>
    <w:rsid w:val="00493B63"/>
    <w:rsid w:val="00494483"/>
    <w:rsid w:val="004954E1"/>
    <w:rsid w:val="00496B12"/>
    <w:rsid w:val="004A127C"/>
    <w:rsid w:val="004A24E3"/>
    <w:rsid w:val="004A3EEB"/>
    <w:rsid w:val="004A556D"/>
    <w:rsid w:val="004A5D20"/>
    <w:rsid w:val="004B0625"/>
    <w:rsid w:val="004B248E"/>
    <w:rsid w:val="004B27BE"/>
    <w:rsid w:val="004B2BCF"/>
    <w:rsid w:val="004B33F3"/>
    <w:rsid w:val="004B3933"/>
    <w:rsid w:val="004B45BD"/>
    <w:rsid w:val="004B4DB1"/>
    <w:rsid w:val="004B5260"/>
    <w:rsid w:val="004B538F"/>
    <w:rsid w:val="004B581D"/>
    <w:rsid w:val="004B70C0"/>
    <w:rsid w:val="004B7B6F"/>
    <w:rsid w:val="004C00B7"/>
    <w:rsid w:val="004C0381"/>
    <w:rsid w:val="004C0675"/>
    <w:rsid w:val="004C0B1B"/>
    <w:rsid w:val="004C0CAA"/>
    <w:rsid w:val="004C1357"/>
    <w:rsid w:val="004C1DCD"/>
    <w:rsid w:val="004C1E5D"/>
    <w:rsid w:val="004C3E6B"/>
    <w:rsid w:val="004C5AA0"/>
    <w:rsid w:val="004C6E22"/>
    <w:rsid w:val="004C7540"/>
    <w:rsid w:val="004C7AC5"/>
    <w:rsid w:val="004C7D5D"/>
    <w:rsid w:val="004D49DF"/>
    <w:rsid w:val="004D6FAF"/>
    <w:rsid w:val="004E00D7"/>
    <w:rsid w:val="004E2E9E"/>
    <w:rsid w:val="004E2F69"/>
    <w:rsid w:val="004E3018"/>
    <w:rsid w:val="004E4C56"/>
    <w:rsid w:val="004E5D0B"/>
    <w:rsid w:val="004E681C"/>
    <w:rsid w:val="004E7168"/>
    <w:rsid w:val="004F09F4"/>
    <w:rsid w:val="004F1649"/>
    <w:rsid w:val="004F3AD5"/>
    <w:rsid w:val="004F3B2E"/>
    <w:rsid w:val="004F6138"/>
    <w:rsid w:val="004F618A"/>
    <w:rsid w:val="004F65E8"/>
    <w:rsid w:val="004F7E2E"/>
    <w:rsid w:val="005000D1"/>
    <w:rsid w:val="00500353"/>
    <w:rsid w:val="0050101B"/>
    <w:rsid w:val="005016A0"/>
    <w:rsid w:val="005017EC"/>
    <w:rsid w:val="00501AEC"/>
    <w:rsid w:val="005025EF"/>
    <w:rsid w:val="00502ABE"/>
    <w:rsid w:val="00503C06"/>
    <w:rsid w:val="00504755"/>
    <w:rsid w:val="00505A87"/>
    <w:rsid w:val="00506C61"/>
    <w:rsid w:val="00507F09"/>
    <w:rsid w:val="00512211"/>
    <w:rsid w:val="00512ABC"/>
    <w:rsid w:val="00512B4B"/>
    <w:rsid w:val="005131B8"/>
    <w:rsid w:val="00514F33"/>
    <w:rsid w:val="00515A5B"/>
    <w:rsid w:val="00517D55"/>
    <w:rsid w:val="00521400"/>
    <w:rsid w:val="00523DFA"/>
    <w:rsid w:val="00524E76"/>
    <w:rsid w:val="00526458"/>
    <w:rsid w:val="005264B7"/>
    <w:rsid w:val="005265CC"/>
    <w:rsid w:val="005271C9"/>
    <w:rsid w:val="00530499"/>
    <w:rsid w:val="00530D36"/>
    <w:rsid w:val="00534089"/>
    <w:rsid w:val="005357CD"/>
    <w:rsid w:val="00535ECC"/>
    <w:rsid w:val="005361A7"/>
    <w:rsid w:val="00536658"/>
    <w:rsid w:val="0053795A"/>
    <w:rsid w:val="00537A8B"/>
    <w:rsid w:val="00537C10"/>
    <w:rsid w:val="00540248"/>
    <w:rsid w:val="00540D0A"/>
    <w:rsid w:val="005412D2"/>
    <w:rsid w:val="00541738"/>
    <w:rsid w:val="0054379E"/>
    <w:rsid w:val="00544091"/>
    <w:rsid w:val="00544BE1"/>
    <w:rsid w:val="005456CA"/>
    <w:rsid w:val="00545773"/>
    <w:rsid w:val="00546DDD"/>
    <w:rsid w:val="005474B2"/>
    <w:rsid w:val="00547924"/>
    <w:rsid w:val="005515F0"/>
    <w:rsid w:val="005525C9"/>
    <w:rsid w:val="00552870"/>
    <w:rsid w:val="0055327F"/>
    <w:rsid w:val="00553EF8"/>
    <w:rsid w:val="005541FA"/>
    <w:rsid w:val="0055499E"/>
    <w:rsid w:val="00555702"/>
    <w:rsid w:val="0056045C"/>
    <w:rsid w:val="0056097F"/>
    <w:rsid w:val="0056403B"/>
    <w:rsid w:val="0056417E"/>
    <w:rsid w:val="00565753"/>
    <w:rsid w:val="00565AA9"/>
    <w:rsid w:val="00565C6D"/>
    <w:rsid w:val="0056682E"/>
    <w:rsid w:val="0057321D"/>
    <w:rsid w:val="00573DC2"/>
    <w:rsid w:val="0057551D"/>
    <w:rsid w:val="0057739F"/>
    <w:rsid w:val="0057761F"/>
    <w:rsid w:val="00577880"/>
    <w:rsid w:val="0058166A"/>
    <w:rsid w:val="005820B8"/>
    <w:rsid w:val="00584D31"/>
    <w:rsid w:val="00585B1D"/>
    <w:rsid w:val="005864B3"/>
    <w:rsid w:val="0059131C"/>
    <w:rsid w:val="005916F9"/>
    <w:rsid w:val="00591A5B"/>
    <w:rsid w:val="005941D2"/>
    <w:rsid w:val="00594937"/>
    <w:rsid w:val="0059672F"/>
    <w:rsid w:val="00597597"/>
    <w:rsid w:val="005A139A"/>
    <w:rsid w:val="005A16F1"/>
    <w:rsid w:val="005A31F8"/>
    <w:rsid w:val="005A40A1"/>
    <w:rsid w:val="005A522A"/>
    <w:rsid w:val="005A5649"/>
    <w:rsid w:val="005B02C8"/>
    <w:rsid w:val="005B0B45"/>
    <w:rsid w:val="005B0D22"/>
    <w:rsid w:val="005B1225"/>
    <w:rsid w:val="005B4277"/>
    <w:rsid w:val="005B4285"/>
    <w:rsid w:val="005B72E9"/>
    <w:rsid w:val="005B7D09"/>
    <w:rsid w:val="005B7D1B"/>
    <w:rsid w:val="005B7F18"/>
    <w:rsid w:val="005C088E"/>
    <w:rsid w:val="005C0D62"/>
    <w:rsid w:val="005C1873"/>
    <w:rsid w:val="005C2E0F"/>
    <w:rsid w:val="005C4C8E"/>
    <w:rsid w:val="005C4FFF"/>
    <w:rsid w:val="005C6587"/>
    <w:rsid w:val="005C6CBE"/>
    <w:rsid w:val="005C71F3"/>
    <w:rsid w:val="005D0F3D"/>
    <w:rsid w:val="005D1587"/>
    <w:rsid w:val="005D2B61"/>
    <w:rsid w:val="005D2F8F"/>
    <w:rsid w:val="005D383A"/>
    <w:rsid w:val="005D3893"/>
    <w:rsid w:val="005D41B8"/>
    <w:rsid w:val="005D4C2A"/>
    <w:rsid w:val="005D56A5"/>
    <w:rsid w:val="005D5A4E"/>
    <w:rsid w:val="005D63CD"/>
    <w:rsid w:val="005D6C77"/>
    <w:rsid w:val="005E0546"/>
    <w:rsid w:val="005E30D9"/>
    <w:rsid w:val="005E320D"/>
    <w:rsid w:val="005E33DA"/>
    <w:rsid w:val="005E3563"/>
    <w:rsid w:val="005E53F2"/>
    <w:rsid w:val="005E5EA0"/>
    <w:rsid w:val="005E7A07"/>
    <w:rsid w:val="005F011C"/>
    <w:rsid w:val="005F0846"/>
    <w:rsid w:val="005F1150"/>
    <w:rsid w:val="005F1FB8"/>
    <w:rsid w:val="005F30AC"/>
    <w:rsid w:val="005F393A"/>
    <w:rsid w:val="005F4852"/>
    <w:rsid w:val="005F5239"/>
    <w:rsid w:val="005F5260"/>
    <w:rsid w:val="005F59B0"/>
    <w:rsid w:val="005F59BF"/>
    <w:rsid w:val="005F656B"/>
    <w:rsid w:val="005F6622"/>
    <w:rsid w:val="005F6FE9"/>
    <w:rsid w:val="005F7105"/>
    <w:rsid w:val="005F7143"/>
    <w:rsid w:val="00600545"/>
    <w:rsid w:val="0060063B"/>
    <w:rsid w:val="00600AD4"/>
    <w:rsid w:val="006054FE"/>
    <w:rsid w:val="00606BAF"/>
    <w:rsid w:val="00606C4F"/>
    <w:rsid w:val="006072FE"/>
    <w:rsid w:val="0061117C"/>
    <w:rsid w:val="00611851"/>
    <w:rsid w:val="006121AB"/>
    <w:rsid w:val="00612E3D"/>
    <w:rsid w:val="00613778"/>
    <w:rsid w:val="00614782"/>
    <w:rsid w:val="00616B7D"/>
    <w:rsid w:val="006200E5"/>
    <w:rsid w:val="00620BA8"/>
    <w:rsid w:val="00620F91"/>
    <w:rsid w:val="00621A55"/>
    <w:rsid w:val="00621F04"/>
    <w:rsid w:val="00622BD5"/>
    <w:rsid w:val="00622C7D"/>
    <w:rsid w:val="006237C7"/>
    <w:rsid w:val="0062479D"/>
    <w:rsid w:val="00624A57"/>
    <w:rsid w:val="00625494"/>
    <w:rsid w:val="00626B26"/>
    <w:rsid w:val="00627924"/>
    <w:rsid w:val="00627C39"/>
    <w:rsid w:val="00627DE6"/>
    <w:rsid w:val="006306DA"/>
    <w:rsid w:val="00630D5B"/>
    <w:rsid w:val="0063368F"/>
    <w:rsid w:val="00633A3A"/>
    <w:rsid w:val="00633CE2"/>
    <w:rsid w:val="00633FF6"/>
    <w:rsid w:val="0063433E"/>
    <w:rsid w:val="00635954"/>
    <w:rsid w:val="0063707F"/>
    <w:rsid w:val="006373D1"/>
    <w:rsid w:val="00637D0C"/>
    <w:rsid w:val="00642E14"/>
    <w:rsid w:val="006443EA"/>
    <w:rsid w:val="00645758"/>
    <w:rsid w:val="006477E3"/>
    <w:rsid w:val="006478E3"/>
    <w:rsid w:val="0065135E"/>
    <w:rsid w:val="00653378"/>
    <w:rsid w:val="0065577E"/>
    <w:rsid w:val="006557F5"/>
    <w:rsid w:val="006559CC"/>
    <w:rsid w:val="0065600D"/>
    <w:rsid w:val="00656125"/>
    <w:rsid w:val="00661393"/>
    <w:rsid w:val="00661A54"/>
    <w:rsid w:val="00663756"/>
    <w:rsid w:val="0066660E"/>
    <w:rsid w:val="0066672B"/>
    <w:rsid w:val="00666EB3"/>
    <w:rsid w:val="0066700F"/>
    <w:rsid w:val="0067172E"/>
    <w:rsid w:val="00672BCB"/>
    <w:rsid w:val="00673037"/>
    <w:rsid w:val="006735B7"/>
    <w:rsid w:val="0067369D"/>
    <w:rsid w:val="00673CE9"/>
    <w:rsid w:val="00673D74"/>
    <w:rsid w:val="006740E3"/>
    <w:rsid w:val="0067541E"/>
    <w:rsid w:val="006768B8"/>
    <w:rsid w:val="006771FB"/>
    <w:rsid w:val="006857C7"/>
    <w:rsid w:val="00690EE3"/>
    <w:rsid w:val="00691590"/>
    <w:rsid w:val="0069183C"/>
    <w:rsid w:val="00691997"/>
    <w:rsid w:val="006930D8"/>
    <w:rsid w:val="00694E07"/>
    <w:rsid w:val="006967CE"/>
    <w:rsid w:val="006974B6"/>
    <w:rsid w:val="006A0D93"/>
    <w:rsid w:val="006A2620"/>
    <w:rsid w:val="006A4F4A"/>
    <w:rsid w:val="006A5FBE"/>
    <w:rsid w:val="006A6284"/>
    <w:rsid w:val="006B10DA"/>
    <w:rsid w:val="006B2052"/>
    <w:rsid w:val="006B5E7D"/>
    <w:rsid w:val="006B6DE6"/>
    <w:rsid w:val="006B6F97"/>
    <w:rsid w:val="006B7272"/>
    <w:rsid w:val="006C1FDE"/>
    <w:rsid w:val="006C3063"/>
    <w:rsid w:val="006C4432"/>
    <w:rsid w:val="006C5D51"/>
    <w:rsid w:val="006D0181"/>
    <w:rsid w:val="006D0EB2"/>
    <w:rsid w:val="006D4412"/>
    <w:rsid w:val="006D45BF"/>
    <w:rsid w:val="006D56A5"/>
    <w:rsid w:val="006D6A8C"/>
    <w:rsid w:val="006D760D"/>
    <w:rsid w:val="006E0CBE"/>
    <w:rsid w:val="006E29FF"/>
    <w:rsid w:val="006E2F23"/>
    <w:rsid w:val="006E343F"/>
    <w:rsid w:val="006E4E8B"/>
    <w:rsid w:val="006E62BA"/>
    <w:rsid w:val="006E74A3"/>
    <w:rsid w:val="006E74E6"/>
    <w:rsid w:val="006F08EA"/>
    <w:rsid w:val="006F25CE"/>
    <w:rsid w:val="006F796D"/>
    <w:rsid w:val="006F7A31"/>
    <w:rsid w:val="00700C27"/>
    <w:rsid w:val="00700E38"/>
    <w:rsid w:val="007036E2"/>
    <w:rsid w:val="0070417C"/>
    <w:rsid w:val="0070497B"/>
    <w:rsid w:val="0070572B"/>
    <w:rsid w:val="00711782"/>
    <w:rsid w:val="0071180B"/>
    <w:rsid w:val="00711B6F"/>
    <w:rsid w:val="00713A23"/>
    <w:rsid w:val="00721043"/>
    <w:rsid w:val="007231D9"/>
    <w:rsid w:val="0072350C"/>
    <w:rsid w:val="00723BE2"/>
    <w:rsid w:val="00724A96"/>
    <w:rsid w:val="0072774F"/>
    <w:rsid w:val="007305DF"/>
    <w:rsid w:val="007319E0"/>
    <w:rsid w:val="00731F1E"/>
    <w:rsid w:val="007334F4"/>
    <w:rsid w:val="00733676"/>
    <w:rsid w:val="00733C9A"/>
    <w:rsid w:val="007341C3"/>
    <w:rsid w:val="00734237"/>
    <w:rsid w:val="007352F2"/>
    <w:rsid w:val="00737A7E"/>
    <w:rsid w:val="0074048B"/>
    <w:rsid w:val="0074197F"/>
    <w:rsid w:val="00741A9A"/>
    <w:rsid w:val="007423D2"/>
    <w:rsid w:val="00742CA9"/>
    <w:rsid w:val="00743DB2"/>
    <w:rsid w:val="007446E3"/>
    <w:rsid w:val="00745888"/>
    <w:rsid w:val="00746049"/>
    <w:rsid w:val="00747889"/>
    <w:rsid w:val="00747CE8"/>
    <w:rsid w:val="0075108F"/>
    <w:rsid w:val="0075117F"/>
    <w:rsid w:val="00751FF0"/>
    <w:rsid w:val="00752D11"/>
    <w:rsid w:val="00752DE5"/>
    <w:rsid w:val="007537E6"/>
    <w:rsid w:val="00754182"/>
    <w:rsid w:val="007562D0"/>
    <w:rsid w:val="007563F7"/>
    <w:rsid w:val="00760343"/>
    <w:rsid w:val="007607D4"/>
    <w:rsid w:val="007609F8"/>
    <w:rsid w:val="007609FA"/>
    <w:rsid w:val="00760AC2"/>
    <w:rsid w:val="00760B5F"/>
    <w:rsid w:val="00760FA5"/>
    <w:rsid w:val="0076114C"/>
    <w:rsid w:val="00761A21"/>
    <w:rsid w:val="00763957"/>
    <w:rsid w:val="007648DA"/>
    <w:rsid w:val="00767644"/>
    <w:rsid w:val="00767FEE"/>
    <w:rsid w:val="00771C25"/>
    <w:rsid w:val="0077224E"/>
    <w:rsid w:val="00772A59"/>
    <w:rsid w:val="00772A69"/>
    <w:rsid w:val="00772BDA"/>
    <w:rsid w:val="00772EB2"/>
    <w:rsid w:val="00773CF6"/>
    <w:rsid w:val="00773E3C"/>
    <w:rsid w:val="00773FE1"/>
    <w:rsid w:val="0077546E"/>
    <w:rsid w:val="007757B1"/>
    <w:rsid w:val="00776206"/>
    <w:rsid w:val="00777C3D"/>
    <w:rsid w:val="00780F83"/>
    <w:rsid w:val="007819A2"/>
    <w:rsid w:val="00782436"/>
    <w:rsid w:val="00782B80"/>
    <w:rsid w:val="007837E2"/>
    <w:rsid w:val="0078390D"/>
    <w:rsid w:val="00784F02"/>
    <w:rsid w:val="00791858"/>
    <w:rsid w:val="00791B3C"/>
    <w:rsid w:val="007925E9"/>
    <w:rsid w:val="0079292E"/>
    <w:rsid w:val="00795935"/>
    <w:rsid w:val="00795BA5"/>
    <w:rsid w:val="00796B3F"/>
    <w:rsid w:val="00797666"/>
    <w:rsid w:val="007A070E"/>
    <w:rsid w:val="007A2046"/>
    <w:rsid w:val="007A254F"/>
    <w:rsid w:val="007A44C6"/>
    <w:rsid w:val="007A55AF"/>
    <w:rsid w:val="007A57D2"/>
    <w:rsid w:val="007A670D"/>
    <w:rsid w:val="007A683D"/>
    <w:rsid w:val="007A6D19"/>
    <w:rsid w:val="007B053E"/>
    <w:rsid w:val="007B06A2"/>
    <w:rsid w:val="007B07C6"/>
    <w:rsid w:val="007B0EE7"/>
    <w:rsid w:val="007B1032"/>
    <w:rsid w:val="007B3166"/>
    <w:rsid w:val="007B6020"/>
    <w:rsid w:val="007B65D8"/>
    <w:rsid w:val="007B6E78"/>
    <w:rsid w:val="007B7207"/>
    <w:rsid w:val="007B741F"/>
    <w:rsid w:val="007B7469"/>
    <w:rsid w:val="007B7B67"/>
    <w:rsid w:val="007B7C69"/>
    <w:rsid w:val="007C105D"/>
    <w:rsid w:val="007C1147"/>
    <w:rsid w:val="007C2CF1"/>
    <w:rsid w:val="007C31E4"/>
    <w:rsid w:val="007C4240"/>
    <w:rsid w:val="007D0A15"/>
    <w:rsid w:val="007D2CB7"/>
    <w:rsid w:val="007D2D28"/>
    <w:rsid w:val="007D4BA2"/>
    <w:rsid w:val="007D4D29"/>
    <w:rsid w:val="007D6644"/>
    <w:rsid w:val="007D681E"/>
    <w:rsid w:val="007D72D1"/>
    <w:rsid w:val="007D77FE"/>
    <w:rsid w:val="007E0A34"/>
    <w:rsid w:val="007E2C3F"/>
    <w:rsid w:val="007E36D4"/>
    <w:rsid w:val="007E480C"/>
    <w:rsid w:val="007E4B74"/>
    <w:rsid w:val="007E5409"/>
    <w:rsid w:val="007F393A"/>
    <w:rsid w:val="007F4CB7"/>
    <w:rsid w:val="007F5CEC"/>
    <w:rsid w:val="00800B48"/>
    <w:rsid w:val="00801C79"/>
    <w:rsid w:val="008023CC"/>
    <w:rsid w:val="008032FE"/>
    <w:rsid w:val="00805105"/>
    <w:rsid w:val="00806BE0"/>
    <w:rsid w:val="008079EA"/>
    <w:rsid w:val="00811203"/>
    <w:rsid w:val="008123DA"/>
    <w:rsid w:val="00812E78"/>
    <w:rsid w:val="00813A0D"/>
    <w:rsid w:val="00815399"/>
    <w:rsid w:val="008156D6"/>
    <w:rsid w:val="008164D9"/>
    <w:rsid w:val="0082076E"/>
    <w:rsid w:val="008251C7"/>
    <w:rsid w:val="00825621"/>
    <w:rsid w:val="00826606"/>
    <w:rsid w:val="00827998"/>
    <w:rsid w:val="0083379A"/>
    <w:rsid w:val="0083392E"/>
    <w:rsid w:val="00833B89"/>
    <w:rsid w:val="00833DE6"/>
    <w:rsid w:val="0083457B"/>
    <w:rsid w:val="0083510F"/>
    <w:rsid w:val="008355C8"/>
    <w:rsid w:val="00835DAF"/>
    <w:rsid w:val="00836C35"/>
    <w:rsid w:val="008409CE"/>
    <w:rsid w:val="00840F8E"/>
    <w:rsid w:val="00842207"/>
    <w:rsid w:val="0084244A"/>
    <w:rsid w:val="00842713"/>
    <w:rsid w:val="00843EA4"/>
    <w:rsid w:val="0084682F"/>
    <w:rsid w:val="00846A4A"/>
    <w:rsid w:val="00846E49"/>
    <w:rsid w:val="00850967"/>
    <w:rsid w:val="008529EE"/>
    <w:rsid w:val="008535C7"/>
    <w:rsid w:val="008547EA"/>
    <w:rsid w:val="008578BF"/>
    <w:rsid w:val="00857F4E"/>
    <w:rsid w:val="00861077"/>
    <w:rsid w:val="00861927"/>
    <w:rsid w:val="00863FE5"/>
    <w:rsid w:val="00864573"/>
    <w:rsid w:val="00867C14"/>
    <w:rsid w:val="00867D79"/>
    <w:rsid w:val="008702C2"/>
    <w:rsid w:val="008741C0"/>
    <w:rsid w:val="00874C98"/>
    <w:rsid w:val="00874ECF"/>
    <w:rsid w:val="0087580A"/>
    <w:rsid w:val="00875E01"/>
    <w:rsid w:val="00876A87"/>
    <w:rsid w:val="00877130"/>
    <w:rsid w:val="00880117"/>
    <w:rsid w:val="00883694"/>
    <w:rsid w:val="00883D51"/>
    <w:rsid w:val="008846BB"/>
    <w:rsid w:val="00884F3C"/>
    <w:rsid w:val="00891B99"/>
    <w:rsid w:val="008963FD"/>
    <w:rsid w:val="00896C7F"/>
    <w:rsid w:val="00897447"/>
    <w:rsid w:val="008A0000"/>
    <w:rsid w:val="008A05B8"/>
    <w:rsid w:val="008A086F"/>
    <w:rsid w:val="008A1B69"/>
    <w:rsid w:val="008A1E9A"/>
    <w:rsid w:val="008A208E"/>
    <w:rsid w:val="008A719C"/>
    <w:rsid w:val="008B0678"/>
    <w:rsid w:val="008B0C99"/>
    <w:rsid w:val="008B1798"/>
    <w:rsid w:val="008B2A5A"/>
    <w:rsid w:val="008B2F79"/>
    <w:rsid w:val="008B33BA"/>
    <w:rsid w:val="008B4762"/>
    <w:rsid w:val="008B49A3"/>
    <w:rsid w:val="008B4A42"/>
    <w:rsid w:val="008B4B1D"/>
    <w:rsid w:val="008B7415"/>
    <w:rsid w:val="008B7F53"/>
    <w:rsid w:val="008C2AC6"/>
    <w:rsid w:val="008C43C0"/>
    <w:rsid w:val="008C737F"/>
    <w:rsid w:val="008C7B60"/>
    <w:rsid w:val="008D095F"/>
    <w:rsid w:val="008D17A6"/>
    <w:rsid w:val="008D1EA6"/>
    <w:rsid w:val="008D4413"/>
    <w:rsid w:val="008D455A"/>
    <w:rsid w:val="008D4845"/>
    <w:rsid w:val="008D4FD0"/>
    <w:rsid w:val="008D521D"/>
    <w:rsid w:val="008D522A"/>
    <w:rsid w:val="008D54E7"/>
    <w:rsid w:val="008D6902"/>
    <w:rsid w:val="008D691F"/>
    <w:rsid w:val="008D6928"/>
    <w:rsid w:val="008E083F"/>
    <w:rsid w:val="008E1C9A"/>
    <w:rsid w:val="008E1E4B"/>
    <w:rsid w:val="008E2E15"/>
    <w:rsid w:val="008E2F1F"/>
    <w:rsid w:val="008E306D"/>
    <w:rsid w:val="008E38BF"/>
    <w:rsid w:val="008E39EB"/>
    <w:rsid w:val="008E42D9"/>
    <w:rsid w:val="008E5849"/>
    <w:rsid w:val="008E5B04"/>
    <w:rsid w:val="008E5B55"/>
    <w:rsid w:val="008F0E16"/>
    <w:rsid w:val="008F139C"/>
    <w:rsid w:val="008F1DD5"/>
    <w:rsid w:val="008F2EDA"/>
    <w:rsid w:val="008F3090"/>
    <w:rsid w:val="008F30CC"/>
    <w:rsid w:val="008F3BCA"/>
    <w:rsid w:val="008F4970"/>
    <w:rsid w:val="008F6A38"/>
    <w:rsid w:val="008F7B31"/>
    <w:rsid w:val="0090436B"/>
    <w:rsid w:val="00906EDB"/>
    <w:rsid w:val="0090721E"/>
    <w:rsid w:val="0090764E"/>
    <w:rsid w:val="00907F03"/>
    <w:rsid w:val="00910C85"/>
    <w:rsid w:val="00910E60"/>
    <w:rsid w:val="0091295F"/>
    <w:rsid w:val="00912C3C"/>
    <w:rsid w:val="00913BDA"/>
    <w:rsid w:val="00914A58"/>
    <w:rsid w:val="0091505A"/>
    <w:rsid w:val="009162BC"/>
    <w:rsid w:val="00916E80"/>
    <w:rsid w:val="0091729C"/>
    <w:rsid w:val="00917596"/>
    <w:rsid w:val="00920E25"/>
    <w:rsid w:val="009210E1"/>
    <w:rsid w:val="0092364A"/>
    <w:rsid w:val="00924E11"/>
    <w:rsid w:val="0092513A"/>
    <w:rsid w:val="00926EDA"/>
    <w:rsid w:val="00927172"/>
    <w:rsid w:val="009273ED"/>
    <w:rsid w:val="0093520D"/>
    <w:rsid w:val="00936A7D"/>
    <w:rsid w:val="0094071C"/>
    <w:rsid w:val="009407BE"/>
    <w:rsid w:val="00943AE9"/>
    <w:rsid w:val="00943C82"/>
    <w:rsid w:val="0094439C"/>
    <w:rsid w:val="009453A9"/>
    <w:rsid w:val="00945561"/>
    <w:rsid w:val="00947490"/>
    <w:rsid w:val="00947F79"/>
    <w:rsid w:val="00950AD1"/>
    <w:rsid w:val="00951F41"/>
    <w:rsid w:val="00953D88"/>
    <w:rsid w:val="00954091"/>
    <w:rsid w:val="00963901"/>
    <w:rsid w:val="00966C59"/>
    <w:rsid w:val="00966F02"/>
    <w:rsid w:val="009670FB"/>
    <w:rsid w:val="00974C6F"/>
    <w:rsid w:val="0097716E"/>
    <w:rsid w:val="00977FD0"/>
    <w:rsid w:val="00981A45"/>
    <w:rsid w:val="00983217"/>
    <w:rsid w:val="0098483A"/>
    <w:rsid w:val="0098602C"/>
    <w:rsid w:val="00986754"/>
    <w:rsid w:val="0098789C"/>
    <w:rsid w:val="009904F5"/>
    <w:rsid w:val="00992F36"/>
    <w:rsid w:val="0099464F"/>
    <w:rsid w:val="00994CBE"/>
    <w:rsid w:val="009A0644"/>
    <w:rsid w:val="009A08E2"/>
    <w:rsid w:val="009A24AA"/>
    <w:rsid w:val="009A4705"/>
    <w:rsid w:val="009A4CDB"/>
    <w:rsid w:val="009A68D3"/>
    <w:rsid w:val="009A6991"/>
    <w:rsid w:val="009A6DBB"/>
    <w:rsid w:val="009A7652"/>
    <w:rsid w:val="009A78EA"/>
    <w:rsid w:val="009A796C"/>
    <w:rsid w:val="009B2495"/>
    <w:rsid w:val="009B25C9"/>
    <w:rsid w:val="009B2CBC"/>
    <w:rsid w:val="009B3C57"/>
    <w:rsid w:val="009B4160"/>
    <w:rsid w:val="009B51EB"/>
    <w:rsid w:val="009B667F"/>
    <w:rsid w:val="009B7647"/>
    <w:rsid w:val="009B78C7"/>
    <w:rsid w:val="009B7926"/>
    <w:rsid w:val="009B7997"/>
    <w:rsid w:val="009C0177"/>
    <w:rsid w:val="009C10B5"/>
    <w:rsid w:val="009C138B"/>
    <w:rsid w:val="009C241C"/>
    <w:rsid w:val="009C3176"/>
    <w:rsid w:val="009C4BD2"/>
    <w:rsid w:val="009C4C75"/>
    <w:rsid w:val="009C61AE"/>
    <w:rsid w:val="009C6818"/>
    <w:rsid w:val="009C69EE"/>
    <w:rsid w:val="009C6E48"/>
    <w:rsid w:val="009D081D"/>
    <w:rsid w:val="009D1085"/>
    <w:rsid w:val="009E0B2F"/>
    <w:rsid w:val="009E1EED"/>
    <w:rsid w:val="009E2633"/>
    <w:rsid w:val="009E2AC8"/>
    <w:rsid w:val="009E3426"/>
    <w:rsid w:val="009E3490"/>
    <w:rsid w:val="009E4198"/>
    <w:rsid w:val="009E45A5"/>
    <w:rsid w:val="009E4EE5"/>
    <w:rsid w:val="009E5ECC"/>
    <w:rsid w:val="009E5FF6"/>
    <w:rsid w:val="009E60E0"/>
    <w:rsid w:val="009E750B"/>
    <w:rsid w:val="009F0499"/>
    <w:rsid w:val="009F10A6"/>
    <w:rsid w:val="009F250F"/>
    <w:rsid w:val="009F2EC2"/>
    <w:rsid w:val="009F4678"/>
    <w:rsid w:val="009F4F00"/>
    <w:rsid w:val="009F5F01"/>
    <w:rsid w:val="009F7996"/>
    <w:rsid w:val="00A00A47"/>
    <w:rsid w:val="00A02301"/>
    <w:rsid w:val="00A04A50"/>
    <w:rsid w:val="00A060E6"/>
    <w:rsid w:val="00A06BB9"/>
    <w:rsid w:val="00A12B55"/>
    <w:rsid w:val="00A12DD3"/>
    <w:rsid w:val="00A13801"/>
    <w:rsid w:val="00A15D14"/>
    <w:rsid w:val="00A16AFF"/>
    <w:rsid w:val="00A16D8D"/>
    <w:rsid w:val="00A2084D"/>
    <w:rsid w:val="00A2188A"/>
    <w:rsid w:val="00A218A8"/>
    <w:rsid w:val="00A21B07"/>
    <w:rsid w:val="00A22F8F"/>
    <w:rsid w:val="00A23B67"/>
    <w:rsid w:val="00A25071"/>
    <w:rsid w:val="00A2566C"/>
    <w:rsid w:val="00A2568E"/>
    <w:rsid w:val="00A25E07"/>
    <w:rsid w:val="00A267C8"/>
    <w:rsid w:val="00A3018D"/>
    <w:rsid w:val="00A3047B"/>
    <w:rsid w:val="00A313E8"/>
    <w:rsid w:val="00A321B6"/>
    <w:rsid w:val="00A32A65"/>
    <w:rsid w:val="00A343CD"/>
    <w:rsid w:val="00A35E93"/>
    <w:rsid w:val="00A36F70"/>
    <w:rsid w:val="00A37A17"/>
    <w:rsid w:val="00A40C6A"/>
    <w:rsid w:val="00A41BAC"/>
    <w:rsid w:val="00A42279"/>
    <w:rsid w:val="00A44688"/>
    <w:rsid w:val="00A449B3"/>
    <w:rsid w:val="00A453C7"/>
    <w:rsid w:val="00A45EA9"/>
    <w:rsid w:val="00A47BFD"/>
    <w:rsid w:val="00A508D1"/>
    <w:rsid w:val="00A50DB8"/>
    <w:rsid w:val="00A515EE"/>
    <w:rsid w:val="00A524EF"/>
    <w:rsid w:val="00A525E9"/>
    <w:rsid w:val="00A52734"/>
    <w:rsid w:val="00A52D6E"/>
    <w:rsid w:val="00A53149"/>
    <w:rsid w:val="00A5378D"/>
    <w:rsid w:val="00A53E73"/>
    <w:rsid w:val="00A54061"/>
    <w:rsid w:val="00A54E35"/>
    <w:rsid w:val="00A572A6"/>
    <w:rsid w:val="00A6097C"/>
    <w:rsid w:val="00A612CC"/>
    <w:rsid w:val="00A61324"/>
    <w:rsid w:val="00A621CD"/>
    <w:rsid w:val="00A62864"/>
    <w:rsid w:val="00A637A9"/>
    <w:rsid w:val="00A63CEA"/>
    <w:rsid w:val="00A66F1A"/>
    <w:rsid w:val="00A67A80"/>
    <w:rsid w:val="00A707D2"/>
    <w:rsid w:val="00A70FFB"/>
    <w:rsid w:val="00A7143A"/>
    <w:rsid w:val="00A776DF"/>
    <w:rsid w:val="00A807AA"/>
    <w:rsid w:val="00A8195F"/>
    <w:rsid w:val="00A82DAD"/>
    <w:rsid w:val="00A82DD5"/>
    <w:rsid w:val="00A83916"/>
    <w:rsid w:val="00A83FB0"/>
    <w:rsid w:val="00A84B2D"/>
    <w:rsid w:val="00A90F5D"/>
    <w:rsid w:val="00A91B08"/>
    <w:rsid w:val="00A96026"/>
    <w:rsid w:val="00A96E7E"/>
    <w:rsid w:val="00A97638"/>
    <w:rsid w:val="00AA00AA"/>
    <w:rsid w:val="00AA276D"/>
    <w:rsid w:val="00AA3509"/>
    <w:rsid w:val="00AA5DB0"/>
    <w:rsid w:val="00AA6780"/>
    <w:rsid w:val="00AA7C1B"/>
    <w:rsid w:val="00AA7E2B"/>
    <w:rsid w:val="00AA7EBD"/>
    <w:rsid w:val="00AB16EE"/>
    <w:rsid w:val="00AB4327"/>
    <w:rsid w:val="00AB501D"/>
    <w:rsid w:val="00AB664C"/>
    <w:rsid w:val="00AC038B"/>
    <w:rsid w:val="00AC1820"/>
    <w:rsid w:val="00AC4A38"/>
    <w:rsid w:val="00AC644E"/>
    <w:rsid w:val="00AD0414"/>
    <w:rsid w:val="00AD0E76"/>
    <w:rsid w:val="00AD1394"/>
    <w:rsid w:val="00AD1935"/>
    <w:rsid w:val="00AD2EAA"/>
    <w:rsid w:val="00AD312B"/>
    <w:rsid w:val="00AD4829"/>
    <w:rsid w:val="00AD6811"/>
    <w:rsid w:val="00AD6BE3"/>
    <w:rsid w:val="00AD76DC"/>
    <w:rsid w:val="00AD7747"/>
    <w:rsid w:val="00AE30EC"/>
    <w:rsid w:val="00AE3B31"/>
    <w:rsid w:val="00AE4898"/>
    <w:rsid w:val="00AF0592"/>
    <w:rsid w:val="00AF22FA"/>
    <w:rsid w:val="00AF3CE8"/>
    <w:rsid w:val="00AF4083"/>
    <w:rsid w:val="00AF6273"/>
    <w:rsid w:val="00B00F2B"/>
    <w:rsid w:val="00B01132"/>
    <w:rsid w:val="00B013CA"/>
    <w:rsid w:val="00B020CD"/>
    <w:rsid w:val="00B03443"/>
    <w:rsid w:val="00B03869"/>
    <w:rsid w:val="00B06AE1"/>
    <w:rsid w:val="00B108B3"/>
    <w:rsid w:val="00B126EB"/>
    <w:rsid w:val="00B1356E"/>
    <w:rsid w:val="00B13E4C"/>
    <w:rsid w:val="00B15875"/>
    <w:rsid w:val="00B1685B"/>
    <w:rsid w:val="00B16EC7"/>
    <w:rsid w:val="00B17FAD"/>
    <w:rsid w:val="00B212DD"/>
    <w:rsid w:val="00B213F3"/>
    <w:rsid w:val="00B21CCE"/>
    <w:rsid w:val="00B22280"/>
    <w:rsid w:val="00B234FB"/>
    <w:rsid w:val="00B24318"/>
    <w:rsid w:val="00B24329"/>
    <w:rsid w:val="00B247BB"/>
    <w:rsid w:val="00B24D2D"/>
    <w:rsid w:val="00B25A43"/>
    <w:rsid w:val="00B25D00"/>
    <w:rsid w:val="00B27B4D"/>
    <w:rsid w:val="00B31A77"/>
    <w:rsid w:val="00B33645"/>
    <w:rsid w:val="00B3412B"/>
    <w:rsid w:val="00B36DC7"/>
    <w:rsid w:val="00B42280"/>
    <w:rsid w:val="00B445C8"/>
    <w:rsid w:val="00B44C35"/>
    <w:rsid w:val="00B44DFC"/>
    <w:rsid w:val="00B460E5"/>
    <w:rsid w:val="00B50C13"/>
    <w:rsid w:val="00B52A6A"/>
    <w:rsid w:val="00B52ED4"/>
    <w:rsid w:val="00B54214"/>
    <w:rsid w:val="00B546E5"/>
    <w:rsid w:val="00B60940"/>
    <w:rsid w:val="00B60FE4"/>
    <w:rsid w:val="00B623F7"/>
    <w:rsid w:val="00B6263A"/>
    <w:rsid w:val="00B64012"/>
    <w:rsid w:val="00B64CC6"/>
    <w:rsid w:val="00B6747C"/>
    <w:rsid w:val="00B67B1D"/>
    <w:rsid w:val="00B71506"/>
    <w:rsid w:val="00B71566"/>
    <w:rsid w:val="00B726CF"/>
    <w:rsid w:val="00B72F9F"/>
    <w:rsid w:val="00B730DD"/>
    <w:rsid w:val="00B735DE"/>
    <w:rsid w:val="00B74756"/>
    <w:rsid w:val="00B74D5D"/>
    <w:rsid w:val="00B7702D"/>
    <w:rsid w:val="00B7732C"/>
    <w:rsid w:val="00B77B2E"/>
    <w:rsid w:val="00B82713"/>
    <w:rsid w:val="00B830B7"/>
    <w:rsid w:val="00B8673C"/>
    <w:rsid w:val="00B86D3A"/>
    <w:rsid w:val="00B87D00"/>
    <w:rsid w:val="00B90B43"/>
    <w:rsid w:val="00B927EE"/>
    <w:rsid w:val="00B93295"/>
    <w:rsid w:val="00B94E38"/>
    <w:rsid w:val="00B9606A"/>
    <w:rsid w:val="00B96E73"/>
    <w:rsid w:val="00B96F82"/>
    <w:rsid w:val="00B974F8"/>
    <w:rsid w:val="00B974FA"/>
    <w:rsid w:val="00B978D7"/>
    <w:rsid w:val="00B97936"/>
    <w:rsid w:val="00B97CCD"/>
    <w:rsid w:val="00BA0682"/>
    <w:rsid w:val="00BA0EF0"/>
    <w:rsid w:val="00BA1045"/>
    <w:rsid w:val="00BA14FD"/>
    <w:rsid w:val="00BA634C"/>
    <w:rsid w:val="00BA6AC7"/>
    <w:rsid w:val="00BA76F5"/>
    <w:rsid w:val="00BB02DB"/>
    <w:rsid w:val="00BB0687"/>
    <w:rsid w:val="00BB0DD8"/>
    <w:rsid w:val="00BB2714"/>
    <w:rsid w:val="00BB31C7"/>
    <w:rsid w:val="00BB37E8"/>
    <w:rsid w:val="00BB3B9D"/>
    <w:rsid w:val="00BB5C29"/>
    <w:rsid w:val="00BB6794"/>
    <w:rsid w:val="00BB7246"/>
    <w:rsid w:val="00BB7ECA"/>
    <w:rsid w:val="00BC0006"/>
    <w:rsid w:val="00BC2E0A"/>
    <w:rsid w:val="00BC31E5"/>
    <w:rsid w:val="00BC3D4E"/>
    <w:rsid w:val="00BC41DF"/>
    <w:rsid w:val="00BC7E50"/>
    <w:rsid w:val="00BD0B84"/>
    <w:rsid w:val="00BD1ADA"/>
    <w:rsid w:val="00BD1F92"/>
    <w:rsid w:val="00BD2A68"/>
    <w:rsid w:val="00BD3CB3"/>
    <w:rsid w:val="00BD4157"/>
    <w:rsid w:val="00BD4F16"/>
    <w:rsid w:val="00BD51C3"/>
    <w:rsid w:val="00BD6112"/>
    <w:rsid w:val="00BD7F24"/>
    <w:rsid w:val="00BE072E"/>
    <w:rsid w:val="00BE3BD0"/>
    <w:rsid w:val="00BE3C67"/>
    <w:rsid w:val="00BE4104"/>
    <w:rsid w:val="00BE4398"/>
    <w:rsid w:val="00BE4E22"/>
    <w:rsid w:val="00BE5447"/>
    <w:rsid w:val="00BE6607"/>
    <w:rsid w:val="00BF0139"/>
    <w:rsid w:val="00BF0925"/>
    <w:rsid w:val="00BF2791"/>
    <w:rsid w:val="00BF3A89"/>
    <w:rsid w:val="00BF63CA"/>
    <w:rsid w:val="00C00BF7"/>
    <w:rsid w:val="00C0166A"/>
    <w:rsid w:val="00C02E9A"/>
    <w:rsid w:val="00C03CE1"/>
    <w:rsid w:val="00C03D09"/>
    <w:rsid w:val="00C04107"/>
    <w:rsid w:val="00C064E8"/>
    <w:rsid w:val="00C06CB4"/>
    <w:rsid w:val="00C07302"/>
    <w:rsid w:val="00C13DE8"/>
    <w:rsid w:val="00C15B90"/>
    <w:rsid w:val="00C15FA2"/>
    <w:rsid w:val="00C1617C"/>
    <w:rsid w:val="00C163F1"/>
    <w:rsid w:val="00C176BD"/>
    <w:rsid w:val="00C17874"/>
    <w:rsid w:val="00C203BD"/>
    <w:rsid w:val="00C20584"/>
    <w:rsid w:val="00C23E9D"/>
    <w:rsid w:val="00C2437F"/>
    <w:rsid w:val="00C25A08"/>
    <w:rsid w:val="00C25C82"/>
    <w:rsid w:val="00C26A30"/>
    <w:rsid w:val="00C2750C"/>
    <w:rsid w:val="00C3047C"/>
    <w:rsid w:val="00C3351F"/>
    <w:rsid w:val="00C33891"/>
    <w:rsid w:val="00C40C0D"/>
    <w:rsid w:val="00C4210D"/>
    <w:rsid w:val="00C43CDF"/>
    <w:rsid w:val="00C44721"/>
    <w:rsid w:val="00C449AB"/>
    <w:rsid w:val="00C50273"/>
    <w:rsid w:val="00C52A4F"/>
    <w:rsid w:val="00C53648"/>
    <w:rsid w:val="00C543B8"/>
    <w:rsid w:val="00C55C02"/>
    <w:rsid w:val="00C55FC2"/>
    <w:rsid w:val="00C561F6"/>
    <w:rsid w:val="00C5621C"/>
    <w:rsid w:val="00C56410"/>
    <w:rsid w:val="00C56573"/>
    <w:rsid w:val="00C56F45"/>
    <w:rsid w:val="00C57B80"/>
    <w:rsid w:val="00C61F69"/>
    <w:rsid w:val="00C64527"/>
    <w:rsid w:val="00C65AA6"/>
    <w:rsid w:val="00C67FC2"/>
    <w:rsid w:val="00C70392"/>
    <w:rsid w:val="00C74436"/>
    <w:rsid w:val="00C74B43"/>
    <w:rsid w:val="00C7567A"/>
    <w:rsid w:val="00C75F96"/>
    <w:rsid w:val="00C766D9"/>
    <w:rsid w:val="00C7782B"/>
    <w:rsid w:val="00C77B70"/>
    <w:rsid w:val="00C81BB2"/>
    <w:rsid w:val="00C82887"/>
    <w:rsid w:val="00C842DC"/>
    <w:rsid w:val="00C8589F"/>
    <w:rsid w:val="00C85921"/>
    <w:rsid w:val="00C8613D"/>
    <w:rsid w:val="00C8673E"/>
    <w:rsid w:val="00C86822"/>
    <w:rsid w:val="00C86B42"/>
    <w:rsid w:val="00C86CF1"/>
    <w:rsid w:val="00C90037"/>
    <w:rsid w:val="00C9346A"/>
    <w:rsid w:val="00C97352"/>
    <w:rsid w:val="00C974BC"/>
    <w:rsid w:val="00C979D0"/>
    <w:rsid w:val="00CA1746"/>
    <w:rsid w:val="00CA308D"/>
    <w:rsid w:val="00CA3120"/>
    <w:rsid w:val="00CA418F"/>
    <w:rsid w:val="00CA512C"/>
    <w:rsid w:val="00CA6447"/>
    <w:rsid w:val="00CB05E6"/>
    <w:rsid w:val="00CB0BFB"/>
    <w:rsid w:val="00CB290E"/>
    <w:rsid w:val="00CB3C21"/>
    <w:rsid w:val="00CB3ECE"/>
    <w:rsid w:val="00CB410D"/>
    <w:rsid w:val="00CB497F"/>
    <w:rsid w:val="00CB58F4"/>
    <w:rsid w:val="00CB6587"/>
    <w:rsid w:val="00CB68F3"/>
    <w:rsid w:val="00CB7945"/>
    <w:rsid w:val="00CC046E"/>
    <w:rsid w:val="00CC0DCE"/>
    <w:rsid w:val="00CC1D4D"/>
    <w:rsid w:val="00CC3228"/>
    <w:rsid w:val="00CC35DD"/>
    <w:rsid w:val="00CC4352"/>
    <w:rsid w:val="00CC46E0"/>
    <w:rsid w:val="00CC4B2C"/>
    <w:rsid w:val="00CC6CA9"/>
    <w:rsid w:val="00CC7513"/>
    <w:rsid w:val="00CD0A0F"/>
    <w:rsid w:val="00CD0DD5"/>
    <w:rsid w:val="00CD115E"/>
    <w:rsid w:val="00CD1F92"/>
    <w:rsid w:val="00CE0E15"/>
    <w:rsid w:val="00CE188C"/>
    <w:rsid w:val="00CE2017"/>
    <w:rsid w:val="00CE28CC"/>
    <w:rsid w:val="00CE4171"/>
    <w:rsid w:val="00CE7755"/>
    <w:rsid w:val="00CE7A94"/>
    <w:rsid w:val="00CF0FB6"/>
    <w:rsid w:val="00CF1831"/>
    <w:rsid w:val="00CF217F"/>
    <w:rsid w:val="00CF22D3"/>
    <w:rsid w:val="00CF2533"/>
    <w:rsid w:val="00CF2969"/>
    <w:rsid w:val="00CF343E"/>
    <w:rsid w:val="00CF3B85"/>
    <w:rsid w:val="00CF3B99"/>
    <w:rsid w:val="00CF417A"/>
    <w:rsid w:val="00CF564B"/>
    <w:rsid w:val="00CF5674"/>
    <w:rsid w:val="00CF5E8D"/>
    <w:rsid w:val="00CF60FB"/>
    <w:rsid w:val="00CF61C3"/>
    <w:rsid w:val="00CF632C"/>
    <w:rsid w:val="00CF63EB"/>
    <w:rsid w:val="00D0211F"/>
    <w:rsid w:val="00D0217B"/>
    <w:rsid w:val="00D03041"/>
    <w:rsid w:val="00D067EE"/>
    <w:rsid w:val="00D06E3B"/>
    <w:rsid w:val="00D074E6"/>
    <w:rsid w:val="00D07880"/>
    <w:rsid w:val="00D079D1"/>
    <w:rsid w:val="00D10D71"/>
    <w:rsid w:val="00D16616"/>
    <w:rsid w:val="00D17568"/>
    <w:rsid w:val="00D22347"/>
    <w:rsid w:val="00D22839"/>
    <w:rsid w:val="00D23A14"/>
    <w:rsid w:val="00D273B5"/>
    <w:rsid w:val="00D2743A"/>
    <w:rsid w:val="00D2749D"/>
    <w:rsid w:val="00D2790A"/>
    <w:rsid w:val="00D27EAD"/>
    <w:rsid w:val="00D30B97"/>
    <w:rsid w:val="00D31507"/>
    <w:rsid w:val="00D3228C"/>
    <w:rsid w:val="00D337C6"/>
    <w:rsid w:val="00D34EC6"/>
    <w:rsid w:val="00D34FB8"/>
    <w:rsid w:val="00D3717B"/>
    <w:rsid w:val="00D40CA1"/>
    <w:rsid w:val="00D42720"/>
    <w:rsid w:val="00D44F34"/>
    <w:rsid w:val="00D459BC"/>
    <w:rsid w:val="00D4720E"/>
    <w:rsid w:val="00D474A2"/>
    <w:rsid w:val="00D502FE"/>
    <w:rsid w:val="00D54D65"/>
    <w:rsid w:val="00D56207"/>
    <w:rsid w:val="00D5789D"/>
    <w:rsid w:val="00D57A43"/>
    <w:rsid w:val="00D61EBA"/>
    <w:rsid w:val="00D62795"/>
    <w:rsid w:val="00D65041"/>
    <w:rsid w:val="00D6724E"/>
    <w:rsid w:val="00D70279"/>
    <w:rsid w:val="00D71C0B"/>
    <w:rsid w:val="00D71CF3"/>
    <w:rsid w:val="00D74EAA"/>
    <w:rsid w:val="00D767EF"/>
    <w:rsid w:val="00D7742D"/>
    <w:rsid w:val="00D77B8D"/>
    <w:rsid w:val="00D80D31"/>
    <w:rsid w:val="00D81702"/>
    <w:rsid w:val="00D81D34"/>
    <w:rsid w:val="00D82658"/>
    <w:rsid w:val="00D828D6"/>
    <w:rsid w:val="00D834E2"/>
    <w:rsid w:val="00D846E3"/>
    <w:rsid w:val="00D85117"/>
    <w:rsid w:val="00D857E0"/>
    <w:rsid w:val="00D8741B"/>
    <w:rsid w:val="00D90487"/>
    <w:rsid w:val="00D90E48"/>
    <w:rsid w:val="00D912C2"/>
    <w:rsid w:val="00D92BCF"/>
    <w:rsid w:val="00D936A2"/>
    <w:rsid w:val="00D95DD5"/>
    <w:rsid w:val="00D95E1D"/>
    <w:rsid w:val="00D973C8"/>
    <w:rsid w:val="00D97AE5"/>
    <w:rsid w:val="00D97BB3"/>
    <w:rsid w:val="00DA1183"/>
    <w:rsid w:val="00DA27CE"/>
    <w:rsid w:val="00DA3B10"/>
    <w:rsid w:val="00DA4AC1"/>
    <w:rsid w:val="00DA5579"/>
    <w:rsid w:val="00DA7B72"/>
    <w:rsid w:val="00DA7E44"/>
    <w:rsid w:val="00DA7EFB"/>
    <w:rsid w:val="00DB0293"/>
    <w:rsid w:val="00DB0B75"/>
    <w:rsid w:val="00DB0C17"/>
    <w:rsid w:val="00DB0EC3"/>
    <w:rsid w:val="00DB2233"/>
    <w:rsid w:val="00DB2EAE"/>
    <w:rsid w:val="00DB40AA"/>
    <w:rsid w:val="00DB462A"/>
    <w:rsid w:val="00DB62D9"/>
    <w:rsid w:val="00DC13D4"/>
    <w:rsid w:val="00DC2A08"/>
    <w:rsid w:val="00DC2FA6"/>
    <w:rsid w:val="00DC4B74"/>
    <w:rsid w:val="00DC4C4E"/>
    <w:rsid w:val="00DC52DF"/>
    <w:rsid w:val="00DC77FF"/>
    <w:rsid w:val="00DD0589"/>
    <w:rsid w:val="00DD26F9"/>
    <w:rsid w:val="00DD2BDC"/>
    <w:rsid w:val="00DD4118"/>
    <w:rsid w:val="00DD4BB0"/>
    <w:rsid w:val="00DE0334"/>
    <w:rsid w:val="00DE3BE9"/>
    <w:rsid w:val="00DE5549"/>
    <w:rsid w:val="00DE5B26"/>
    <w:rsid w:val="00DE703C"/>
    <w:rsid w:val="00DE70B0"/>
    <w:rsid w:val="00DF01D4"/>
    <w:rsid w:val="00DF0C8F"/>
    <w:rsid w:val="00DF1DB1"/>
    <w:rsid w:val="00DF2549"/>
    <w:rsid w:val="00DF29E3"/>
    <w:rsid w:val="00DF46F6"/>
    <w:rsid w:val="00DF4D5B"/>
    <w:rsid w:val="00DF6A4E"/>
    <w:rsid w:val="00E015B3"/>
    <w:rsid w:val="00E0168C"/>
    <w:rsid w:val="00E0194E"/>
    <w:rsid w:val="00E022FD"/>
    <w:rsid w:val="00E03743"/>
    <w:rsid w:val="00E056F7"/>
    <w:rsid w:val="00E062B5"/>
    <w:rsid w:val="00E06A5F"/>
    <w:rsid w:val="00E1018F"/>
    <w:rsid w:val="00E11145"/>
    <w:rsid w:val="00E11943"/>
    <w:rsid w:val="00E11A0F"/>
    <w:rsid w:val="00E1331D"/>
    <w:rsid w:val="00E1411D"/>
    <w:rsid w:val="00E15770"/>
    <w:rsid w:val="00E16971"/>
    <w:rsid w:val="00E16A8D"/>
    <w:rsid w:val="00E16C2F"/>
    <w:rsid w:val="00E16E62"/>
    <w:rsid w:val="00E1777D"/>
    <w:rsid w:val="00E17D74"/>
    <w:rsid w:val="00E219EE"/>
    <w:rsid w:val="00E22858"/>
    <w:rsid w:val="00E23B48"/>
    <w:rsid w:val="00E23C3A"/>
    <w:rsid w:val="00E23E78"/>
    <w:rsid w:val="00E23FE4"/>
    <w:rsid w:val="00E242FA"/>
    <w:rsid w:val="00E24E8E"/>
    <w:rsid w:val="00E24EEA"/>
    <w:rsid w:val="00E258E2"/>
    <w:rsid w:val="00E25CCD"/>
    <w:rsid w:val="00E27F71"/>
    <w:rsid w:val="00E30CD5"/>
    <w:rsid w:val="00E3121C"/>
    <w:rsid w:val="00E325BB"/>
    <w:rsid w:val="00E33854"/>
    <w:rsid w:val="00E339F1"/>
    <w:rsid w:val="00E33E76"/>
    <w:rsid w:val="00E35199"/>
    <w:rsid w:val="00E35B37"/>
    <w:rsid w:val="00E3645E"/>
    <w:rsid w:val="00E37ACB"/>
    <w:rsid w:val="00E40585"/>
    <w:rsid w:val="00E41FAC"/>
    <w:rsid w:val="00E432CB"/>
    <w:rsid w:val="00E44C60"/>
    <w:rsid w:val="00E46EA8"/>
    <w:rsid w:val="00E479D5"/>
    <w:rsid w:val="00E5093E"/>
    <w:rsid w:val="00E524D6"/>
    <w:rsid w:val="00E5274F"/>
    <w:rsid w:val="00E5451C"/>
    <w:rsid w:val="00E549F4"/>
    <w:rsid w:val="00E56FFC"/>
    <w:rsid w:val="00E60C8F"/>
    <w:rsid w:val="00E617F8"/>
    <w:rsid w:val="00E61B53"/>
    <w:rsid w:val="00E621BD"/>
    <w:rsid w:val="00E648E3"/>
    <w:rsid w:val="00E66580"/>
    <w:rsid w:val="00E66D4A"/>
    <w:rsid w:val="00E678EA"/>
    <w:rsid w:val="00E67B96"/>
    <w:rsid w:val="00E67F89"/>
    <w:rsid w:val="00E7044A"/>
    <w:rsid w:val="00E70614"/>
    <w:rsid w:val="00E730C9"/>
    <w:rsid w:val="00E74796"/>
    <w:rsid w:val="00E7691D"/>
    <w:rsid w:val="00E7717B"/>
    <w:rsid w:val="00E771A9"/>
    <w:rsid w:val="00E778B9"/>
    <w:rsid w:val="00E77C36"/>
    <w:rsid w:val="00E77D32"/>
    <w:rsid w:val="00E81913"/>
    <w:rsid w:val="00E83537"/>
    <w:rsid w:val="00E847FF"/>
    <w:rsid w:val="00E84C54"/>
    <w:rsid w:val="00E85477"/>
    <w:rsid w:val="00E875EE"/>
    <w:rsid w:val="00E90B03"/>
    <w:rsid w:val="00E9140E"/>
    <w:rsid w:val="00E92098"/>
    <w:rsid w:val="00E929CB"/>
    <w:rsid w:val="00E95655"/>
    <w:rsid w:val="00E9577A"/>
    <w:rsid w:val="00E95C76"/>
    <w:rsid w:val="00E977F9"/>
    <w:rsid w:val="00EA2659"/>
    <w:rsid w:val="00EA28A5"/>
    <w:rsid w:val="00EA28DC"/>
    <w:rsid w:val="00EA3FF6"/>
    <w:rsid w:val="00EA55E2"/>
    <w:rsid w:val="00EB262E"/>
    <w:rsid w:val="00EB2C0A"/>
    <w:rsid w:val="00EB317D"/>
    <w:rsid w:val="00EB333A"/>
    <w:rsid w:val="00EB378C"/>
    <w:rsid w:val="00EB742E"/>
    <w:rsid w:val="00EB7D13"/>
    <w:rsid w:val="00EC02A4"/>
    <w:rsid w:val="00EC036E"/>
    <w:rsid w:val="00EC04BB"/>
    <w:rsid w:val="00EC183A"/>
    <w:rsid w:val="00EC216C"/>
    <w:rsid w:val="00EC3517"/>
    <w:rsid w:val="00EC372D"/>
    <w:rsid w:val="00EC4838"/>
    <w:rsid w:val="00EC4F15"/>
    <w:rsid w:val="00EC6BA3"/>
    <w:rsid w:val="00EC7338"/>
    <w:rsid w:val="00ED0498"/>
    <w:rsid w:val="00ED27B3"/>
    <w:rsid w:val="00ED54AF"/>
    <w:rsid w:val="00ED6A90"/>
    <w:rsid w:val="00EE0383"/>
    <w:rsid w:val="00EE0820"/>
    <w:rsid w:val="00EE143F"/>
    <w:rsid w:val="00EE20C3"/>
    <w:rsid w:val="00EE403F"/>
    <w:rsid w:val="00EE409C"/>
    <w:rsid w:val="00EE47A4"/>
    <w:rsid w:val="00EE6FE2"/>
    <w:rsid w:val="00EE7BB5"/>
    <w:rsid w:val="00EF2E52"/>
    <w:rsid w:val="00EF39AE"/>
    <w:rsid w:val="00EF49CB"/>
    <w:rsid w:val="00EF4ED4"/>
    <w:rsid w:val="00EF6D6D"/>
    <w:rsid w:val="00EF7CF9"/>
    <w:rsid w:val="00F0145F"/>
    <w:rsid w:val="00F01777"/>
    <w:rsid w:val="00F029A9"/>
    <w:rsid w:val="00F05007"/>
    <w:rsid w:val="00F05772"/>
    <w:rsid w:val="00F06217"/>
    <w:rsid w:val="00F06926"/>
    <w:rsid w:val="00F06A33"/>
    <w:rsid w:val="00F07C53"/>
    <w:rsid w:val="00F10452"/>
    <w:rsid w:val="00F147B5"/>
    <w:rsid w:val="00F14949"/>
    <w:rsid w:val="00F149BB"/>
    <w:rsid w:val="00F1665C"/>
    <w:rsid w:val="00F16D75"/>
    <w:rsid w:val="00F174EA"/>
    <w:rsid w:val="00F17706"/>
    <w:rsid w:val="00F208A2"/>
    <w:rsid w:val="00F2297D"/>
    <w:rsid w:val="00F23E29"/>
    <w:rsid w:val="00F24384"/>
    <w:rsid w:val="00F24B3F"/>
    <w:rsid w:val="00F255D2"/>
    <w:rsid w:val="00F25C79"/>
    <w:rsid w:val="00F27033"/>
    <w:rsid w:val="00F27C39"/>
    <w:rsid w:val="00F30BE5"/>
    <w:rsid w:val="00F30DF0"/>
    <w:rsid w:val="00F325FE"/>
    <w:rsid w:val="00F332B8"/>
    <w:rsid w:val="00F3388D"/>
    <w:rsid w:val="00F34625"/>
    <w:rsid w:val="00F3565B"/>
    <w:rsid w:val="00F372C1"/>
    <w:rsid w:val="00F373B8"/>
    <w:rsid w:val="00F376C9"/>
    <w:rsid w:val="00F410F4"/>
    <w:rsid w:val="00F4448C"/>
    <w:rsid w:val="00F449FE"/>
    <w:rsid w:val="00F45595"/>
    <w:rsid w:val="00F479FC"/>
    <w:rsid w:val="00F47D1C"/>
    <w:rsid w:val="00F50729"/>
    <w:rsid w:val="00F509E2"/>
    <w:rsid w:val="00F50B4D"/>
    <w:rsid w:val="00F51447"/>
    <w:rsid w:val="00F51C9E"/>
    <w:rsid w:val="00F5278B"/>
    <w:rsid w:val="00F52CF1"/>
    <w:rsid w:val="00F53D73"/>
    <w:rsid w:val="00F54D5E"/>
    <w:rsid w:val="00F54E32"/>
    <w:rsid w:val="00F556BC"/>
    <w:rsid w:val="00F565FD"/>
    <w:rsid w:val="00F56712"/>
    <w:rsid w:val="00F57807"/>
    <w:rsid w:val="00F6049F"/>
    <w:rsid w:val="00F60A17"/>
    <w:rsid w:val="00F61B0C"/>
    <w:rsid w:val="00F62304"/>
    <w:rsid w:val="00F62D54"/>
    <w:rsid w:val="00F64E50"/>
    <w:rsid w:val="00F658E8"/>
    <w:rsid w:val="00F65ABA"/>
    <w:rsid w:val="00F66170"/>
    <w:rsid w:val="00F67B47"/>
    <w:rsid w:val="00F67F95"/>
    <w:rsid w:val="00F7060D"/>
    <w:rsid w:val="00F709DA"/>
    <w:rsid w:val="00F70CBC"/>
    <w:rsid w:val="00F71C0F"/>
    <w:rsid w:val="00F74036"/>
    <w:rsid w:val="00F745C1"/>
    <w:rsid w:val="00F74B5F"/>
    <w:rsid w:val="00F75AB7"/>
    <w:rsid w:val="00F75E97"/>
    <w:rsid w:val="00F76846"/>
    <w:rsid w:val="00F77517"/>
    <w:rsid w:val="00F8161E"/>
    <w:rsid w:val="00F8302A"/>
    <w:rsid w:val="00F8415D"/>
    <w:rsid w:val="00F84BB2"/>
    <w:rsid w:val="00F923C3"/>
    <w:rsid w:val="00F92DD5"/>
    <w:rsid w:val="00F93018"/>
    <w:rsid w:val="00F93CD6"/>
    <w:rsid w:val="00F95616"/>
    <w:rsid w:val="00F959D1"/>
    <w:rsid w:val="00F965B0"/>
    <w:rsid w:val="00F97E57"/>
    <w:rsid w:val="00FA0205"/>
    <w:rsid w:val="00FA0242"/>
    <w:rsid w:val="00FA0374"/>
    <w:rsid w:val="00FA0A3B"/>
    <w:rsid w:val="00FA2BC9"/>
    <w:rsid w:val="00FA2D1C"/>
    <w:rsid w:val="00FA3D4E"/>
    <w:rsid w:val="00FA55EC"/>
    <w:rsid w:val="00FB0187"/>
    <w:rsid w:val="00FB03BB"/>
    <w:rsid w:val="00FB29D3"/>
    <w:rsid w:val="00FB300E"/>
    <w:rsid w:val="00FB3ADC"/>
    <w:rsid w:val="00FB3C09"/>
    <w:rsid w:val="00FB4301"/>
    <w:rsid w:val="00FB4E04"/>
    <w:rsid w:val="00FB66A8"/>
    <w:rsid w:val="00FB6B7B"/>
    <w:rsid w:val="00FB750F"/>
    <w:rsid w:val="00FC2DDD"/>
    <w:rsid w:val="00FC397B"/>
    <w:rsid w:val="00FC5A9A"/>
    <w:rsid w:val="00FC5CB9"/>
    <w:rsid w:val="00FC6B7E"/>
    <w:rsid w:val="00FC6B9A"/>
    <w:rsid w:val="00FC7110"/>
    <w:rsid w:val="00FD043B"/>
    <w:rsid w:val="00FD097B"/>
    <w:rsid w:val="00FD1334"/>
    <w:rsid w:val="00FD3EBE"/>
    <w:rsid w:val="00FD504F"/>
    <w:rsid w:val="00FD7503"/>
    <w:rsid w:val="00FE14CE"/>
    <w:rsid w:val="00FE14DB"/>
    <w:rsid w:val="00FE2AB6"/>
    <w:rsid w:val="00FE2FA7"/>
    <w:rsid w:val="00FE36A4"/>
    <w:rsid w:val="00FE3CD9"/>
    <w:rsid w:val="00FE5CB1"/>
    <w:rsid w:val="00FE6037"/>
    <w:rsid w:val="00FF121C"/>
    <w:rsid w:val="00FF2253"/>
    <w:rsid w:val="00FF2A10"/>
    <w:rsid w:val="00FF408F"/>
    <w:rsid w:val="00FF434A"/>
    <w:rsid w:val="00FF440C"/>
    <w:rsid w:val="00FF55BD"/>
    <w:rsid w:val="00FF5680"/>
    <w:rsid w:val="00FF5CAE"/>
    <w:rsid w:val="00FF692E"/>
    <w:rsid w:val="00FF7AAD"/>
    <w:rsid w:val="00FF7C87"/>
    <w:rsid w:val="00FF7DBE"/>
    <w:rsid w:val="00FF7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4579"/>
  <w15:chartTrackingRefBased/>
  <w15:docId w15:val="{0061723E-E32E-4D93-827B-9B97BE8C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70CA"/>
    <w:pPr>
      <w:spacing w:after="0" w:line="240" w:lineRule="auto"/>
    </w:pPr>
    <w:rPr>
      <w:rFonts w:ascii="Times" w:eastAsia="Times New Roman" w:hAnsi="Times" w:cs="Times New Roman"/>
      <w:sz w:val="20"/>
      <w:szCs w:val="20"/>
      <w:lang w:eastAsia="it-IT"/>
    </w:rPr>
  </w:style>
  <w:style w:type="paragraph" w:styleId="Titolo1">
    <w:name w:val="heading 1"/>
    <w:basedOn w:val="Normale"/>
    <w:next w:val="Normale"/>
    <w:link w:val="Titolo1Carattere"/>
    <w:uiPriority w:val="99"/>
    <w:qFormat/>
    <w:rsid w:val="00E617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9"/>
    <w:unhideWhenUsed/>
    <w:qFormat/>
    <w:rsid w:val="00D82658"/>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uiPriority w:val="99"/>
    <w:qFormat/>
    <w:rsid w:val="00E617F8"/>
    <w:pPr>
      <w:keepNext/>
      <w:tabs>
        <w:tab w:val="num" w:pos="720"/>
      </w:tabs>
      <w:suppressAutoHyphens/>
      <w:spacing w:line="480" w:lineRule="atLeast"/>
      <w:ind w:left="720" w:hanging="720"/>
      <w:jc w:val="center"/>
      <w:outlineLvl w:val="2"/>
    </w:pPr>
    <w:rPr>
      <w:rFonts w:ascii="Arial" w:hAnsi="Arial" w:cs="Arial"/>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870CA"/>
    <w:pPr>
      <w:tabs>
        <w:tab w:val="center" w:pos="4320"/>
        <w:tab w:val="right" w:pos="8640"/>
      </w:tabs>
    </w:pPr>
  </w:style>
  <w:style w:type="character" w:customStyle="1" w:styleId="PidipaginaCarattere">
    <w:name w:val="Piè di pagina Carattere"/>
    <w:basedOn w:val="Carpredefinitoparagrafo"/>
    <w:link w:val="Pidipagina"/>
    <w:uiPriority w:val="99"/>
    <w:rsid w:val="004870CA"/>
    <w:rPr>
      <w:rFonts w:ascii="Times" w:eastAsia="Times New Roman" w:hAnsi="Times" w:cs="Times New Roman"/>
      <w:sz w:val="20"/>
      <w:szCs w:val="20"/>
      <w:lang w:eastAsia="it-IT"/>
    </w:rPr>
  </w:style>
  <w:style w:type="character" w:styleId="Enfasigrassetto">
    <w:name w:val="Strong"/>
    <w:uiPriority w:val="99"/>
    <w:qFormat/>
    <w:rsid w:val="004870CA"/>
    <w:rPr>
      <w:b/>
      <w:bCs/>
    </w:rPr>
  </w:style>
  <w:style w:type="paragraph" w:styleId="Nessunaspaziatura">
    <w:name w:val="No Spacing"/>
    <w:uiPriority w:val="1"/>
    <w:qFormat/>
    <w:rsid w:val="004E681C"/>
    <w:pPr>
      <w:spacing w:after="0" w:line="240" w:lineRule="auto"/>
    </w:pPr>
    <w:rPr>
      <w:rFonts w:ascii="Calibri" w:eastAsia="Times New Roman" w:hAnsi="Calibri" w:cs="Times New Roman"/>
      <w:lang w:eastAsia="it-IT"/>
    </w:rPr>
  </w:style>
  <w:style w:type="paragraph" w:styleId="Paragrafoelenco">
    <w:name w:val="List Paragraph"/>
    <w:basedOn w:val="Normale"/>
    <w:uiPriority w:val="34"/>
    <w:qFormat/>
    <w:rsid w:val="004E681C"/>
    <w:pPr>
      <w:ind w:left="708"/>
    </w:pPr>
    <w:rPr>
      <w:rFonts w:ascii="Times New Roman" w:hAnsi="Times New Roman"/>
      <w:sz w:val="24"/>
      <w:szCs w:val="24"/>
    </w:rPr>
  </w:style>
  <w:style w:type="paragraph" w:customStyle="1" w:styleId="Normal1">
    <w:name w:val="Normal1"/>
    <w:rsid w:val="0025625D"/>
    <w:pPr>
      <w:widowControl w:val="0"/>
      <w:kinsoku w:val="0"/>
      <w:spacing w:after="0" w:line="240" w:lineRule="auto"/>
    </w:pPr>
    <w:rPr>
      <w:rFonts w:ascii="Times New Roman" w:eastAsia="Times New Roman" w:hAnsi="Times New Roman" w:cs="Times New Roman"/>
      <w:sz w:val="24"/>
      <w:szCs w:val="24"/>
      <w:lang w:eastAsia="it-IT" w:bidi="it-IT"/>
    </w:rPr>
  </w:style>
  <w:style w:type="character" w:styleId="Enfasidelicata">
    <w:name w:val="Subtle Emphasis"/>
    <w:uiPriority w:val="19"/>
    <w:qFormat/>
    <w:rsid w:val="0025625D"/>
    <w:rPr>
      <w:i/>
      <w:iCs/>
      <w:color w:val="404040"/>
    </w:rPr>
  </w:style>
  <w:style w:type="paragraph" w:customStyle="1" w:styleId="Corpodeltesto21">
    <w:name w:val="Corpo del testo 21"/>
    <w:basedOn w:val="Normale"/>
    <w:rsid w:val="00F75AB7"/>
    <w:pPr>
      <w:widowControl w:val="0"/>
      <w:overflowPunct w:val="0"/>
      <w:autoSpaceDE w:val="0"/>
      <w:autoSpaceDN w:val="0"/>
      <w:adjustRightInd w:val="0"/>
      <w:ind w:left="1418" w:firstLine="709"/>
      <w:jc w:val="both"/>
    </w:pPr>
    <w:rPr>
      <w:rFonts w:ascii="Verdana" w:hAnsi="Verdana"/>
      <w:b/>
      <w:sz w:val="24"/>
    </w:rPr>
  </w:style>
  <w:style w:type="character" w:customStyle="1" w:styleId="Titolo2Carattere">
    <w:name w:val="Titolo 2 Carattere"/>
    <w:basedOn w:val="Carpredefinitoparagrafo"/>
    <w:link w:val="Titolo2"/>
    <w:rsid w:val="00D82658"/>
    <w:rPr>
      <w:rFonts w:ascii="Calibri Light" w:eastAsia="Times New Roman" w:hAnsi="Calibri Light" w:cs="Times New Roman"/>
      <w:b/>
      <w:bCs/>
      <w:i/>
      <w:iCs/>
      <w:sz w:val="28"/>
      <w:szCs w:val="28"/>
      <w:lang w:eastAsia="it-IT"/>
    </w:rPr>
  </w:style>
  <w:style w:type="paragraph" w:customStyle="1" w:styleId="Default">
    <w:name w:val="Default"/>
    <w:rsid w:val="0091729C"/>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Intestazione">
    <w:name w:val="header"/>
    <w:basedOn w:val="Normale"/>
    <w:link w:val="IntestazioneCarattere"/>
    <w:uiPriority w:val="99"/>
    <w:unhideWhenUsed/>
    <w:rsid w:val="008251C7"/>
    <w:pPr>
      <w:tabs>
        <w:tab w:val="center" w:pos="4819"/>
        <w:tab w:val="right" w:pos="9638"/>
      </w:tabs>
    </w:pPr>
  </w:style>
  <w:style w:type="character" w:customStyle="1" w:styleId="IntestazioneCarattere">
    <w:name w:val="Intestazione Carattere"/>
    <w:basedOn w:val="Carpredefinitoparagrafo"/>
    <w:link w:val="Intestazione"/>
    <w:uiPriority w:val="99"/>
    <w:rsid w:val="008251C7"/>
    <w:rPr>
      <w:rFonts w:ascii="Times" w:eastAsia="Times New Roman" w:hAnsi="Times" w:cs="Times New Roman"/>
      <w:sz w:val="20"/>
      <w:szCs w:val="20"/>
      <w:lang w:eastAsia="it-IT"/>
    </w:rPr>
  </w:style>
  <w:style w:type="paragraph" w:styleId="NormaleWeb">
    <w:name w:val="Normal (Web)"/>
    <w:basedOn w:val="Normale"/>
    <w:uiPriority w:val="99"/>
    <w:unhideWhenUsed/>
    <w:rsid w:val="00C2437F"/>
    <w:pPr>
      <w:spacing w:before="100" w:beforeAutospacing="1" w:after="100" w:afterAutospacing="1"/>
    </w:pPr>
    <w:rPr>
      <w:rFonts w:ascii="Times New Roman" w:eastAsia="Calibri" w:hAnsi="Times New Roman"/>
      <w:sz w:val="24"/>
      <w:szCs w:val="24"/>
    </w:rPr>
  </w:style>
  <w:style w:type="paragraph" w:customStyle="1" w:styleId="Carpredefinitoparagrafo1">
    <w:name w:val="Car. predefinito paragrafo1"/>
    <w:semiHidden/>
    <w:rsid w:val="0025737C"/>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noProof/>
      <w:sz w:val="20"/>
      <w:szCs w:val="20"/>
    </w:rPr>
  </w:style>
  <w:style w:type="paragraph" w:styleId="Testonormale">
    <w:name w:val="Plain Text"/>
    <w:basedOn w:val="Normale"/>
    <w:link w:val="TestonormaleCarattere"/>
    <w:unhideWhenUsed/>
    <w:rsid w:val="00661A54"/>
    <w:rPr>
      <w:rFonts w:ascii="Calibri" w:eastAsia="Calibri" w:hAnsi="Calibri"/>
      <w:sz w:val="22"/>
      <w:szCs w:val="21"/>
      <w:lang w:eastAsia="en-US"/>
    </w:rPr>
  </w:style>
  <w:style w:type="character" w:customStyle="1" w:styleId="TestonormaleCarattere">
    <w:name w:val="Testo normale Carattere"/>
    <w:basedOn w:val="Carpredefinitoparagrafo"/>
    <w:link w:val="Testonormale"/>
    <w:rsid w:val="00661A54"/>
    <w:rPr>
      <w:rFonts w:ascii="Calibri" w:eastAsia="Calibri" w:hAnsi="Calibri" w:cs="Times New Roman"/>
      <w:szCs w:val="21"/>
    </w:rPr>
  </w:style>
  <w:style w:type="paragraph" w:styleId="Corpotesto">
    <w:name w:val="Body Text"/>
    <w:basedOn w:val="Normale"/>
    <w:link w:val="CorpotestoCarattere"/>
    <w:uiPriority w:val="1"/>
    <w:qFormat/>
    <w:rsid w:val="00FB300E"/>
    <w:pPr>
      <w:widowControl w:val="0"/>
      <w:autoSpaceDE w:val="0"/>
      <w:autoSpaceDN w:val="0"/>
    </w:pPr>
    <w:rPr>
      <w:rFonts w:ascii="Times New Roman" w:hAnsi="Times New Roman"/>
      <w:lang w:val="en-US" w:eastAsia="en-US"/>
    </w:rPr>
  </w:style>
  <w:style w:type="character" w:customStyle="1" w:styleId="CorpotestoCarattere">
    <w:name w:val="Corpo testo Carattere"/>
    <w:basedOn w:val="Carpredefinitoparagrafo"/>
    <w:link w:val="Corpotesto"/>
    <w:uiPriority w:val="1"/>
    <w:rsid w:val="00FB300E"/>
    <w:rPr>
      <w:rFonts w:ascii="Times New Roman" w:eastAsia="Times New Roman" w:hAnsi="Times New Roman" w:cs="Times New Roman"/>
      <w:sz w:val="20"/>
      <w:szCs w:val="20"/>
      <w:lang w:val="en-US"/>
    </w:rPr>
  </w:style>
  <w:style w:type="character" w:styleId="Collegamentoipertestuale">
    <w:name w:val="Hyperlink"/>
    <w:rsid w:val="00600545"/>
    <w:rPr>
      <w:color w:val="0000FF"/>
      <w:u w:val="single"/>
    </w:rPr>
  </w:style>
  <w:style w:type="paragraph" w:customStyle="1" w:styleId="Heading">
    <w:name w:val="Heading"/>
    <w:basedOn w:val="Normale"/>
    <w:next w:val="Corpotesto"/>
    <w:uiPriority w:val="99"/>
    <w:rsid w:val="007B7B67"/>
    <w:pPr>
      <w:suppressAutoHyphens/>
      <w:jc w:val="center"/>
    </w:pPr>
    <w:rPr>
      <w:rFonts w:ascii="Arial" w:hAnsi="Arial" w:cs="Arial"/>
      <w:b/>
      <w:sz w:val="24"/>
      <w:lang w:eastAsia="zh-CN"/>
    </w:rPr>
  </w:style>
  <w:style w:type="paragraph" w:customStyle="1" w:styleId="Normale1">
    <w:name w:val="Normale1"/>
    <w:rsid w:val="007B7B67"/>
    <w:pPr>
      <w:shd w:val="clear" w:color="auto" w:fill="FFFFFF"/>
      <w:spacing w:after="0" w:line="100" w:lineRule="atLeast"/>
    </w:pPr>
    <w:rPr>
      <w:rFonts w:ascii="Times New Roman" w:eastAsia="Arial Unicode MS" w:hAnsi="Times New Roman" w:cs="Arial Unicode MS"/>
      <w:color w:val="000000"/>
      <w:kern w:val="1"/>
      <w:sz w:val="24"/>
      <w:szCs w:val="24"/>
      <w:u w:color="000000"/>
      <w:lang w:eastAsia="it-IT"/>
    </w:rPr>
  </w:style>
  <w:style w:type="character" w:customStyle="1" w:styleId="Titolo1Carattere">
    <w:name w:val="Titolo 1 Carattere"/>
    <w:basedOn w:val="Carpredefinitoparagrafo"/>
    <w:link w:val="Titolo1"/>
    <w:uiPriority w:val="9"/>
    <w:rsid w:val="00E617F8"/>
    <w:rPr>
      <w:rFonts w:asciiTheme="majorHAnsi" w:eastAsiaTheme="majorEastAsia" w:hAnsiTheme="majorHAnsi" w:cstheme="majorBidi"/>
      <w:color w:val="2F5496" w:themeColor="accent1" w:themeShade="BF"/>
      <w:sz w:val="32"/>
      <w:szCs w:val="32"/>
      <w:lang w:eastAsia="it-IT"/>
    </w:rPr>
  </w:style>
  <w:style w:type="character" w:customStyle="1" w:styleId="Titolo3Carattere">
    <w:name w:val="Titolo 3 Carattere"/>
    <w:basedOn w:val="Carpredefinitoparagrafo"/>
    <w:link w:val="Titolo3"/>
    <w:uiPriority w:val="99"/>
    <w:rsid w:val="00E617F8"/>
    <w:rPr>
      <w:rFonts w:ascii="Arial" w:eastAsia="Times New Roman" w:hAnsi="Arial" w:cs="Arial"/>
      <w:sz w:val="24"/>
      <w:szCs w:val="20"/>
      <w:lang w:eastAsia="zh-CN"/>
    </w:rPr>
  </w:style>
  <w:style w:type="paragraph" w:styleId="Testodelblocco">
    <w:name w:val="Block Text"/>
    <w:basedOn w:val="Normale"/>
    <w:uiPriority w:val="99"/>
    <w:unhideWhenUsed/>
    <w:rsid w:val="00526458"/>
    <w:rPr>
      <w:rFonts w:ascii="Calibri" w:eastAsia="Calibri" w:hAnsi="Calibri" w:cs="Calibri"/>
      <w:sz w:val="22"/>
      <w:szCs w:val="22"/>
    </w:rPr>
  </w:style>
  <w:style w:type="paragraph" w:customStyle="1" w:styleId="xmsonormal">
    <w:name w:val="x_msonormal"/>
    <w:basedOn w:val="Normale"/>
    <w:rsid w:val="00A572A6"/>
    <w:pPr>
      <w:spacing w:before="100" w:beforeAutospacing="1" w:after="100" w:afterAutospacing="1"/>
    </w:pPr>
    <w:rPr>
      <w:rFonts w:ascii="Times New Roman" w:hAnsi="Times New Roman"/>
      <w:sz w:val="24"/>
      <w:szCs w:val="24"/>
    </w:rPr>
  </w:style>
  <w:style w:type="table" w:customStyle="1" w:styleId="TableNormal">
    <w:name w:val="Table Normal"/>
    <w:uiPriority w:val="2"/>
    <w:semiHidden/>
    <w:unhideWhenUsed/>
    <w:qFormat/>
    <w:rsid w:val="00913B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13BDA"/>
    <w:pPr>
      <w:widowControl w:val="0"/>
      <w:autoSpaceDE w:val="0"/>
      <w:autoSpaceDN w:val="0"/>
      <w:ind w:left="72"/>
    </w:pPr>
    <w:rPr>
      <w:rFonts w:ascii="Calibri" w:eastAsia="Calibri" w:hAnsi="Calibri" w:cs="Calibri"/>
      <w:sz w:val="22"/>
      <w:szCs w:val="22"/>
      <w:lang w:eastAsia="en-US"/>
    </w:rPr>
  </w:style>
  <w:style w:type="character" w:customStyle="1" w:styleId="SmartLink1">
    <w:name w:val="SmartLink1"/>
    <w:basedOn w:val="Carpredefinitoparagrafo"/>
    <w:uiPriority w:val="99"/>
    <w:semiHidden/>
    <w:unhideWhenUsed/>
    <w:rsid w:val="00237C9E"/>
    <w:rPr>
      <w:color w:val="0000FF"/>
      <w:u w:val="single"/>
      <w:shd w:val="clear" w:color="auto" w:fill="F3F2F1"/>
    </w:rPr>
  </w:style>
  <w:style w:type="paragraph" w:customStyle="1" w:styleId="western">
    <w:name w:val="western"/>
    <w:basedOn w:val="Normale"/>
    <w:rsid w:val="005E320D"/>
    <w:pPr>
      <w:spacing w:before="100" w:beforeAutospacing="1" w:after="119" w:line="259" w:lineRule="auto"/>
    </w:pPr>
    <w:rPr>
      <w:rFonts w:ascii="Calibri" w:hAnsi="Calibri" w:cs="Calibri"/>
      <w:sz w:val="22"/>
      <w:szCs w:val="22"/>
    </w:rPr>
  </w:style>
  <w:style w:type="paragraph" w:customStyle="1" w:styleId="p1">
    <w:name w:val="p1"/>
    <w:basedOn w:val="Normale"/>
    <w:rsid w:val="00120849"/>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6709">
      <w:bodyDiv w:val="1"/>
      <w:marLeft w:val="0"/>
      <w:marRight w:val="0"/>
      <w:marTop w:val="0"/>
      <w:marBottom w:val="0"/>
      <w:divBdr>
        <w:top w:val="none" w:sz="0" w:space="0" w:color="auto"/>
        <w:left w:val="none" w:sz="0" w:space="0" w:color="auto"/>
        <w:bottom w:val="none" w:sz="0" w:space="0" w:color="auto"/>
        <w:right w:val="none" w:sz="0" w:space="0" w:color="auto"/>
      </w:divBdr>
    </w:div>
    <w:div w:id="37246827">
      <w:bodyDiv w:val="1"/>
      <w:marLeft w:val="0"/>
      <w:marRight w:val="0"/>
      <w:marTop w:val="0"/>
      <w:marBottom w:val="0"/>
      <w:divBdr>
        <w:top w:val="none" w:sz="0" w:space="0" w:color="auto"/>
        <w:left w:val="none" w:sz="0" w:space="0" w:color="auto"/>
        <w:bottom w:val="none" w:sz="0" w:space="0" w:color="auto"/>
        <w:right w:val="none" w:sz="0" w:space="0" w:color="auto"/>
      </w:divBdr>
      <w:divsChild>
        <w:div w:id="1875190762">
          <w:marLeft w:val="446"/>
          <w:marRight w:val="0"/>
          <w:marTop w:val="0"/>
          <w:marBottom w:val="0"/>
          <w:divBdr>
            <w:top w:val="none" w:sz="0" w:space="0" w:color="auto"/>
            <w:left w:val="none" w:sz="0" w:space="0" w:color="auto"/>
            <w:bottom w:val="none" w:sz="0" w:space="0" w:color="auto"/>
            <w:right w:val="none" w:sz="0" w:space="0" w:color="auto"/>
          </w:divBdr>
        </w:div>
        <w:div w:id="1580366588">
          <w:marLeft w:val="446"/>
          <w:marRight w:val="0"/>
          <w:marTop w:val="0"/>
          <w:marBottom w:val="0"/>
          <w:divBdr>
            <w:top w:val="none" w:sz="0" w:space="0" w:color="auto"/>
            <w:left w:val="none" w:sz="0" w:space="0" w:color="auto"/>
            <w:bottom w:val="none" w:sz="0" w:space="0" w:color="auto"/>
            <w:right w:val="none" w:sz="0" w:space="0" w:color="auto"/>
          </w:divBdr>
        </w:div>
        <w:div w:id="258559984">
          <w:marLeft w:val="446"/>
          <w:marRight w:val="0"/>
          <w:marTop w:val="0"/>
          <w:marBottom w:val="0"/>
          <w:divBdr>
            <w:top w:val="none" w:sz="0" w:space="0" w:color="auto"/>
            <w:left w:val="none" w:sz="0" w:space="0" w:color="auto"/>
            <w:bottom w:val="none" w:sz="0" w:space="0" w:color="auto"/>
            <w:right w:val="none" w:sz="0" w:space="0" w:color="auto"/>
          </w:divBdr>
        </w:div>
        <w:div w:id="1354572285">
          <w:marLeft w:val="446"/>
          <w:marRight w:val="0"/>
          <w:marTop w:val="0"/>
          <w:marBottom w:val="0"/>
          <w:divBdr>
            <w:top w:val="none" w:sz="0" w:space="0" w:color="auto"/>
            <w:left w:val="none" w:sz="0" w:space="0" w:color="auto"/>
            <w:bottom w:val="none" w:sz="0" w:space="0" w:color="auto"/>
            <w:right w:val="none" w:sz="0" w:space="0" w:color="auto"/>
          </w:divBdr>
        </w:div>
      </w:divsChild>
    </w:div>
    <w:div w:id="48461810">
      <w:bodyDiv w:val="1"/>
      <w:marLeft w:val="0"/>
      <w:marRight w:val="0"/>
      <w:marTop w:val="0"/>
      <w:marBottom w:val="0"/>
      <w:divBdr>
        <w:top w:val="none" w:sz="0" w:space="0" w:color="auto"/>
        <w:left w:val="none" w:sz="0" w:space="0" w:color="auto"/>
        <w:bottom w:val="none" w:sz="0" w:space="0" w:color="auto"/>
        <w:right w:val="none" w:sz="0" w:space="0" w:color="auto"/>
      </w:divBdr>
      <w:divsChild>
        <w:div w:id="963119595">
          <w:marLeft w:val="547"/>
          <w:marRight w:val="0"/>
          <w:marTop w:val="0"/>
          <w:marBottom w:val="0"/>
          <w:divBdr>
            <w:top w:val="none" w:sz="0" w:space="0" w:color="auto"/>
            <w:left w:val="none" w:sz="0" w:space="0" w:color="auto"/>
            <w:bottom w:val="none" w:sz="0" w:space="0" w:color="auto"/>
            <w:right w:val="none" w:sz="0" w:space="0" w:color="auto"/>
          </w:divBdr>
        </w:div>
        <w:div w:id="891893352">
          <w:marLeft w:val="547"/>
          <w:marRight w:val="0"/>
          <w:marTop w:val="0"/>
          <w:marBottom w:val="0"/>
          <w:divBdr>
            <w:top w:val="none" w:sz="0" w:space="0" w:color="auto"/>
            <w:left w:val="none" w:sz="0" w:space="0" w:color="auto"/>
            <w:bottom w:val="none" w:sz="0" w:space="0" w:color="auto"/>
            <w:right w:val="none" w:sz="0" w:space="0" w:color="auto"/>
          </w:divBdr>
        </w:div>
        <w:div w:id="1645282356">
          <w:marLeft w:val="547"/>
          <w:marRight w:val="0"/>
          <w:marTop w:val="0"/>
          <w:marBottom w:val="0"/>
          <w:divBdr>
            <w:top w:val="none" w:sz="0" w:space="0" w:color="auto"/>
            <w:left w:val="none" w:sz="0" w:space="0" w:color="auto"/>
            <w:bottom w:val="none" w:sz="0" w:space="0" w:color="auto"/>
            <w:right w:val="none" w:sz="0" w:space="0" w:color="auto"/>
          </w:divBdr>
        </w:div>
        <w:div w:id="1924874446">
          <w:marLeft w:val="547"/>
          <w:marRight w:val="0"/>
          <w:marTop w:val="0"/>
          <w:marBottom w:val="0"/>
          <w:divBdr>
            <w:top w:val="none" w:sz="0" w:space="0" w:color="auto"/>
            <w:left w:val="none" w:sz="0" w:space="0" w:color="auto"/>
            <w:bottom w:val="none" w:sz="0" w:space="0" w:color="auto"/>
            <w:right w:val="none" w:sz="0" w:space="0" w:color="auto"/>
          </w:divBdr>
        </w:div>
        <w:div w:id="94980388">
          <w:marLeft w:val="547"/>
          <w:marRight w:val="0"/>
          <w:marTop w:val="0"/>
          <w:marBottom w:val="0"/>
          <w:divBdr>
            <w:top w:val="none" w:sz="0" w:space="0" w:color="auto"/>
            <w:left w:val="none" w:sz="0" w:space="0" w:color="auto"/>
            <w:bottom w:val="none" w:sz="0" w:space="0" w:color="auto"/>
            <w:right w:val="none" w:sz="0" w:space="0" w:color="auto"/>
          </w:divBdr>
        </w:div>
      </w:divsChild>
    </w:div>
    <w:div w:id="62533494">
      <w:bodyDiv w:val="1"/>
      <w:marLeft w:val="0"/>
      <w:marRight w:val="0"/>
      <w:marTop w:val="0"/>
      <w:marBottom w:val="0"/>
      <w:divBdr>
        <w:top w:val="none" w:sz="0" w:space="0" w:color="auto"/>
        <w:left w:val="none" w:sz="0" w:space="0" w:color="auto"/>
        <w:bottom w:val="none" w:sz="0" w:space="0" w:color="auto"/>
        <w:right w:val="none" w:sz="0" w:space="0" w:color="auto"/>
      </w:divBdr>
      <w:divsChild>
        <w:div w:id="1159233218">
          <w:marLeft w:val="446"/>
          <w:marRight w:val="0"/>
          <w:marTop w:val="0"/>
          <w:marBottom w:val="0"/>
          <w:divBdr>
            <w:top w:val="none" w:sz="0" w:space="0" w:color="auto"/>
            <w:left w:val="none" w:sz="0" w:space="0" w:color="auto"/>
            <w:bottom w:val="none" w:sz="0" w:space="0" w:color="auto"/>
            <w:right w:val="none" w:sz="0" w:space="0" w:color="auto"/>
          </w:divBdr>
        </w:div>
        <w:div w:id="73862316">
          <w:marLeft w:val="446"/>
          <w:marRight w:val="0"/>
          <w:marTop w:val="0"/>
          <w:marBottom w:val="0"/>
          <w:divBdr>
            <w:top w:val="none" w:sz="0" w:space="0" w:color="auto"/>
            <w:left w:val="none" w:sz="0" w:space="0" w:color="auto"/>
            <w:bottom w:val="none" w:sz="0" w:space="0" w:color="auto"/>
            <w:right w:val="none" w:sz="0" w:space="0" w:color="auto"/>
          </w:divBdr>
        </w:div>
        <w:div w:id="2029485013">
          <w:marLeft w:val="446"/>
          <w:marRight w:val="0"/>
          <w:marTop w:val="0"/>
          <w:marBottom w:val="0"/>
          <w:divBdr>
            <w:top w:val="none" w:sz="0" w:space="0" w:color="auto"/>
            <w:left w:val="none" w:sz="0" w:space="0" w:color="auto"/>
            <w:bottom w:val="none" w:sz="0" w:space="0" w:color="auto"/>
            <w:right w:val="none" w:sz="0" w:space="0" w:color="auto"/>
          </w:divBdr>
        </w:div>
        <w:div w:id="1450273813">
          <w:marLeft w:val="446"/>
          <w:marRight w:val="0"/>
          <w:marTop w:val="0"/>
          <w:marBottom w:val="0"/>
          <w:divBdr>
            <w:top w:val="none" w:sz="0" w:space="0" w:color="auto"/>
            <w:left w:val="none" w:sz="0" w:space="0" w:color="auto"/>
            <w:bottom w:val="none" w:sz="0" w:space="0" w:color="auto"/>
            <w:right w:val="none" w:sz="0" w:space="0" w:color="auto"/>
          </w:divBdr>
        </w:div>
      </w:divsChild>
    </w:div>
    <w:div w:id="158927730">
      <w:bodyDiv w:val="1"/>
      <w:marLeft w:val="0"/>
      <w:marRight w:val="0"/>
      <w:marTop w:val="0"/>
      <w:marBottom w:val="0"/>
      <w:divBdr>
        <w:top w:val="none" w:sz="0" w:space="0" w:color="auto"/>
        <w:left w:val="none" w:sz="0" w:space="0" w:color="auto"/>
        <w:bottom w:val="none" w:sz="0" w:space="0" w:color="auto"/>
        <w:right w:val="none" w:sz="0" w:space="0" w:color="auto"/>
      </w:divBdr>
      <w:divsChild>
        <w:div w:id="465856391">
          <w:marLeft w:val="720"/>
          <w:marRight w:val="0"/>
          <w:marTop w:val="0"/>
          <w:marBottom w:val="0"/>
          <w:divBdr>
            <w:top w:val="none" w:sz="0" w:space="0" w:color="auto"/>
            <w:left w:val="none" w:sz="0" w:space="0" w:color="auto"/>
            <w:bottom w:val="none" w:sz="0" w:space="0" w:color="auto"/>
            <w:right w:val="none" w:sz="0" w:space="0" w:color="auto"/>
          </w:divBdr>
        </w:div>
        <w:div w:id="2030258250">
          <w:marLeft w:val="1440"/>
          <w:marRight w:val="0"/>
          <w:marTop w:val="0"/>
          <w:marBottom w:val="0"/>
          <w:divBdr>
            <w:top w:val="none" w:sz="0" w:space="0" w:color="auto"/>
            <w:left w:val="none" w:sz="0" w:space="0" w:color="auto"/>
            <w:bottom w:val="none" w:sz="0" w:space="0" w:color="auto"/>
            <w:right w:val="none" w:sz="0" w:space="0" w:color="auto"/>
          </w:divBdr>
        </w:div>
        <w:div w:id="1987320210">
          <w:marLeft w:val="720"/>
          <w:marRight w:val="0"/>
          <w:marTop w:val="0"/>
          <w:marBottom w:val="0"/>
          <w:divBdr>
            <w:top w:val="none" w:sz="0" w:space="0" w:color="auto"/>
            <w:left w:val="none" w:sz="0" w:space="0" w:color="auto"/>
            <w:bottom w:val="none" w:sz="0" w:space="0" w:color="auto"/>
            <w:right w:val="none" w:sz="0" w:space="0" w:color="auto"/>
          </w:divBdr>
        </w:div>
        <w:div w:id="1882128474">
          <w:marLeft w:val="1440"/>
          <w:marRight w:val="0"/>
          <w:marTop w:val="0"/>
          <w:marBottom w:val="0"/>
          <w:divBdr>
            <w:top w:val="none" w:sz="0" w:space="0" w:color="auto"/>
            <w:left w:val="none" w:sz="0" w:space="0" w:color="auto"/>
            <w:bottom w:val="none" w:sz="0" w:space="0" w:color="auto"/>
            <w:right w:val="none" w:sz="0" w:space="0" w:color="auto"/>
          </w:divBdr>
        </w:div>
      </w:divsChild>
    </w:div>
    <w:div w:id="189731067">
      <w:bodyDiv w:val="1"/>
      <w:marLeft w:val="0"/>
      <w:marRight w:val="0"/>
      <w:marTop w:val="0"/>
      <w:marBottom w:val="0"/>
      <w:divBdr>
        <w:top w:val="none" w:sz="0" w:space="0" w:color="auto"/>
        <w:left w:val="none" w:sz="0" w:space="0" w:color="auto"/>
        <w:bottom w:val="none" w:sz="0" w:space="0" w:color="auto"/>
        <w:right w:val="none" w:sz="0" w:space="0" w:color="auto"/>
      </w:divBdr>
      <w:divsChild>
        <w:div w:id="1761364503">
          <w:marLeft w:val="547"/>
          <w:marRight w:val="0"/>
          <w:marTop w:val="0"/>
          <w:marBottom w:val="0"/>
          <w:divBdr>
            <w:top w:val="none" w:sz="0" w:space="0" w:color="auto"/>
            <w:left w:val="none" w:sz="0" w:space="0" w:color="auto"/>
            <w:bottom w:val="none" w:sz="0" w:space="0" w:color="auto"/>
            <w:right w:val="none" w:sz="0" w:space="0" w:color="auto"/>
          </w:divBdr>
        </w:div>
        <w:div w:id="971054552">
          <w:marLeft w:val="547"/>
          <w:marRight w:val="0"/>
          <w:marTop w:val="0"/>
          <w:marBottom w:val="0"/>
          <w:divBdr>
            <w:top w:val="none" w:sz="0" w:space="0" w:color="auto"/>
            <w:left w:val="none" w:sz="0" w:space="0" w:color="auto"/>
            <w:bottom w:val="none" w:sz="0" w:space="0" w:color="auto"/>
            <w:right w:val="none" w:sz="0" w:space="0" w:color="auto"/>
          </w:divBdr>
        </w:div>
        <w:div w:id="226231596">
          <w:marLeft w:val="547"/>
          <w:marRight w:val="0"/>
          <w:marTop w:val="0"/>
          <w:marBottom w:val="0"/>
          <w:divBdr>
            <w:top w:val="none" w:sz="0" w:space="0" w:color="auto"/>
            <w:left w:val="none" w:sz="0" w:space="0" w:color="auto"/>
            <w:bottom w:val="none" w:sz="0" w:space="0" w:color="auto"/>
            <w:right w:val="none" w:sz="0" w:space="0" w:color="auto"/>
          </w:divBdr>
        </w:div>
        <w:div w:id="194462296">
          <w:marLeft w:val="547"/>
          <w:marRight w:val="0"/>
          <w:marTop w:val="0"/>
          <w:marBottom w:val="0"/>
          <w:divBdr>
            <w:top w:val="none" w:sz="0" w:space="0" w:color="auto"/>
            <w:left w:val="none" w:sz="0" w:space="0" w:color="auto"/>
            <w:bottom w:val="none" w:sz="0" w:space="0" w:color="auto"/>
            <w:right w:val="none" w:sz="0" w:space="0" w:color="auto"/>
          </w:divBdr>
        </w:div>
        <w:div w:id="2133789393">
          <w:marLeft w:val="547"/>
          <w:marRight w:val="0"/>
          <w:marTop w:val="0"/>
          <w:marBottom w:val="0"/>
          <w:divBdr>
            <w:top w:val="none" w:sz="0" w:space="0" w:color="auto"/>
            <w:left w:val="none" w:sz="0" w:space="0" w:color="auto"/>
            <w:bottom w:val="none" w:sz="0" w:space="0" w:color="auto"/>
            <w:right w:val="none" w:sz="0" w:space="0" w:color="auto"/>
          </w:divBdr>
        </w:div>
      </w:divsChild>
    </w:div>
    <w:div w:id="211771668">
      <w:bodyDiv w:val="1"/>
      <w:marLeft w:val="0"/>
      <w:marRight w:val="0"/>
      <w:marTop w:val="0"/>
      <w:marBottom w:val="0"/>
      <w:divBdr>
        <w:top w:val="none" w:sz="0" w:space="0" w:color="auto"/>
        <w:left w:val="none" w:sz="0" w:space="0" w:color="auto"/>
        <w:bottom w:val="none" w:sz="0" w:space="0" w:color="auto"/>
        <w:right w:val="none" w:sz="0" w:space="0" w:color="auto"/>
      </w:divBdr>
      <w:divsChild>
        <w:div w:id="706763673">
          <w:marLeft w:val="446"/>
          <w:marRight w:val="0"/>
          <w:marTop w:val="0"/>
          <w:marBottom w:val="0"/>
          <w:divBdr>
            <w:top w:val="none" w:sz="0" w:space="0" w:color="auto"/>
            <w:left w:val="none" w:sz="0" w:space="0" w:color="auto"/>
            <w:bottom w:val="none" w:sz="0" w:space="0" w:color="auto"/>
            <w:right w:val="none" w:sz="0" w:space="0" w:color="auto"/>
          </w:divBdr>
        </w:div>
        <w:div w:id="94403466">
          <w:marLeft w:val="1166"/>
          <w:marRight w:val="0"/>
          <w:marTop w:val="0"/>
          <w:marBottom w:val="0"/>
          <w:divBdr>
            <w:top w:val="none" w:sz="0" w:space="0" w:color="auto"/>
            <w:left w:val="none" w:sz="0" w:space="0" w:color="auto"/>
            <w:bottom w:val="none" w:sz="0" w:space="0" w:color="auto"/>
            <w:right w:val="none" w:sz="0" w:space="0" w:color="auto"/>
          </w:divBdr>
        </w:div>
        <w:div w:id="1216163903">
          <w:marLeft w:val="1166"/>
          <w:marRight w:val="0"/>
          <w:marTop w:val="0"/>
          <w:marBottom w:val="0"/>
          <w:divBdr>
            <w:top w:val="none" w:sz="0" w:space="0" w:color="auto"/>
            <w:left w:val="none" w:sz="0" w:space="0" w:color="auto"/>
            <w:bottom w:val="none" w:sz="0" w:space="0" w:color="auto"/>
            <w:right w:val="none" w:sz="0" w:space="0" w:color="auto"/>
          </w:divBdr>
        </w:div>
        <w:div w:id="1536581773">
          <w:marLeft w:val="446"/>
          <w:marRight w:val="0"/>
          <w:marTop w:val="0"/>
          <w:marBottom w:val="0"/>
          <w:divBdr>
            <w:top w:val="none" w:sz="0" w:space="0" w:color="auto"/>
            <w:left w:val="none" w:sz="0" w:space="0" w:color="auto"/>
            <w:bottom w:val="none" w:sz="0" w:space="0" w:color="auto"/>
            <w:right w:val="none" w:sz="0" w:space="0" w:color="auto"/>
          </w:divBdr>
        </w:div>
        <w:div w:id="296108379">
          <w:marLeft w:val="1166"/>
          <w:marRight w:val="0"/>
          <w:marTop w:val="0"/>
          <w:marBottom w:val="0"/>
          <w:divBdr>
            <w:top w:val="none" w:sz="0" w:space="0" w:color="auto"/>
            <w:left w:val="none" w:sz="0" w:space="0" w:color="auto"/>
            <w:bottom w:val="none" w:sz="0" w:space="0" w:color="auto"/>
            <w:right w:val="none" w:sz="0" w:space="0" w:color="auto"/>
          </w:divBdr>
        </w:div>
        <w:div w:id="2039046050">
          <w:marLeft w:val="1166"/>
          <w:marRight w:val="0"/>
          <w:marTop w:val="0"/>
          <w:marBottom w:val="0"/>
          <w:divBdr>
            <w:top w:val="none" w:sz="0" w:space="0" w:color="auto"/>
            <w:left w:val="none" w:sz="0" w:space="0" w:color="auto"/>
            <w:bottom w:val="none" w:sz="0" w:space="0" w:color="auto"/>
            <w:right w:val="none" w:sz="0" w:space="0" w:color="auto"/>
          </w:divBdr>
        </w:div>
        <w:div w:id="2081050952">
          <w:marLeft w:val="1166"/>
          <w:marRight w:val="0"/>
          <w:marTop w:val="0"/>
          <w:marBottom w:val="0"/>
          <w:divBdr>
            <w:top w:val="none" w:sz="0" w:space="0" w:color="auto"/>
            <w:left w:val="none" w:sz="0" w:space="0" w:color="auto"/>
            <w:bottom w:val="none" w:sz="0" w:space="0" w:color="auto"/>
            <w:right w:val="none" w:sz="0" w:space="0" w:color="auto"/>
          </w:divBdr>
        </w:div>
        <w:div w:id="1664770812">
          <w:marLeft w:val="1166"/>
          <w:marRight w:val="0"/>
          <w:marTop w:val="0"/>
          <w:marBottom w:val="0"/>
          <w:divBdr>
            <w:top w:val="none" w:sz="0" w:space="0" w:color="auto"/>
            <w:left w:val="none" w:sz="0" w:space="0" w:color="auto"/>
            <w:bottom w:val="none" w:sz="0" w:space="0" w:color="auto"/>
            <w:right w:val="none" w:sz="0" w:space="0" w:color="auto"/>
          </w:divBdr>
        </w:div>
        <w:div w:id="1131560714">
          <w:marLeft w:val="446"/>
          <w:marRight w:val="0"/>
          <w:marTop w:val="0"/>
          <w:marBottom w:val="0"/>
          <w:divBdr>
            <w:top w:val="none" w:sz="0" w:space="0" w:color="auto"/>
            <w:left w:val="none" w:sz="0" w:space="0" w:color="auto"/>
            <w:bottom w:val="none" w:sz="0" w:space="0" w:color="auto"/>
            <w:right w:val="none" w:sz="0" w:space="0" w:color="auto"/>
          </w:divBdr>
        </w:div>
      </w:divsChild>
    </w:div>
    <w:div w:id="248926260">
      <w:bodyDiv w:val="1"/>
      <w:marLeft w:val="0"/>
      <w:marRight w:val="0"/>
      <w:marTop w:val="0"/>
      <w:marBottom w:val="0"/>
      <w:divBdr>
        <w:top w:val="none" w:sz="0" w:space="0" w:color="auto"/>
        <w:left w:val="none" w:sz="0" w:space="0" w:color="auto"/>
        <w:bottom w:val="none" w:sz="0" w:space="0" w:color="auto"/>
        <w:right w:val="none" w:sz="0" w:space="0" w:color="auto"/>
      </w:divBdr>
    </w:div>
    <w:div w:id="266619197">
      <w:bodyDiv w:val="1"/>
      <w:marLeft w:val="0"/>
      <w:marRight w:val="0"/>
      <w:marTop w:val="0"/>
      <w:marBottom w:val="0"/>
      <w:divBdr>
        <w:top w:val="none" w:sz="0" w:space="0" w:color="auto"/>
        <w:left w:val="none" w:sz="0" w:space="0" w:color="auto"/>
        <w:bottom w:val="none" w:sz="0" w:space="0" w:color="auto"/>
        <w:right w:val="none" w:sz="0" w:space="0" w:color="auto"/>
      </w:divBdr>
    </w:div>
    <w:div w:id="293296874">
      <w:bodyDiv w:val="1"/>
      <w:marLeft w:val="0"/>
      <w:marRight w:val="0"/>
      <w:marTop w:val="0"/>
      <w:marBottom w:val="0"/>
      <w:divBdr>
        <w:top w:val="none" w:sz="0" w:space="0" w:color="auto"/>
        <w:left w:val="none" w:sz="0" w:space="0" w:color="auto"/>
        <w:bottom w:val="none" w:sz="0" w:space="0" w:color="auto"/>
        <w:right w:val="none" w:sz="0" w:space="0" w:color="auto"/>
      </w:divBdr>
      <w:divsChild>
        <w:div w:id="1867327631">
          <w:marLeft w:val="547"/>
          <w:marRight w:val="0"/>
          <w:marTop w:val="0"/>
          <w:marBottom w:val="0"/>
          <w:divBdr>
            <w:top w:val="none" w:sz="0" w:space="0" w:color="auto"/>
            <w:left w:val="none" w:sz="0" w:space="0" w:color="auto"/>
            <w:bottom w:val="none" w:sz="0" w:space="0" w:color="auto"/>
            <w:right w:val="none" w:sz="0" w:space="0" w:color="auto"/>
          </w:divBdr>
        </w:div>
        <w:div w:id="1736464381">
          <w:marLeft w:val="547"/>
          <w:marRight w:val="0"/>
          <w:marTop w:val="0"/>
          <w:marBottom w:val="0"/>
          <w:divBdr>
            <w:top w:val="none" w:sz="0" w:space="0" w:color="auto"/>
            <w:left w:val="none" w:sz="0" w:space="0" w:color="auto"/>
            <w:bottom w:val="none" w:sz="0" w:space="0" w:color="auto"/>
            <w:right w:val="none" w:sz="0" w:space="0" w:color="auto"/>
          </w:divBdr>
        </w:div>
        <w:div w:id="1072655860">
          <w:marLeft w:val="547"/>
          <w:marRight w:val="0"/>
          <w:marTop w:val="0"/>
          <w:marBottom w:val="0"/>
          <w:divBdr>
            <w:top w:val="none" w:sz="0" w:space="0" w:color="auto"/>
            <w:left w:val="none" w:sz="0" w:space="0" w:color="auto"/>
            <w:bottom w:val="none" w:sz="0" w:space="0" w:color="auto"/>
            <w:right w:val="none" w:sz="0" w:space="0" w:color="auto"/>
          </w:divBdr>
        </w:div>
        <w:div w:id="1634217691">
          <w:marLeft w:val="547"/>
          <w:marRight w:val="0"/>
          <w:marTop w:val="0"/>
          <w:marBottom w:val="0"/>
          <w:divBdr>
            <w:top w:val="none" w:sz="0" w:space="0" w:color="auto"/>
            <w:left w:val="none" w:sz="0" w:space="0" w:color="auto"/>
            <w:bottom w:val="none" w:sz="0" w:space="0" w:color="auto"/>
            <w:right w:val="none" w:sz="0" w:space="0" w:color="auto"/>
          </w:divBdr>
        </w:div>
        <w:div w:id="450630974">
          <w:marLeft w:val="547"/>
          <w:marRight w:val="0"/>
          <w:marTop w:val="0"/>
          <w:marBottom w:val="0"/>
          <w:divBdr>
            <w:top w:val="none" w:sz="0" w:space="0" w:color="auto"/>
            <w:left w:val="none" w:sz="0" w:space="0" w:color="auto"/>
            <w:bottom w:val="none" w:sz="0" w:space="0" w:color="auto"/>
            <w:right w:val="none" w:sz="0" w:space="0" w:color="auto"/>
          </w:divBdr>
        </w:div>
        <w:div w:id="990208812">
          <w:marLeft w:val="547"/>
          <w:marRight w:val="0"/>
          <w:marTop w:val="0"/>
          <w:marBottom w:val="0"/>
          <w:divBdr>
            <w:top w:val="none" w:sz="0" w:space="0" w:color="auto"/>
            <w:left w:val="none" w:sz="0" w:space="0" w:color="auto"/>
            <w:bottom w:val="none" w:sz="0" w:space="0" w:color="auto"/>
            <w:right w:val="none" w:sz="0" w:space="0" w:color="auto"/>
          </w:divBdr>
        </w:div>
        <w:div w:id="2055251">
          <w:marLeft w:val="547"/>
          <w:marRight w:val="0"/>
          <w:marTop w:val="0"/>
          <w:marBottom w:val="0"/>
          <w:divBdr>
            <w:top w:val="none" w:sz="0" w:space="0" w:color="auto"/>
            <w:left w:val="none" w:sz="0" w:space="0" w:color="auto"/>
            <w:bottom w:val="none" w:sz="0" w:space="0" w:color="auto"/>
            <w:right w:val="none" w:sz="0" w:space="0" w:color="auto"/>
          </w:divBdr>
        </w:div>
      </w:divsChild>
    </w:div>
    <w:div w:id="454636293">
      <w:bodyDiv w:val="1"/>
      <w:marLeft w:val="0"/>
      <w:marRight w:val="0"/>
      <w:marTop w:val="0"/>
      <w:marBottom w:val="0"/>
      <w:divBdr>
        <w:top w:val="none" w:sz="0" w:space="0" w:color="auto"/>
        <w:left w:val="none" w:sz="0" w:space="0" w:color="auto"/>
        <w:bottom w:val="none" w:sz="0" w:space="0" w:color="auto"/>
        <w:right w:val="none" w:sz="0" w:space="0" w:color="auto"/>
      </w:divBdr>
    </w:div>
    <w:div w:id="502822178">
      <w:bodyDiv w:val="1"/>
      <w:marLeft w:val="0"/>
      <w:marRight w:val="0"/>
      <w:marTop w:val="0"/>
      <w:marBottom w:val="0"/>
      <w:divBdr>
        <w:top w:val="none" w:sz="0" w:space="0" w:color="auto"/>
        <w:left w:val="none" w:sz="0" w:space="0" w:color="auto"/>
        <w:bottom w:val="none" w:sz="0" w:space="0" w:color="auto"/>
        <w:right w:val="none" w:sz="0" w:space="0" w:color="auto"/>
      </w:divBdr>
    </w:div>
    <w:div w:id="513154272">
      <w:bodyDiv w:val="1"/>
      <w:marLeft w:val="0"/>
      <w:marRight w:val="0"/>
      <w:marTop w:val="0"/>
      <w:marBottom w:val="0"/>
      <w:divBdr>
        <w:top w:val="none" w:sz="0" w:space="0" w:color="auto"/>
        <w:left w:val="none" w:sz="0" w:space="0" w:color="auto"/>
        <w:bottom w:val="none" w:sz="0" w:space="0" w:color="auto"/>
        <w:right w:val="none" w:sz="0" w:space="0" w:color="auto"/>
      </w:divBdr>
    </w:div>
    <w:div w:id="540558358">
      <w:bodyDiv w:val="1"/>
      <w:marLeft w:val="0"/>
      <w:marRight w:val="0"/>
      <w:marTop w:val="0"/>
      <w:marBottom w:val="0"/>
      <w:divBdr>
        <w:top w:val="none" w:sz="0" w:space="0" w:color="auto"/>
        <w:left w:val="none" w:sz="0" w:space="0" w:color="auto"/>
        <w:bottom w:val="none" w:sz="0" w:space="0" w:color="auto"/>
        <w:right w:val="none" w:sz="0" w:space="0" w:color="auto"/>
      </w:divBdr>
    </w:div>
    <w:div w:id="552159910">
      <w:bodyDiv w:val="1"/>
      <w:marLeft w:val="0"/>
      <w:marRight w:val="0"/>
      <w:marTop w:val="0"/>
      <w:marBottom w:val="0"/>
      <w:divBdr>
        <w:top w:val="none" w:sz="0" w:space="0" w:color="auto"/>
        <w:left w:val="none" w:sz="0" w:space="0" w:color="auto"/>
        <w:bottom w:val="none" w:sz="0" w:space="0" w:color="auto"/>
        <w:right w:val="none" w:sz="0" w:space="0" w:color="auto"/>
      </w:divBdr>
      <w:divsChild>
        <w:div w:id="359554112">
          <w:marLeft w:val="547"/>
          <w:marRight w:val="0"/>
          <w:marTop w:val="0"/>
          <w:marBottom w:val="120"/>
          <w:divBdr>
            <w:top w:val="none" w:sz="0" w:space="0" w:color="auto"/>
            <w:left w:val="none" w:sz="0" w:space="0" w:color="auto"/>
            <w:bottom w:val="none" w:sz="0" w:space="0" w:color="auto"/>
            <w:right w:val="none" w:sz="0" w:space="0" w:color="auto"/>
          </w:divBdr>
        </w:div>
        <w:div w:id="934361974">
          <w:marLeft w:val="547"/>
          <w:marRight w:val="0"/>
          <w:marTop w:val="0"/>
          <w:marBottom w:val="120"/>
          <w:divBdr>
            <w:top w:val="none" w:sz="0" w:space="0" w:color="auto"/>
            <w:left w:val="none" w:sz="0" w:space="0" w:color="auto"/>
            <w:bottom w:val="none" w:sz="0" w:space="0" w:color="auto"/>
            <w:right w:val="none" w:sz="0" w:space="0" w:color="auto"/>
          </w:divBdr>
        </w:div>
        <w:div w:id="318387045">
          <w:marLeft w:val="547"/>
          <w:marRight w:val="0"/>
          <w:marTop w:val="0"/>
          <w:marBottom w:val="120"/>
          <w:divBdr>
            <w:top w:val="none" w:sz="0" w:space="0" w:color="auto"/>
            <w:left w:val="none" w:sz="0" w:space="0" w:color="auto"/>
            <w:bottom w:val="none" w:sz="0" w:space="0" w:color="auto"/>
            <w:right w:val="none" w:sz="0" w:space="0" w:color="auto"/>
          </w:divBdr>
        </w:div>
        <w:div w:id="852183062">
          <w:marLeft w:val="547"/>
          <w:marRight w:val="0"/>
          <w:marTop w:val="0"/>
          <w:marBottom w:val="120"/>
          <w:divBdr>
            <w:top w:val="none" w:sz="0" w:space="0" w:color="auto"/>
            <w:left w:val="none" w:sz="0" w:space="0" w:color="auto"/>
            <w:bottom w:val="none" w:sz="0" w:space="0" w:color="auto"/>
            <w:right w:val="none" w:sz="0" w:space="0" w:color="auto"/>
          </w:divBdr>
        </w:div>
        <w:div w:id="674109248">
          <w:marLeft w:val="547"/>
          <w:marRight w:val="0"/>
          <w:marTop w:val="0"/>
          <w:marBottom w:val="120"/>
          <w:divBdr>
            <w:top w:val="none" w:sz="0" w:space="0" w:color="auto"/>
            <w:left w:val="none" w:sz="0" w:space="0" w:color="auto"/>
            <w:bottom w:val="none" w:sz="0" w:space="0" w:color="auto"/>
            <w:right w:val="none" w:sz="0" w:space="0" w:color="auto"/>
          </w:divBdr>
        </w:div>
        <w:div w:id="1498299861">
          <w:marLeft w:val="547"/>
          <w:marRight w:val="0"/>
          <w:marTop w:val="0"/>
          <w:marBottom w:val="120"/>
          <w:divBdr>
            <w:top w:val="none" w:sz="0" w:space="0" w:color="auto"/>
            <w:left w:val="none" w:sz="0" w:space="0" w:color="auto"/>
            <w:bottom w:val="none" w:sz="0" w:space="0" w:color="auto"/>
            <w:right w:val="none" w:sz="0" w:space="0" w:color="auto"/>
          </w:divBdr>
        </w:div>
      </w:divsChild>
    </w:div>
    <w:div w:id="631441044">
      <w:bodyDiv w:val="1"/>
      <w:marLeft w:val="0"/>
      <w:marRight w:val="0"/>
      <w:marTop w:val="0"/>
      <w:marBottom w:val="0"/>
      <w:divBdr>
        <w:top w:val="none" w:sz="0" w:space="0" w:color="auto"/>
        <w:left w:val="none" w:sz="0" w:space="0" w:color="auto"/>
        <w:bottom w:val="none" w:sz="0" w:space="0" w:color="auto"/>
        <w:right w:val="none" w:sz="0" w:space="0" w:color="auto"/>
      </w:divBdr>
    </w:div>
    <w:div w:id="644899661">
      <w:bodyDiv w:val="1"/>
      <w:marLeft w:val="0"/>
      <w:marRight w:val="0"/>
      <w:marTop w:val="0"/>
      <w:marBottom w:val="0"/>
      <w:divBdr>
        <w:top w:val="none" w:sz="0" w:space="0" w:color="auto"/>
        <w:left w:val="none" w:sz="0" w:space="0" w:color="auto"/>
        <w:bottom w:val="none" w:sz="0" w:space="0" w:color="auto"/>
        <w:right w:val="none" w:sz="0" w:space="0" w:color="auto"/>
      </w:divBdr>
      <w:divsChild>
        <w:div w:id="757365199">
          <w:marLeft w:val="446"/>
          <w:marRight w:val="144"/>
          <w:marTop w:val="0"/>
          <w:marBottom w:val="160"/>
          <w:divBdr>
            <w:top w:val="none" w:sz="0" w:space="0" w:color="auto"/>
            <w:left w:val="none" w:sz="0" w:space="0" w:color="auto"/>
            <w:bottom w:val="none" w:sz="0" w:space="0" w:color="auto"/>
            <w:right w:val="none" w:sz="0" w:space="0" w:color="auto"/>
          </w:divBdr>
        </w:div>
        <w:div w:id="1086729382">
          <w:marLeft w:val="446"/>
          <w:marRight w:val="144"/>
          <w:marTop w:val="0"/>
          <w:marBottom w:val="160"/>
          <w:divBdr>
            <w:top w:val="none" w:sz="0" w:space="0" w:color="auto"/>
            <w:left w:val="none" w:sz="0" w:space="0" w:color="auto"/>
            <w:bottom w:val="none" w:sz="0" w:space="0" w:color="auto"/>
            <w:right w:val="none" w:sz="0" w:space="0" w:color="auto"/>
          </w:divBdr>
        </w:div>
        <w:div w:id="2070574194">
          <w:marLeft w:val="173"/>
          <w:marRight w:val="0"/>
          <w:marTop w:val="0"/>
          <w:marBottom w:val="160"/>
          <w:divBdr>
            <w:top w:val="none" w:sz="0" w:space="0" w:color="auto"/>
            <w:left w:val="none" w:sz="0" w:space="0" w:color="auto"/>
            <w:bottom w:val="none" w:sz="0" w:space="0" w:color="auto"/>
            <w:right w:val="none" w:sz="0" w:space="0" w:color="auto"/>
          </w:divBdr>
        </w:div>
        <w:div w:id="514076417">
          <w:marLeft w:val="446"/>
          <w:marRight w:val="0"/>
          <w:marTop w:val="0"/>
          <w:marBottom w:val="160"/>
          <w:divBdr>
            <w:top w:val="none" w:sz="0" w:space="0" w:color="auto"/>
            <w:left w:val="none" w:sz="0" w:space="0" w:color="auto"/>
            <w:bottom w:val="none" w:sz="0" w:space="0" w:color="auto"/>
            <w:right w:val="none" w:sz="0" w:space="0" w:color="auto"/>
          </w:divBdr>
        </w:div>
        <w:div w:id="714697653">
          <w:marLeft w:val="446"/>
          <w:marRight w:val="0"/>
          <w:marTop w:val="0"/>
          <w:marBottom w:val="160"/>
          <w:divBdr>
            <w:top w:val="none" w:sz="0" w:space="0" w:color="auto"/>
            <w:left w:val="none" w:sz="0" w:space="0" w:color="auto"/>
            <w:bottom w:val="none" w:sz="0" w:space="0" w:color="auto"/>
            <w:right w:val="none" w:sz="0" w:space="0" w:color="auto"/>
          </w:divBdr>
        </w:div>
      </w:divsChild>
    </w:div>
    <w:div w:id="666132256">
      <w:bodyDiv w:val="1"/>
      <w:marLeft w:val="0"/>
      <w:marRight w:val="0"/>
      <w:marTop w:val="0"/>
      <w:marBottom w:val="0"/>
      <w:divBdr>
        <w:top w:val="none" w:sz="0" w:space="0" w:color="auto"/>
        <w:left w:val="none" w:sz="0" w:space="0" w:color="auto"/>
        <w:bottom w:val="none" w:sz="0" w:space="0" w:color="auto"/>
        <w:right w:val="none" w:sz="0" w:space="0" w:color="auto"/>
      </w:divBdr>
    </w:div>
    <w:div w:id="703872213">
      <w:bodyDiv w:val="1"/>
      <w:marLeft w:val="0"/>
      <w:marRight w:val="0"/>
      <w:marTop w:val="0"/>
      <w:marBottom w:val="0"/>
      <w:divBdr>
        <w:top w:val="none" w:sz="0" w:space="0" w:color="auto"/>
        <w:left w:val="none" w:sz="0" w:space="0" w:color="auto"/>
        <w:bottom w:val="none" w:sz="0" w:space="0" w:color="auto"/>
        <w:right w:val="none" w:sz="0" w:space="0" w:color="auto"/>
      </w:divBdr>
      <w:divsChild>
        <w:div w:id="2146311644">
          <w:marLeft w:val="446"/>
          <w:marRight w:val="0"/>
          <w:marTop w:val="0"/>
          <w:marBottom w:val="0"/>
          <w:divBdr>
            <w:top w:val="none" w:sz="0" w:space="0" w:color="auto"/>
            <w:left w:val="none" w:sz="0" w:space="0" w:color="auto"/>
            <w:bottom w:val="none" w:sz="0" w:space="0" w:color="auto"/>
            <w:right w:val="none" w:sz="0" w:space="0" w:color="auto"/>
          </w:divBdr>
        </w:div>
        <w:div w:id="2121678579">
          <w:marLeft w:val="446"/>
          <w:marRight w:val="0"/>
          <w:marTop w:val="0"/>
          <w:marBottom w:val="0"/>
          <w:divBdr>
            <w:top w:val="none" w:sz="0" w:space="0" w:color="auto"/>
            <w:left w:val="none" w:sz="0" w:space="0" w:color="auto"/>
            <w:bottom w:val="none" w:sz="0" w:space="0" w:color="auto"/>
            <w:right w:val="none" w:sz="0" w:space="0" w:color="auto"/>
          </w:divBdr>
        </w:div>
        <w:div w:id="1084643502">
          <w:marLeft w:val="446"/>
          <w:marRight w:val="0"/>
          <w:marTop w:val="0"/>
          <w:marBottom w:val="0"/>
          <w:divBdr>
            <w:top w:val="none" w:sz="0" w:space="0" w:color="auto"/>
            <w:left w:val="none" w:sz="0" w:space="0" w:color="auto"/>
            <w:bottom w:val="none" w:sz="0" w:space="0" w:color="auto"/>
            <w:right w:val="none" w:sz="0" w:space="0" w:color="auto"/>
          </w:divBdr>
        </w:div>
        <w:div w:id="1265528747">
          <w:marLeft w:val="446"/>
          <w:marRight w:val="0"/>
          <w:marTop w:val="0"/>
          <w:marBottom w:val="0"/>
          <w:divBdr>
            <w:top w:val="none" w:sz="0" w:space="0" w:color="auto"/>
            <w:left w:val="none" w:sz="0" w:space="0" w:color="auto"/>
            <w:bottom w:val="none" w:sz="0" w:space="0" w:color="auto"/>
            <w:right w:val="none" w:sz="0" w:space="0" w:color="auto"/>
          </w:divBdr>
        </w:div>
      </w:divsChild>
    </w:div>
    <w:div w:id="733771011">
      <w:bodyDiv w:val="1"/>
      <w:marLeft w:val="0"/>
      <w:marRight w:val="0"/>
      <w:marTop w:val="0"/>
      <w:marBottom w:val="0"/>
      <w:divBdr>
        <w:top w:val="none" w:sz="0" w:space="0" w:color="auto"/>
        <w:left w:val="none" w:sz="0" w:space="0" w:color="auto"/>
        <w:bottom w:val="none" w:sz="0" w:space="0" w:color="auto"/>
        <w:right w:val="none" w:sz="0" w:space="0" w:color="auto"/>
      </w:divBdr>
      <w:divsChild>
        <w:div w:id="2144157985">
          <w:marLeft w:val="547"/>
          <w:marRight w:val="0"/>
          <w:marTop w:val="0"/>
          <w:marBottom w:val="0"/>
          <w:divBdr>
            <w:top w:val="none" w:sz="0" w:space="0" w:color="auto"/>
            <w:left w:val="none" w:sz="0" w:space="0" w:color="auto"/>
            <w:bottom w:val="none" w:sz="0" w:space="0" w:color="auto"/>
            <w:right w:val="none" w:sz="0" w:space="0" w:color="auto"/>
          </w:divBdr>
        </w:div>
        <w:div w:id="241762766">
          <w:marLeft w:val="547"/>
          <w:marRight w:val="0"/>
          <w:marTop w:val="0"/>
          <w:marBottom w:val="0"/>
          <w:divBdr>
            <w:top w:val="none" w:sz="0" w:space="0" w:color="auto"/>
            <w:left w:val="none" w:sz="0" w:space="0" w:color="auto"/>
            <w:bottom w:val="none" w:sz="0" w:space="0" w:color="auto"/>
            <w:right w:val="none" w:sz="0" w:space="0" w:color="auto"/>
          </w:divBdr>
        </w:div>
        <w:div w:id="435098790">
          <w:marLeft w:val="547"/>
          <w:marRight w:val="0"/>
          <w:marTop w:val="0"/>
          <w:marBottom w:val="0"/>
          <w:divBdr>
            <w:top w:val="none" w:sz="0" w:space="0" w:color="auto"/>
            <w:left w:val="none" w:sz="0" w:space="0" w:color="auto"/>
            <w:bottom w:val="none" w:sz="0" w:space="0" w:color="auto"/>
            <w:right w:val="none" w:sz="0" w:space="0" w:color="auto"/>
          </w:divBdr>
        </w:div>
      </w:divsChild>
    </w:div>
    <w:div w:id="854347457">
      <w:bodyDiv w:val="1"/>
      <w:marLeft w:val="0"/>
      <w:marRight w:val="0"/>
      <w:marTop w:val="0"/>
      <w:marBottom w:val="0"/>
      <w:divBdr>
        <w:top w:val="none" w:sz="0" w:space="0" w:color="auto"/>
        <w:left w:val="none" w:sz="0" w:space="0" w:color="auto"/>
        <w:bottom w:val="none" w:sz="0" w:space="0" w:color="auto"/>
        <w:right w:val="none" w:sz="0" w:space="0" w:color="auto"/>
      </w:divBdr>
      <w:divsChild>
        <w:div w:id="987518733">
          <w:marLeft w:val="547"/>
          <w:marRight w:val="0"/>
          <w:marTop w:val="0"/>
          <w:marBottom w:val="0"/>
          <w:divBdr>
            <w:top w:val="none" w:sz="0" w:space="0" w:color="auto"/>
            <w:left w:val="none" w:sz="0" w:space="0" w:color="auto"/>
            <w:bottom w:val="none" w:sz="0" w:space="0" w:color="auto"/>
            <w:right w:val="none" w:sz="0" w:space="0" w:color="auto"/>
          </w:divBdr>
        </w:div>
      </w:divsChild>
    </w:div>
    <w:div w:id="864103439">
      <w:bodyDiv w:val="1"/>
      <w:marLeft w:val="0"/>
      <w:marRight w:val="0"/>
      <w:marTop w:val="0"/>
      <w:marBottom w:val="0"/>
      <w:divBdr>
        <w:top w:val="none" w:sz="0" w:space="0" w:color="auto"/>
        <w:left w:val="none" w:sz="0" w:space="0" w:color="auto"/>
        <w:bottom w:val="none" w:sz="0" w:space="0" w:color="auto"/>
        <w:right w:val="none" w:sz="0" w:space="0" w:color="auto"/>
      </w:divBdr>
    </w:div>
    <w:div w:id="910389284">
      <w:bodyDiv w:val="1"/>
      <w:marLeft w:val="0"/>
      <w:marRight w:val="0"/>
      <w:marTop w:val="0"/>
      <w:marBottom w:val="0"/>
      <w:divBdr>
        <w:top w:val="none" w:sz="0" w:space="0" w:color="auto"/>
        <w:left w:val="none" w:sz="0" w:space="0" w:color="auto"/>
        <w:bottom w:val="none" w:sz="0" w:space="0" w:color="auto"/>
        <w:right w:val="none" w:sz="0" w:space="0" w:color="auto"/>
      </w:divBdr>
    </w:div>
    <w:div w:id="974484732">
      <w:bodyDiv w:val="1"/>
      <w:marLeft w:val="0"/>
      <w:marRight w:val="0"/>
      <w:marTop w:val="0"/>
      <w:marBottom w:val="0"/>
      <w:divBdr>
        <w:top w:val="none" w:sz="0" w:space="0" w:color="auto"/>
        <w:left w:val="none" w:sz="0" w:space="0" w:color="auto"/>
        <w:bottom w:val="none" w:sz="0" w:space="0" w:color="auto"/>
        <w:right w:val="none" w:sz="0" w:space="0" w:color="auto"/>
      </w:divBdr>
    </w:div>
    <w:div w:id="1041634037">
      <w:bodyDiv w:val="1"/>
      <w:marLeft w:val="0"/>
      <w:marRight w:val="0"/>
      <w:marTop w:val="0"/>
      <w:marBottom w:val="0"/>
      <w:divBdr>
        <w:top w:val="none" w:sz="0" w:space="0" w:color="auto"/>
        <w:left w:val="none" w:sz="0" w:space="0" w:color="auto"/>
        <w:bottom w:val="none" w:sz="0" w:space="0" w:color="auto"/>
        <w:right w:val="none" w:sz="0" w:space="0" w:color="auto"/>
      </w:divBdr>
    </w:div>
    <w:div w:id="1119759244">
      <w:bodyDiv w:val="1"/>
      <w:marLeft w:val="0"/>
      <w:marRight w:val="0"/>
      <w:marTop w:val="0"/>
      <w:marBottom w:val="0"/>
      <w:divBdr>
        <w:top w:val="none" w:sz="0" w:space="0" w:color="auto"/>
        <w:left w:val="none" w:sz="0" w:space="0" w:color="auto"/>
        <w:bottom w:val="none" w:sz="0" w:space="0" w:color="auto"/>
        <w:right w:val="none" w:sz="0" w:space="0" w:color="auto"/>
      </w:divBdr>
      <w:divsChild>
        <w:div w:id="956377121">
          <w:marLeft w:val="446"/>
          <w:marRight w:val="144"/>
          <w:marTop w:val="0"/>
          <w:marBottom w:val="160"/>
          <w:divBdr>
            <w:top w:val="none" w:sz="0" w:space="0" w:color="auto"/>
            <w:left w:val="none" w:sz="0" w:space="0" w:color="auto"/>
            <w:bottom w:val="none" w:sz="0" w:space="0" w:color="auto"/>
            <w:right w:val="none" w:sz="0" w:space="0" w:color="auto"/>
          </w:divBdr>
        </w:div>
        <w:div w:id="164785721">
          <w:marLeft w:val="173"/>
          <w:marRight w:val="0"/>
          <w:marTop w:val="0"/>
          <w:marBottom w:val="160"/>
          <w:divBdr>
            <w:top w:val="none" w:sz="0" w:space="0" w:color="auto"/>
            <w:left w:val="none" w:sz="0" w:space="0" w:color="auto"/>
            <w:bottom w:val="none" w:sz="0" w:space="0" w:color="auto"/>
            <w:right w:val="none" w:sz="0" w:space="0" w:color="auto"/>
          </w:divBdr>
        </w:div>
        <w:div w:id="1291549387">
          <w:marLeft w:val="173"/>
          <w:marRight w:val="0"/>
          <w:marTop w:val="0"/>
          <w:marBottom w:val="160"/>
          <w:divBdr>
            <w:top w:val="none" w:sz="0" w:space="0" w:color="auto"/>
            <w:left w:val="none" w:sz="0" w:space="0" w:color="auto"/>
            <w:bottom w:val="none" w:sz="0" w:space="0" w:color="auto"/>
            <w:right w:val="none" w:sz="0" w:space="0" w:color="auto"/>
          </w:divBdr>
        </w:div>
        <w:div w:id="391971645">
          <w:marLeft w:val="446"/>
          <w:marRight w:val="0"/>
          <w:marTop w:val="0"/>
          <w:marBottom w:val="160"/>
          <w:divBdr>
            <w:top w:val="none" w:sz="0" w:space="0" w:color="auto"/>
            <w:left w:val="none" w:sz="0" w:space="0" w:color="auto"/>
            <w:bottom w:val="none" w:sz="0" w:space="0" w:color="auto"/>
            <w:right w:val="none" w:sz="0" w:space="0" w:color="auto"/>
          </w:divBdr>
        </w:div>
        <w:div w:id="650210006">
          <w:marLeft w:val="446"/>
          <w:marRight w:val="0"/>
          <w:marTop w:val="0"/>
          <w:marBottom w:val="160"/>
          <w:divBdr>
            <w:top w:val="none" w:sz="0" w:space="0" w:color="auto"/>
            <w:left w:val="none" w:sz="0" w:space="0" w:color="auto"/>
            <w:bottom w:val="none" w:sz="0" w:space="0" w:color="auto"/>
            <w:right w:val="none" w:sz="0" w:space="0" w:color="auto"/>
          </w:divBdr>
        </w:div>
      </w:divsChild>
    </w:div>
    <w:div w:id="1173448135">
      <w:bodyDiv w:val="1"/>
      <w:marLeft w:val="0"/>
      <w:marRight w:val="0"/>
      <w:marTop w:val="0"/>
      <w:marBottom w:val="0"/>
      <w:divBdr>
        <w:top w:val="none" w:sz="0" w:space="0" w:color="auto"/>
        <w:left w:val="none" w:sz="0" w:space="0" w:color="auto"/>
        <w:bottom w:val="none" w:sz="0" w:space="0" w:color="auto"/>
        <w:right w:val="none" w:sz="0" w:space="0" w:color="auto"/>
      </w:divBdr>
    </w:div>
    <w:div w:id="1184440802">
      <w:bodyDiv w:val="1"/>
      <w:marLeft w:val="0"/>
      <w:marRight w:val="0"/>
      <w:marTop w:val="0"/>
      <w:marBottom w:val="0"/>
      <w:divBdr>
        <w:top w:val="none" w:sz="0" w:space="0" w:color="auto"/>
        <w:left w:val="none" w:sz="0" w:space="0" w:color="auto"/>
        <w:bottom w:val="none" w:sz="0" w:space="0" w:color="auto"/>
        <w:right w:val="none" w:sz="0" w:space="0" w:color="auto"/>
      </w:divBdr>
      <w:divsChild>
        <w:div w:id="947277787">
          <w:marLeft w:val="1166"/>
          <w:marRight w:val="0"/>
          <w:marTop w:val="0"/>
          <w:marBottom w:val="0"/>
          <w:divBdr>
            <w:top w:val="none" w:sz="0" w:space="0" w:color="auto"/>
            <w:left w:val="none" w:sz="0" w:space="0" w:color="auto"/>
            <w:bottom w:val="none" w:sz="0" w:space="0" w:color="auto"/>
            <w:right w:val="none" w:sz="0" w:space="0" w:color="auto"/>
          </w:divBdr>
        </w:div>
        <w:div w:id="1368335320">
          <w:marLeft w:val="1166"/>
          <w:marRight w:val="0"/>
          <w:marTop w:val="0"/>
          <w:marBottom w:val="0"/>
          <w:divBdr>
            <w:top w:val="none" w:sz="0" w:space="0" w:color="auto"/>
            <w:left w:val="none" w:sz="0" w:space="0" w:color="auto"/>
            <w:bottom w:val="none" w:sz="0" w:space="0" w:color="auto"/>
            <w:right w:val="none" w:sz="0" w:space="0" w:color="auto"/>
          </w:divBdr>
        </w:div>
        <w:div w:id="314385065">
          <w:marLeft w:val="1166"/>
          <w:marRight w:val="0"/>
          <w:marTop w:val="0"/>
          <w:marBottom w:val="0"/>
          <w:divBdr>
            <w:top w:val="none" w:sz="0" w:space="0" w:color="auto"/>
            <w:left w:val="none" w:sz="0" w:space="0" w:color="auto"/>
            <w:bottom w:val="none" w:sz="0" w:space="0" w:color="auto"/>
            <w:right w:val="none" w:sz="0" w:space="0" w:color="auto"/>
          </w:divBdr>
        </w:div>
      </w:divsChild>
    </w:div>
    <w:div w:id="1216239435">
      <w:bodyDiv w:val="1"/>
      <w:marLeft w:val="0"/>
      <w:marRight w:val="0"/>
      <w:marTop w:val="0"/>
      <w:marBottom w:val="0"/>
      <w:divBdr>
        <w:top w:val="none" w:sz="0" w:space="0" w:color="auto"/>
        <w:left w:val="none" w:sz="0" w:space="0" w:color="auto"/>
        <w:bottom w:val="none" w:sz="0" w:space="0" w:color="auto"/>
        <w:right w:val="none" w:sz="0" w:space="0" w:color="auto"/>
      </w:divBdr>
    </w:div>
    <w:div w:id="1219972396">
      <w:bodyDiv w:val="1"/>
      <w:marLeft w:val="0"/>
      <w:marRight w:val="0"/>
      <w:marTop w:val="0"/>
      <w:marBottom w:val="0"/>
      <w:divBdr>
        <w:top w:val="none" w:sz="0" w:space="0" w:color="auto"/>
        <w:left w:val="none" w:sz="0" w:space="0" w:color="auto"/>
        <w:bottom w:val="none" w:sz="0" w:space="0" w:color="auto"/>
        <w:right w:val="none" w:sz="0" w:space="0" w:color="auto"/>
      </w:divBdr>
      <w:divsChild>
        <w:div w:id="1858276131">
          <w:marLeft w:val="1166"/>
          <w:marRight w:val="0"/>
          <w:marTop w:val="0"/>
          <w:marBottom w:val="0"/>
          <w:divBdr>
            <w:top w:val="none" w:sz="0" w:space="0" w:color="auto"/>
            <w:left w:val="none" w:sz="0" w:space="0" w:color="auto"/>
            <w:bottom w:val="none" w:sz="0" w:space="0" w:color="auto"/>
            <w:right w:val="none" w:sz="0" w:space="0" w:color="auto"/>
          </w:divBdr>
        </w:div>
        <w:div w:id="631983004">
          <w:marLeft w:val="1166"/>
          <w:marRight w:val="0"/>
          <w:marTop w:val="0"/>
          <w:marBottom w:val="0"/>
          <w:divBdr>
            <w:top w:val="none" w:sz="0" w:space="0" w:color="auto"/>
            <w:left w:val="none" w:sz="0" w:space="0" w:color="auto"/>
            <w:bottom w:val="none" w:sz="0" w:space="0" w:color="auto"/>
            <w:right w:val="none" w:sz="0" w:space="0" w:color="auto"/>
          </w:divBdr>
        </w:div>
        <w:div w:id="724524023">
          <w:marLeft w:val="1166"/>
          <w:marRight w:val="0"/>
          <w:marTop w:val="0"/>
          <w:marBottom w:val="0"/>
          <w:divBdr>
            <w:top w:val="none" w:sz="0" w:space="0" w:color="auto"/>
            <w:left w:val="none" w:sz="0" w:space="0" w:color="auto"/>
            <w:bottom w:val="none" w:sz="0" w:space="0" w:color="auto"/>
            <w:right w:val="none" w:sz="0" w:space="0" w:color="auto"/>
          </w:divBdr>
        </w:div>
        <w:div w:id="1232159637">
          <w:marLeft w:val="1166"/>
          <w:marRight w:val="0"/>
          <w:marTop w:val="0"/>
          <w:marBottom w:val="0"/>
          <w:divBdr>
            <w:top w:val="none" w:sz="0" w:space="0" w:color="auto"/>
            <w:left w:val="none" w:sz="0" w:space="0" w:color="auto"/>
            <w:bottom w:val="none" w:sz="0" w:space="0" w:color="auto"/>
            <w:right w:val="none" w:sz="0" w:space="0" w:color="auto"/>
          </w:divBdr>
        </w:div>
        <w:div w:id="261496890">
          <w:marLeft w:val="1166"/>
          <w:marRight w:val="0"/>
          <w:marTop w:val="0"/>
          <w:marBottom w:val="0"/>
          <w:divBdr>
            <w:top w:val="none" w:sz="0" w:space="0" w:color="auto"/>
            <w:left w:val="none" w:sz="0" w:space="0" w:color="auto"/>
            <w:bottom w:val="none" w:sz="0" w:space="0" w:color="auto"/>
            <w:right w:val="none" w:sz="0" w:space="0" w:color="auto"/>
          </w:divBdr>
        </w:div>
        <w:div w:id="1673024698">
          <w:marLeft w:val="1166"/>
          <w:marRight w:val="0"/>
          <w:marTop w:val="0"/>
          <w:marBottom w:val="0"/>
          <w:divBdr>
            <w:top w:val="none" w:sz="0" w:space="0" w:color="auto"/>
            <w:left w:val="none" w:sz="0" w:space="0" w:color="auto"/>
            <w:bottom w:val="none" w:sz="0" w:space="0" w:color="auto"/>
            <w:right w:val="none" w:sz="0" w:space="0" w:color="auto"/>
          </w:divBdr>
        </w:div>
        <w:div w:id="1262643257">
          <w:marLeft w:val="1166"/>
          <w:marRight w:val="0"/>
          <w:marTop w:val="0"/>
          <w:marBottom w:val="0"/>
          <w:divBdr>
            <w:top w:val="none" w:sz="0" w:space="0" w:color="auto"/>
            <w:left w:val="none" w:sz="0" w:space="0" w:color="auto"/>
            <w:bottom w:val="none" w:sz="0" w:space="0" w:color="auto"/>
            <w:right w:val="none" w:sz="0" w:space="0" w:color="auto"/>
          </w:divBdr>
        </w:div>
        <w:div w:id="1057363837">
          <w:marLeft w:val="1166"/>
          <w:marRight w:val="0"/>
          <w:marTop w:val="0"/>
          <w:marBottom w:val="0"/>
          <w:divBdr>
            <w:top w:val="none" w:sz="0" w:space="0" w:color="auto"/>
            <w:left w:val="none" w:sz="0" w:space="0" w:color="auto"/>
            <w:bottom w:val="none" w:sz="0" w:space="0" w:color="auto"/>
            <w:right w:val="none" w:sz="0" w:space="0" w:color="auto"/>
          </w:divBdr>
        </w:div>
        <w:div w:id="1421607537">
          <w:marLeft w:val="1166"/>
          <w:marRight w:val="0"/>
          <w:marTop w:val="0"/>
          <w:marBottom w:val="0"/>
          <w:divBdr>
            <w:top w:val="none" w:sz="0" w:space="0" w:color="auto"/>
            <w:left w:val="none" w:sz="0" w:space="0" w:color="auto"/>
            <w:bottom w:val="none" w:sz="0" w:space="0" w:color="auto"/>
            <w:right w:val="none" w:sz="0" w:space="0" w:color="auto"/>
          </w:divBdr>
        </w:div>
        <w:div w:id="173616154">
          <w:marLeft w:val="1166"/>
          <w:marRight w:val="0"/>
          <w:marTop w:val="0"/>
          <w:marBottom w:val="0"/>
          <w:divBdr>
            <w:top w:val="none" w:sz="0" w:space="0" w:color="auto"/>
            <w:left w:val="none" w:sz="0" w:space="0" w:color="auto"/>
            <w:bottom w:val="none" w:sz="0" w:space="0" w:color="auto"/>
            <w:right w:val="none" w:sz="0" w:space="0" w:color="auto"/>
          </w:divBdr>
        </w:div>
        <w:div w:id="1578441423">
          <w:marLeft w:val="1166"/>
          <w:marRight w:val="0"/>
          <w:marTop w:val="0"/>
          <w:marBottom w:val="0"/>
          <w:divBdr>
            <w:top w:val="none" w:sz="0" w:space="0" w:color="auto"/>
            <w:left w:val="none" w:sz="0" w:space="0" w:color="auto"/>
            <w:bottom w:val="none" w:sz="0" w:space="0" w:color="auto"/>
            <w:right w:val="none" w:sz="0" w:space="0" w:color="auto"/>
          </w:divBdr>
        </w:div>
        <w:div w:id="1597714871">
          <w:marLeft w:val="1166"/>
          <w:marRight w:val="0"/>
          <w:marTop w:val="0"/>
          <w:marBottom w:val="0"/>
          <w:divBdr>
            <w:top w:val="none" w:sz="0" w:space="0" w:color="auto"/>
            <w:left w:val="none" w:sz="0" w:space="0" w:color="auto"/>
            <w:bottom w:val="none" w:sz="0" w:space="0" w:color="auto"/>
            <w:right w:val="none" w:sz="0" w:space="0" w:color="auto"/>
          </w:divBdr>
        </w:div>
      </w:divsChild>
    </w:div>
    <w:div w:id="1264726029">
      <w:bodyDiv w:val="1"/>
      <w:marLeft w:val="0"/>
      <w:marRight w:val="0"/>
      <w:marTop w:val="0"/>
      <w:marBottom w:val="0"/>
      <w:divBdr>
        <w:top w:val="none" w:sz="0" w:space="0" w:color="auto"/>
        <w:left w:val="none" w:sz="0" w:space="0" w:color="auto"/>
        <w:bottom w:val="none" w:sz="0" w:space="0" w:color="auto"/>
        <w:right w:val="none" w:sz="0" w:space="0" w:color="auto"/>
      </w:divBdr>
    </w:div>
    <w:div w:id="1320769916">
      <w:bodyDiv w:val="1"/>
      <w:marLeft w:val="0"/>
      <w:marRight w:val="0"/>
      <w:marTop w:val="0"/>
      <w:marBottom w:val="0"/>
      <w:divBdr>
        <w:top w:val="none" w:sz="0" w:space="0" w:color="auto"/>
        <w:left w:val="none" w:sz="0" w:space="0" w:color="auto"/>
        <w:bottom w:val="none" w:sz="0" w:space="0" w:color="auto"/>
        <w:right w:val="none" w:sz="0" w:space="0" w:color="auto"/>
      </w:divBdr>
    </w:div>
    <w:div w:id="1364751914">
      <w:bodyDiv w:val="1"/>
      <w:marLeft w:val="0"/>
      <w:marRight w:val="0"/>
      <w:marTop w:val="0"/>
      <w:marBottom w:val="0"/>
      <w:divBdr>
        <w:top w:val="none" w:sz="0" w:space="0" w:color="auto"/>
        <w:left w:val="none" w:sz="0" w:space="0" w:color="auto"/>
        <w:bottom w:val="none" w:sz="0" w:space="0" w:color="auto"/>
        <w:right w:val="none" w:sz="0" w:space="0" w:color="auto"/>
      </w:divBdr>
      <w:divsChild>
        <w:div w:id="574558741">
          <w:marLeft w:val="446"/>
          <w:marRight w:val="0"/>
          <w:marTop w:val="0"/>
          <w:marBottom w:val="0"/>
          <w:divBdr>
            <w:top w:val="none" w:sz="0" w:space="0" w:color="auto"/>
            <w:left w:val="none" w:sz="0" w:space="0" w:color="auto"/>
            <w:bottom w:val="none" w:sz="0" w:space="0" w:color="auto"/>
            <w:right w:val="none" w:sz="0" w:space="0" w:color="auto"/>
          </w:divBdr>
        </w:div>
        <w:div w:id="1123696223">
          <w:marLeft w:val="446"/>
          <w:marRight w:val="0"/>
          <w:marTop w:val="0"/>
          <w:marBottom w:val="0"/>
          <w:divBdr>
            <w:top w:val="none" w:sz="0" w:space="0" w:color="auto"/>
            <w:left w:val="none" w:sz="0" w:space="0" w:color="auto"/>
            <w:bottom w:val="none" w:sz="0" w:space="0" w:color="auto"/>
            <w:right w:val="none" w:sz="0" w:space="0" w:color="auto"/>
          </w:divBdr>
        </w:div>
      </w:divsChild>
    </w:div>
    <w:div w:id="1371146957">
      <w:bodyDiv w:val="1"/>
      <w:marLeft w:val="0"/>
      <w:marRight w:val="0"/>
      <w:marTop w:val="0"/>
      <w:marBottom w:val="0"/>
      <w:divBdr>
        <w:top w:val="none" w:sz="0" w:space="0" w:color="auto"/>
        <w:left w:val="none" w:sz="0" w:space="0" w:color="auto"/>
        <w:bottom w:val="none" w:sz="0" w:space="0" w:color="auto"/>
        <w:right w:val="none" w:sz="0" w:space="0" w:color="auto"/>
      </w:divBdr>
      <w:divsChild>
        <w:div w:id="1636449229">
          <w:marLeft w:val="0"/>
          <w:marRight w:val="0"/>
          <w:marTop w:val="0"/>
          <w:marBottom w:val="0"/>
          <w:divBdr>
            <w:top w:val="none" w:sz="0" w:space="0" w:color="auto"/>
            <w:left w:val="none" w:sz="0" w:space="0" w:color="auto"/>
            <w:bottom w:val="none" w:sz="0" w:space="0" w:color="auto"/>
            <w:right w:val="none" w:sz="0" w:space="0" w:color="auto"/>
          </w:divBdr>
        </w:div>
      </w:divsChild>
    </w:div>
    <w:div w:id="1382630245">
      <w:bodyDiv w:val="1"/>
      <w:marLeft w:val="0"/>
      <w:marRight w:val="0"/>
      <w:marTop w:val="0"/>
      <w:marBottom w:val="0"/>
      <w:divBdr>
        <w:top w:val="none" w:sz="0" w:space="0" w:color="auto"/>
        <w:left w:val="none" w:sz="0" w:space="0" w:color="auto"/>
        <w:bottom w:val="none" w:sz="0" w:space="0" w:color="auto"/>
        <w:right w:val="none" w:sz="0" w:space="0" w:color="auto"/>
      </w:divBdr>
      <w:divsChild>
        <w:div w:id="1799906698">
          <w:marLeft w:val="547"/>
          <w:marRight w:val="0"/>
          <w:marTop w:val="0"/>
          <w:marBottom w:val="0"/>
          <w:divBdr>
            <w:top w:val="none" w:sz="0" w:space="0" w:color="auto"/>
            <w:left w:val="none" w:sz="0" w:space="0" w:color="auto"/>
            <w:bottom w:val="none" w:sz="0" w:space="0" w:color="auto"/>
            <w:right w:val="none" w:sz="0" w:space="0" w:color="auto"/>
          </w:divBdr>
        </w:div>
        <w:div w:id="88307820">
          <w:marLeft w:val="547"/>
          <w:marRight w:val="0"/>
          <w:marTop w:val="0"/>
          <w:marBottom w:val="0"/>
          <w:divBdr>
            <w:top w:val="none" w:sz="0" w:space="0" w:color="auto"/>
            <w:left w:val="none" w:sz="0" w:space="0" w:color="auto"/>
            <w:bottom w:val="none" w:sz="0" w:space="0" w:color="auto"/>
            <w:right w:val="none" w:sz="0" w:space="0" w:color="auto"/>
          </w:divBdr>
        </w:div>
        <w:div w:id="988630063">
          <w:marLeft w:val="547"/>
          <w:marRight w:val="0"/>
          <w:marTop w:val="0"/>
          <w:marBottom w:val="0"/>
          <w:divBdr>
            <w:top w:val="none" w:sz="0" w:space="0" w:color="auto"/>
            <w:left w:val="none" w:sz="0" w:space="0" w:color="auto"/>
            <w:bottom w:val="none" w:sz="0" w:space="0" w:color="auto"/>
            <w:right w:val="none" w:sz="0" w:space="0" w:color="auto"/>
          </w:divBdr>
        </w:div>
      </w:divsChild>
    </w:div>
    <w:div w:id="1400784305">
      <w:bodyDiv w:val="1"/>
      <w:marLeft w:val="0"/>
      <w:marRight w:val="0"/>
      <w:marTop w:val="0"/>
      <w:marBottom w:val="0"/>
      <w:divBdr>
        <w:top w:val="none" w:sz="0" w:space="0" w:color="auto"/>
        <w:left w:val="none" w:sz="0" w:space="0" w:color="auto"/>
        <w:bottom w:val="none" w:sz="0" w:space="0" w:color="auto"/>
        <w:right w:val="none" w:sz="0" w:space="0" w:color="auto"/>
      </w:divBdr>
    </w:div>
    <w:div w:id="1425763500">
      <w:bodyDiv w:val="1"/>
      <w:marLeft w:val="0"/>
      <w:marRight w:val="0"/>
      <w:marTop w:val="0"/>
      <w:marBottom w:val="0"/>
      <w:divBdr>
        <w:top w:val="none" w:sz="0" w:space="0" w:color="auto"/>
        <w:left w:val="none" w:sz="0" w:space="0" w:color="auto"/>
        <w:bottom w:val="none" w:sz="0" w:space="0" w:color="auto"/>
        <w:right w:val="none" w:sz="0" w:space="0" w:color="auto"/>
      </w:divBdr>
      <w:divsChild>
        <w:div w:id="1003052457">
          <w:marLeft w:val="720"/>
          <w:marRight w:val="0"/>
          <w:marTop w:val="0"/>
          <w:marBottom w:val="0"/>
          <w:divBdr>
            <w:top w:val="none" w:sz="0" w:space="0" w:color="auto"/>
            <w:left w:val="none" w:sz="0" w:space="0" w:color="auto"/>
            <w:bottom w:val="none" w:sz="0" w:space="0" w:color="auto"/>
            <w:right w:val="none" w:sz="0" w:space="0" w:color="auto"/>
          </w:divBdr>
        </w:div>
        <w:div w:id="579490414">
          <w:marLeft w:val="1440"/>
          <w:marRight w:val="0"/>
          <w:marTop w:val="0"/>
          <w:marBottom w:val="0"/>
          <w:divBdr>
            <w:top w:val="none" w:sz="0" w:space="0" w:color="auto"/>
            <w:left w:val="none" w:sz="0" w:space="0" w:color="auto"/>
            <w:bottom w:val="none" w:sz="0" w:space="0" w:color="auto"/>
            <w:right w:val="none" w:sz="0" w:space="0" w:color="auto"/>
          </w:divBdr>
        </w:div>
        <w:div w:id="1700230386">
          <w:marLeft w:val="720"/>
          <w:marRight w:val="0"/>
          <w:marTop w:val="0"/>
          <w:marBottom w:val="0"/>
          <w:divBdr>
            <w:top w:val="none" w:sz="0" w:space="0" w:color="auto"/>
            <w:left w:val="none" w:sz="0" w:space="0" w:color="auto"/>
            <w:bottom w:val="none" w:sz="0" w:space="0" w:color="auto"/>
            <w:right w:val="none" w:sz="0" w:space="0" w:color="auto"/>
          </w:divBdr>
        </w:div>
        <w:div w:id="853685304">
          <w:marLeft w:val="1440"/>
          <w:marRight w:val="0"/>
          <w:marTop w:val="0"/>
          <w:marBottom w:val="0"/>
          <w:divBdr>
            <w:top w:val="none" w:sz="0" w:space="0" w:color="auto"/>
            <w:left w:val="none" w:sz="0" w:space="0" w:color="auto"/>
            <w:bottom w:val="none" w:sz="0" w:space="0" w:color="auto"/>
            <w:right w:val="none" w:sz="0" w:space="0" w:color="auto"/>
          </w:divBdr>
        </w:div>
      </w:divsChild>
    </w:div>
    <w:div w:id="1467233654">
      <w:bodyDiv w:val="1"/>
      <w:marLeft w:val="0"/>
      <w:marRight w:val="0"/>
      <w:marTop w:val="0"/>
      <w:marBottom w:val="0"/>
      <w:divBdr>
        <w:top w:val="none" w:sz="0" w:space="0" w:color="auto"/>
        <w:left w:val="none" w:sz="0" w:space="0" w:color="auto"/>
        <w:bottom w:val="none" w:sz="0" w:space="0" w:color="auto"/>
        <w:right w:val="none" w:sz="0" w:space="0" w:color="auto"/>
      </w:divBdr>
    </w:div>
    <w:div w:id="1474785933">
      <w:bodyDiv w:val="1"/>
      <w:marLeft w:val="0"/>
      <w:marRight w:val="0"/>
      <w:marTop w:val="0"/>
      <w:marBottom w:val="0"/>
      <w:divBdr>
        <w:top w:val="none" w:sz="0" w:space="0" w:color="auto"/>
        <w:left w:val="none" w:sz="0" w:space="0" w:color="auto"/>
        <w:bottom w:val="none" w:sz="0" w:space="0" w:color="auto"/>
        <w:right w:val="none" w:sz="0" w:space="0" w:color="auto"/>
      </w:divBdr>
    </w:div>
    <w:div w:id="1495023844">
      <w:bodyDiv w:val="1"/>
      <w:marLeft w:val="0"/>
      <w:marRight w:val="0"/>
      <w:marTop w:val="0"/>
      <w:marBottom w:val="0"/>
      <w:divBdr>
        <w:top w:val="none" w:sz="0" w:space="0" w:color="auto"/>
        <w:left w:val="none" w:sz="0" w:space="0" w:color="auto"/>
        <w:bottom w:val="none" w:sz="0" w:space="0" w:color="auto"/>
        <w:right w:val="none" w:sz="0" w:space="0" w:color="auto"/>
      </w:divBdr>
      <w:divsChild>
        <w:div w:id="255018614">
          <w:marLeft w:val="547"/>
          <w:marRight w:val="0"/>
          <w:marTop w:val="0"/>
          <w:marBottom w:val="0"/>
          <w:divBdr>
            <w:top w:val="none" w:sz="0" w:space="0" w:color="auto"/>
            <w:left w:val="none" w:sz="0" w:space="0" w:color="auto"/>
            <w:bottom w:val="none" w:sz="0" w:space="0" w:color="auto"/>
            <w:right w:val="none" w:sz="0" w:space="0" w:color="auto"/>
          </w:divBdr>
        </w:div>
        <w:div w:id="1421638070">
          <w:marLeft w:val="547"/>
          <w:marRight w:val="0"/>
          <w:marTop w:val="0"/>
          <w:marBottom w:val="0"/>
          <w:divBdr>
            <w:top w:val="none" w:sz="0" w:space="0" w:color="auto"/>
            <w:left w:val="none" w:sz="0" w:space="0" w:color="auto"/>
            <w:bottom w:val="none" w:sz="0" w:space="0" w:color="auto"/>
            <w:right w:val="none" w:sz="0" w:space="0" w:color="auto"/>
          </w:divBdr>
        </w:div>
        <w:div w:id="346323244">
          <w:marLeft w:val="547"/>
          <w:marRight w:val="0"/>
          <w:marTop w:val="0"/>
          <w:marBottom w:val="0"/>
          <w:divBdr>
            <w:top w:val="none" w:sz="0" w:space="0" w:color="auto"/>
            <w:left w:val="none" w:sz="0" w:space="0" w:color="auto"/>
            <w:bottom w:val="none" w:sz="0" w:space="0" w:color="auto"/>
            <w:right w:val="none" w:sz="0" w:space="0" w:color="auto"/>
          </w:divBdr>
        </w:div>
        <w:div w:id="979186368">
          <w:marLeft w:val="446"/>
          <w:marRight w:val="0"/>
          <w:marTop w:val="0"/>
          <w:marBottom w:val="0"/>
          <w:divBdr>
            <w:top w:val="none" w:sz="0" w:space="0" w:color="auto"/>
            <w:left w:val="none" w:sz="0" w:space="0" w:color="auto"/>
            <w:bottom w:val="none" w:sz="0" w:space="0" w:color="auto"/>
            <w:right w:val="none" w:sz="0" w:space="0" w:color="auto"/>
          </w:divBdr>
        </w:div>
        <w:div w:id="114062019">
          <w:marLeft w:val="446"/>
          <w:marRight w:val="0"/>
          <w:marTop w:val="0"/>
          <w:marBottom w:val="0"/>
          <w:divBdr>
            <w:top w:val="none" w:sz="0" w:space="0" w:color="auto"/>
            <w:left w:val="none" w:sz="0" w:space="0" w:color="auto"/>
            <w:bottom w:val="none" w:sz="0" w:space="0" w:color="auto"/>
            <w:right w:val="none" w:sz="0" w:space="0" w:color="auto"/>
          </w:divBdr>
        </w:div>
      </w:divsChild>
    </w:div>
    <w:div w:id="1541670110">
      <w:bodyDiv w:val="1"/>
      <w:marLeft w:val="0"/>
      <w:marRight w:val="0"/>
      <w:marTop w:val="0"/>
      <w:marBottom w:val="0"/>
      <w:divBdr>
        <w:top w:val="none" w:sz="0" w:space="0" w:color="auto"/>
        <w:left w:val="none" w:sz="0" w:space="0" w:color="auto"/>
        <w:bottom w:val="none" w:sz="0" w:space="0" w:color="auto"/>
        <w:right w:val="none" w:sz="0" w:space="0" w:color="auto"/>
      </w:divBdr>
      <w:divsChild>
        <w:div w:id="446580642">
          <w:marLeft w:val="446"/>
          <w:marRight w:val="0"/>
          <w:marTop w:val="0"/>
          <w:marBottom w:val="0"/>
          <w:divBdr>
            <w:top w:val="none" w:sz="0" w:space="0" w:color="auto"/>
            <w:left w:val="none" w:sz="0" w:space="0" w:color="auto"/>
            <w:bottom w:val="none" w:sz="0" w:space="0" w:color="auto"/>
            <w:right w:val="none" w:sz="0" w:space="0" w:color="auto"/>
          </w:divBdr>
        </w:div>
        <w:div w:id="790788336">
          <w:marLeft w:val="446"/>
          <w:marRight w:val="0"/>
          <w:marTop w:val="0"/>
          <w:marBottom w:val="0"/>
          <w:divBdr>
            <w:top w:val="none" w:sz="0" w:space="0" w:color="auto"/>
            <w:left w:val="none" w:sz="0" w:space="0" w:color="auto"/>
            <w:bottom w:val="none" w:sz="0" w:space="0" w:color="auto"/>
            <w:right w:val="none" w:sz="0" w:space="0" w:color="auto"/>
          </w:divBdr>
        </w:div>
        <w:div w:id="2038315111">
          <w:marLeft w:val="446"/>
          <w:marRight w:val="0"/>
          <w:marTop w:val="0"/>
          <w:marBottom w:val="0"/>
          <w:divBdr>
            <w:top w:val="none" w:sz="0" w:space="0" w:color="auto"/>
            <w:left w:val="none" w:sz="0" w:space="0" w:color="auto"/>
            <w:bottom w:val="none" w:sz="0" w:space="0" w:color="auto"/>
            <w:right w:val="none" w:sz="0" w:space="0" w:color="auto"/>
          </w:divBdr>
        </w:div>
      </w:divsChild>
    </w:div>
    <w:div w:id="1562717312">
      <w:bodyDiv w:val="1"/>
      <w:marLeft w:val="0"/>
      <w:marRight w:val="0"/>
      <w:marTop w:val="0"/>
      <w:marBottom w:val="0"/>
      <w:divBdr>
        <w:top w:val="none" w:sz="0" w:space="0" w:color="auto"/>
        <w:left w:val="none" w:sz="0" w:space="0" w:color="auto"/>
        <w:bottom w:val="none" w:sz="0" w:space="0" w:color="auto"/>
        <w:right w:val="none" w:sz="0" w:space="0" w:color="auto"/>
      </w:divBdr>
    </w:div>
    <w:div w:id="1563520500">
      <w:bodyDiv w:val="1"/>
      <w:marLeft w:val="0"/>
      <w:marRight w:val="0"/>
      <w:marTop w:val="0"/>
      <w:marBottom w:val="0"/>
      <w:divBdr>
        <w:top w:val="none" w:sz="0" w:space="0" w:color="auto"/>
        <w:left w:val="none" w:sz="0" w:space="0" w:color="auto"/>
        <w:bottom w:val="none" w:sz="0" w:space="0" w:color="auto"/>
        <w:right w:val="none" w:sz="0" w:space="0" w:color="auto"/>
      </w:divBdr>
      <w:divsChild>
        <w:div w:id="723677487">
          <w:marLeft w:val="446"/>
          <w:marRight w:val="0"/>
          <w:marTop w:val="0"/>
          <w:marBottom w:val="0"/>
          <w:divBdr>
            <w:top w:val="none" w:sz="0" w:space="0" w:color="auto"/>
            <w:left w:val="none" w:sz="0" w:space="0" w:color="auto"/>
            <w:bottom w:val="none" w:sz="0" w:space="0" w:color="auto"/>
            <w:right w:val="none" w:sz="0" w:space="0" w:color="auto"/>
          </w:divBdr>
        </w:div>
        <w:div w:id="1424298017">
          <w:marLeft w:val="446"/>
          <w:marRight w:val="0"/>
          <w:marTop w:val="0"/>
          <w:marBottom w:val="0"/>
          <w:divBdr>
            <w:top w:val="none" w:sz="0" w:space="0" w:color="auto"/>
            <w:left w:val="none" w:sz="0" w:space="0" w:color="auto"/>
            <w:bottom w:val="none" w:sz="0" w:space="0" w:color="auto"/>
            <w:right w:val="none" w:sz="0" w:space="0" w:color="auto"/>
          </w:divBdr>
        </w:div>
      </w:divsChild>
    </w:div>
    <w:div w:id="1587568364">
      <w:bodyDiv w:val="1"/>
      <w:marLeft w:val="0"/>
      <w:marRight w:val="0"/>
      <w:marTop w:val="0"/>
      <w:marBottom w:val="0"/>
      <w:divBdr>
        <w:top w:val="none" w:sz="0" w:space="0" w:color="auto"/>
        <w:left w:val="none" w:sz="0" w:space="0" w:color="auto"/>
        <w:bottom w:val="none" w:sz="0" w:space="0" w:color="auto"/>
        <w:right w:val="none" w:sz="0" w:space="0" w:color="auto"/>
      </w:divBdr>
      <w:divsChild>
        <w:div w:id="1562401887">
          <w:marLeft w:val="0"/>
          <w:marRight w:val="0"/>
          <w:marTop w:val="0"/>
          <w:marBottom w:val="0"/>
          <w:divBdr>
            <w:top w:val="none" w:sz="0" w:space="0" w:color="auto"/>
            <w:left w:val="none" w:sz="0" w:space="0" w:color="auto"/>
            <w:bottom w:val="none" w:sz="0" w:space="0" w:color="auto"/>
            <w:right w:val="none" w:sz="0" w:space="0" w:color="auto"/>
          </w:divBdr>
        </w:div>
      </w:divsChild>
    </w:div>
    <w:div w:id="1640187879">
      <w:bodyDiv w:val="1"/>
      <w:marLeft w:val="0"/>
      <w:marRight w:val="0"/>
      <w:marTop w:val="0"/>
      <w:marBottom w:val="0"/>
      <w:divBdr>
        <w:top w:val="none" w:sz="0" w:space="0" w:color="auto"/>
        <w:left w:val="none" w:sz="0" w:space="0" w:color="auto"/>
        <w:bottom w:val="none" w:sz="0" w:space="0" w:color="auto"/>
        <w:right w:val="none" w:sz="0" w:space="0" w:color="auto"/>
      </w:divBdr>
    </w:div>
    <w:div w:id="1658653613">
      <w:bodyDiv w:val="1"/>
      <w:marLeft w:val="0"/>
      <w:marRight w:val="0"/>
      <w:marTop w:val="0"/>
      <w:marBottom w:val="0"/>
      <w:divBdr>
        <w:top w:val="none" w:sz="0" w:space="0" w:color="auto"/>
        <w:left w:val="none" w:sz="0" w:space="0" w:color="auto"/>
        <w:bottom w:val="none" w:sz="0" w:space="0" w:color="auto"/>
        <w:right w:val="none" w:sz="0" w:space="0" w:color="auto"/>
      </w:divBdr>
    </w:div>
    <w:div w:id="1706369870">
      <w:bodyDiv w:val="1"/>
      <w:marLeft w:val="0"/>
      <w:marRight w:val="0"/>
      <w:marTop w:val="0"/>
      <w:marBottom w:val="0"/>
      <w:divBdr>
        <w:top w:val="none" w:sz="0" w:space="0" w:color="auto"/>
        <w:left w:val="none" w:sz="0" w:space="0" w:color="auto"/>
        <w:bottom w:val="none" w:sz="0" w:space="0" w:color="auto"/>
        <w:right w:val="none" w:sz="0" w:space="0" w:color="auto"/>
      </w:divBdr>
      <w:divsChild>
        <w:div w:id="1614559711">
          <w:marLeft w:val="547"/>
          <w:marRight w:val="0"/>
          <w:marTop w:val="0"/>
          <w:marBottom w:val="0"/>
          <w:divBdr>
            <w:top w:val="none" w:sz="0" w:space="0" w:color="auto"/>
            <w:left w:val="none" w:sz="0" w:space="0" w:color="auto"/>
            <w:bottom w:val="none" w:sz="0" w:space="0" w:color="auto"/>
            <w:right w:val="none" w:sz="0" w:space="0" w:color="auto"/>
          </w:divBdr>
        </w:div>
        <w:div w:id="568809002">
          <w:marLeft w:val="547"/>
          <w:marRight w:val="0"/>
          <w:marTop w:val="0"/>
          <w:marBottom w:val="0"/>
          <w:divBdr>
            <w:top w:val="none" w:sz="0" w:space="0" w:color="auto"/>
            <w:left w:val="none" w:sz="0" w:space="0" w:color="auto"/>
            <w:bottom w:val="none" w:sz="0" w:space="0" w:color="auto"/>
            <w:right w:val="none" w:sz="0" w:space="0" w:color="auto"/>
          </w:divBdr>
        </w:div>
        <w:div w:id="1814103916">
          <w:marLeft w:val="547"/>
          <w:marRight w:val="0"/>
          <w:marTop w:val="0"/>
          <w:marBottom w:val="0"/>
          <w:divBdr>
            <w:top w:val="none" w:sz="0" w:space="0" w:color="auto"/>
            <w:left w:val="none" w:sz="0" w:space="0" w:color="auto"/>
            <w:bottom w:val="none" w:sz="0" w:space="0" w:color="auto"/>
            <w:right w:val="none" w:sz="0" w:space="0" w:color="auto"/>
          </w:divBdr>
        </w:div>
        <w:div w:id="147215732">
          <w:marLeft w:val="547"/>
          <w:marRight w:val="0"/>
          <w:marTop w:val="0"/>
          <w:marBottom w:val="0"/>
          <w:divBdr>
            <w:top w:val="none" w:sz="0" w:space="0" w:color="auto"/>
            <w:left w:val="none" w:sz="0" w:space="0" w:color="auto"/>
            <w:bottom w:val="none" w:sz="0" w:space="0" w:color="auto"/>
            <w:right w:val="none" w:sz="0" w:space="0" w:color="auto"/>
          </w:divBdr>
        </w:div>
      </w:divsChild>
    </w:div>
    <w:div w:id="1752580174">
      <w:bodyDiv w:val="1"/>
      <w:marLeft w:val="0"/>
      <w:marRight w:val="0"/>
      <w:marTop w:val="0"/>
      <w:marBottom w:val="0"/>
      <w:divBdr>
        <w:top w:val="none" w:sz="0" w:space="0" w:color="auto"/>
        <w:left w:val="none" w:sz="0" w:space="0" w:color="auto"/>
        <w:bottom w:val="none" w:sz="0" w:space="0" w:color="auto"/>
        <w:right w:val="none" w:sz="0" w:space="0" w:color="auto"/>
      </w:divBdr>
    </w:div>
    <w:div w:id="1763602271">
      <w:bodyDiv w:val="1"/>
      <w:marLeft w:val="0"/>
      <w:marRight w:val="0"/>
      <w:marTop w:val="0"/>
      <w:marBottom w:val="0"/>
      <w:divBdr>
        <w:top w:val="none" w:sz="0" w:space="0" w:color="auto"/>
        <w:left w:val="none" w:sz="0" w:space="0" w:color="auto"/>
        <w:bottom w:val="none" w:sz="0" w:space="0" w:color="auto"/>
        <w:right w:val="none" w:sz="0" w:space="0" w:color="auto"/>
      </w:divBdr>
    </w:div>
    <w:div w:id="1770421500">
      <w:bodyDiv w:val="1"/>
      <w:marLeft w:val="0"/>
      <w:marRight w:val="0"/>
      <w:marTop w:val="0"/>
      <w:marBottom w:val="0"/>
      <w:divBdr>
        <w:top w:val="none" w:sz="0" w:space="0" w:color="auto"/>
        <w:left w:val="none" w:sz="0" w:space="0" w:color="auto"/>
        <w:bottom w:val="none" w:sz="0" w:space="0" w:color="auto"/>
        <w:right w:val="none" w:sz="0" w:space="0" w:color="auto"/>
      </w:divBdr>
    </w:div>
    <w:div w:id="1772509649">
      <w:bodyDiv w:val="1"/>
      <w:marLeft w:val="0"/>
      <w:marRight w:val="0"/>
      <w:marTop w:val="0"/>
      <w:marBottom w:val="0"/>
      <w:divBdr>
        <w:top w:val="none" w:sz="0" w:space="0" w:color="auto"/>
        <w:left w:val="none" w:sz="0" w:space="0" w:color="auto"/>
        <w:bottom w:val="none" w:sz="0" w:space="0" w:color="auto"/>
        <w:right w:val="none" w:sz="0" w:space="0" w:color="auto"/>
      </w:divBdr>
    </w:div>
    <w:div w:id="1832482140">
      <w:bodyDiv w:val="1"/>
      <w:marLeft w:val="0"/>
      <w:marRight w:val="0"/>
      <w:marTop w:val="0"/>
      <w:marBottom w:val="0"/>
      <w:divBdr>
        <w:top w:val="none" w:sz="0" w:space="0" w:color="auto"/>
        <w:left w:val="none" w:sz="0" w:space="0" w:color="auto"/>
        <w:bottom w:val="none" w:sz="0" w:space="0" w:color="auto"/>
        <w:right w:val="none" w:sz="0" w:space="0" w:color="auto"/>
      </w:divBdr>
    </w:div>
    <w:div w:id="1847137481">
      <w:bodyDiv w:val="1"/>
      <w:marLeft w:val="0"/>
      <w:marRight w:val="0"/>
      <w:marTop w:val="0"/>
      <w:marBottom w:val="0"/>
      <w:divBdr>
        <w:top w:val="none" w:sz="0" w:space="0" w:color="auto"/>
        <w:left w:val="none" w:sz="0" w:space="0" w:color="auto"/>
        <w:bottom w:val="none" w:sz="0" w:space="0" w:color="auto"/>
        <w:right w:val="none" w:sz="0" w:space="0" w:color="auto"/>
      </w:divBdr>
      <w:divsChild>
        <w:div w:id="1276911578">
          <w:marLeft w:val="446"/>
          <w:marRight w:val="0"/>
          <w:marTop w:val="0"/>
          <w:marBottom w:val="0"/>
          <w:divBdr>
            <w:top w:val="none" w:sz="0" w:space="0" w:color="auto"/>
            <w:left w:val="none" w:sz="0" w:space="0" w:color="auto"/>
            <w:bottom w:val="none" w:sz="0" w:space="0" w:color="auto"/>
            <w:right w:val="none" w:sz="0" w:space="0" w:color="auto"/>
          </w:divBdr>
        </w:div>
      </w:divsChild>
    </w:div>
    <w:div w:id="1856797146">
      <w:bodyDiv w:val="1"/>
      <w:marLeft w:val="0"/>
      <w:marRight w:val="0"/>
      <w:marTop w:val="0"/>
      <w:marBottom w:val="0"/>
      <w:divBdr>
        <w:top w:val="none" w:sz="0" w:space="0" w:color="auto"/>
        <w:left w:val="none" w:sz="0" w:space="0" w:color="auto"/>
        <w:bottom w:val="none" w:sz="0" w:space="0" w:color="auto"/>
        <w:right w:val="none" w:sz="0" w:space="0" w:color="auto"/>
      </w:divBdr>
      <w:divsChild>
        <w:div w:id="104204038">
          <w:marLeft w:val="547"/>
          <w:marRight w:val="0"/>
          <w:marTop w:val="0"/>
          <w:marBottom w:val="0"/>
          <w:divBdr>
            <w:top w:val="none" w:sz="0" w:space="0" w:color="auto"/>
            <w:left w:val="none" w:sz="0" w:space="0" w:color="auto"/>
            <w:bottom w:val="none" w:sz="0" w:space="0" w:color="auto"/>
            <w:right w:val="none" w:sz="0" w:space="0" w:color="auto"/>
          </w:divBdr>
        </w:div>
      </w:divsChild>
    </w:div>
    <w:div w:id="1915966517">
      <w:bodyDiv w:val="1"/>
      <w:marLeft w:val="0"/>
      <w:marRight w:val="0"/>
      <w:marTop w:val="0"/>
      <w:marBottom w:val="0"/>
      <w:divBdr>
        <w:top w:val="none" w:sz="0" w:space="0" w:color="auto"/>
        <w:left w:val="none" w:sz="0" w:space="0" w:color="auto"/>
        <w:bottom w:val="none" w:sz="0" w:space="0" w:color="auto"/>
        <w:right w:val="none" w:sz="0" w:space="0" w:color="auto"/>
      </w:divBdr>
    </w:div>
    <w:div w:id="1956402865">
      <w:bodyDiv w:val="1"/>
      <w:marLeft w:val="0"/>
      <w:marRight w:val="0"/>
      <w:marTop w:val="0"/>
      <w:marBottom w:val="0"/>
      <w:divBdr>
        <w:top w:val="none" w:sz="0" w:space="0" w:color="auto"/>
        <w:left w:val="none" w:sz="0" w:space="0" w:color="auto"/>
        <w:bottom w:val="none" w:sz="0" w:space="0" w:color="auto"/>
        <w:right w:val="none" w:sz="0" w:space="0" w:color="auto"/>
      </w:divBdr>
      <w:divsChild>
        <w:div w:id="872036589">
          <w:marLeft w:val="547"/>
          <w:marRight w:val="0"/>
          <w:marTop w:val="0"/>
          <w:marBottom w:val="0"/>
          <w:divBdr>
            <w:top w:val="none" w:sz="0" w:space="0" w:color="auto"/>
            <w:left w:val="none" w:sz="0" w:space="0" w:color="auto"/>
            <w:bottom w:val="none" w:sz="0" w:space="0" w:color="auto"/>
            <w:right w:val="none" w:sz="0" w:space="0" w:color="auto"/>
          </w:divBdr>
        </w:div>
        <w:div w:id="1233541734">
          <w:marLeft w:val="547"/>
          <w:marRight w:val="0"/>
          <w:marTop w:val="0"/>
          <w:marBottom w:val="0"/>
          <w:divBdr>
            <w:top w:val="none" w:sz="0" w:space="0" w:color="auto"/>
            <w:left w:val="none" w:sz="0" w:space="0" w:color="auto"/>
            <w:bottom w:val="none" w:sz="0" w:space="0" w:color="auto"/>
            <w:right w:val="none" w:sz="0" w:space="0" w:color="auto"/>
          </w:divBdr>
        </w:div>
        <w:div w:id="1617635224">
          <w:marLeft w:val="547"/>
          <w:marRight w:val="0"/>
          <w:marTop w:val="0"/>
          <w:marBottom w:val="0"/>
          <w:divBdr>
            <w:top w:val="none" w:sz="0" w:space="0" w:color="auto"/>
            <w:left w:val="none" w:sz="0" w:space="0" w:color="auto"/>
            <w:bottom w:val="none" w:sz="0" w:space="0" w:color="auto"/>
            <w:right w:val="none" w:sz="0" w:space="0" w:color="auto"/>
          </w:divBdr>
        </w:div>
      </w:divsChild>
    </w:div>
    <w:div w:id="2042588010">
      <w:bodyDiv w:val="1"/>
      <w:marLeft w:val="0"/>
      <w:marRight w:val="0"/>
      <w:marTop w:val="0"/>
      <w:marBottom w:val="0"/>
      <w:divBdr>
        <w:top w:val="none" w:sz="0" w:space="0" w:color="auto"/>
        <w:left w:val="none" w:sz="0" w:space="0" w:color="auto"/>
        <w:bottom w:val="none" w:sz="0" w:space="0" w:color="auto"/>
        <w:right w:val="none" w:sz="0" w:space="0" w:color="auto"/>
      </w:divBdr>
      <w:divsChild>
        <w:div w:id="411239174">
          <w:marLeft w:val="547"/>
          <w:marRight w:val="0"/>
          <w:marTop w:val="0"/>
          <w:marBottom w:val="0"/>
          <w:divBdr>
            <w:top w:val="none" w:sz="0" w:space="0" w:color="auto"/>
            <w:left w:val="none" w:sz="0" w:space="0" w:color="auto"/>
            <w:bottom w:val="none" w:sz="0" w:space="0" w:color="auto"/>
            <w:right w:val="none" w:sz="0" w:space="0" w:color="auto"/>
          </w:divBdr>
        </w:div>
        <w:div w:id="242031231">
          <w:marLeft w:val="547"/>
          <w:marRight w:val="0"/>
          <w:marTop w:val="0"/>
          <w:marBottom w:val="0"/>
          <w:divBdr>
            <w:top w:val="none" w:sz="0" w:space="0" w:color="auto"/>
            <w:left w:val="none" w:sz="0" w:space="0" w:color="auto"/>
            <w:bottom w:val="none" w:sz="0" w:space="0" w:color="auto"/>
            <w:right w:val="none" w:sz="0" w:space="0" w:color="auto"/>
          </w:divBdr>
        </w:div>
        <w:div w:id="1469055860">
          <w:marLeft w:val="547"/>
          <w:marRight w:val="0"/>
          <w:marTop w:val="0"/>
          <w:marBottom w:val="0"/>
          <w:divBdr>
            <w:top w:val="none" w:sz="0" w:space="0" w:color="auto"/>
            <w:left w:val="none" w:sz="0" w:space="0" w:color="auto"/>
            <w:bottom w:val="none" w:sz="0" w:space="0" w:color="auto"/>
            <w:right w:val="none" w:sz="0" w:space="0" w:color="auto"/>
          </w:divBdr>
        </w:div>
        <w:div w:id="1265189538">
          <w:marLeft w:val="446"/>
          <w:marRight w:val="0"/>
          <w:marTop w:val="0"/>
          <w:marBottom w:val="0"/>
          <w:divBdr>
            <w:top w:val="none" w:sz="0" w:space="0" w:color="auto"/>
            <w:left w:val="none" w:sz="0" w:space="0" w:color="auto"/>
            <w:bottom w:val="none" w:sz="0" w:space="0" w:color="auto"/>
            <w:right w:val="none" w:sz="0" w:space="0" w:color="auto"/>
          </w:divBdr>
        </w:div>
        <w:div w:id="634482956">
          <w:marLeft w:val="446"/>
          <w:marRight w:val="0"/>
          <w:marTop w:val="0"/>
          <w:marBottom w:val="0"/>
          <w:divBdr>
            <w:top w:val="none" w:sz="0" w:space="0" w:color="auto"/>
            <w:left w:val="none" w:sz="0" w:space="0" w:color="auto"/>
            <w:bottom w:val="none" w:sz="0" w:space="0" w:color="auto"/>
            <w:right w:val="none" w:sz="0" w:space="0" w:color="auto"/>
          </w:divBdr>
        </w:div>
      </w:divsChild>
    </w:div>
    <w:div w:id="2053115883">
      <w:bodyDiv w:val="1"/>
      <w:marLeft w:val="0"/>
      <w:marRight w:val="0"/>
      <w:marTop w:val="0"/>
      <w:marBottom w:val="0"/>
      <w:divBdr>
        <w:top w:val="none" w:sz="0" w:space="0" w:color="auto"/>
        <w:left w:val="none" w:sz="0" w:space="0" w:color="auto"/>
        <w:bottom w:val="none" w:sz="0" w:space="0" w:color="auto"/>
        <w:right w:val="none" w:sz="0" w:space="0" w:color="auto"/>
      </w:divBdr>
    </w:div>
    <w:div w:id="2079937146">
      <w:bodyDiv w:val="1"/>
      <w:marLeft w:val="0"/>
      <w:marRight w:val="0"/>
      <w:marTop w:val="0"/>
      <w:marBottom w:val="0"/>
      <w:divBdr>
        <w:top w:val="none" w:sz="0" w:space="0" w:color="auto"/>
        <w:left w:val="none" w:sz="0" w:space="0" w:color="auto"/>
        <w:bottom w:val="none" w:sz="0" w:space="0" w:color="auto"/>
        <w:right w:val="none" w:sz="0" w:space="0" w:color="auto"/>
      </w:divBdr>
      <w:divsChild>
        <w:div w:id="2109423196">
          <w:marLeft w:val="1166"/>
          <w:marRight w:val="0"/>
          <w:marTop w:val="0"/>
          <w:marBottom w:val="0"/>
          <w:divBdr>
            <w:top w:val="none" w:sz="0" w:space="0" w:color="auto"/>
            <w:left w:val="none" w:sz="0" w:space="0" w:color="auto"/>
            <w:bottom w:val="none" w:sz="0" w:space="0" w:color="auto"/>
            <w:right w:val="none" w:sz="0" w:space="0" w:color="auto"/>
          </w:divBdr>
        </w:div>
        <w:div w:id="1586919700">
          <w:marLeft w:val="1166"/>
          <w:marRight w:val="0"/>
          <w:marTop w:val="0"/>
          <w:marBottom w:val="0"/>
          <w:divBdr>
            <w:top w:val="none" w:sz="0" w:space="0" w:color="auto"/>
            <w:left w:val="none" w:sz="0" w:space="0" w:color="auto"/>
            <w:bottom w:val="none" w:sz="0" w:space="0" w:color="auto"/>
            <w:right w:val="none" w:sz="0" w:space="0" w:color="auto"/>
          </w:divBdr>
        </w:div>
        <w:div w:id="781414473">
          <w:marLeft w:val="1166"/>
          <w:marRight w:val="0"/>
          <w:marTop w:val="0"/>
          <w:marBottom w:val="0"/>
          <w:divBdr>
            <w:top w:val="none" w:sz="0" w:space="0" w:color="auto"/>
            <w:left w:val="none" w:sz="0" w:space="0" w:color="auto"/>
            <w:bottom w:val="none" w:sz="0" w:space="0" w:color="auto"/>
            <w:right w:val="none" w:sz="0" w:space="0" w:color="auto"/>
          </w:divBdr>
        </w:div>
        <w:div w:id="974607853">
          <w:marLeft w:val="1166"/>
          <w:marRight w:val="0"/>
          <w:marTop w:val="0"/>
          <w:marBottom w:val="0"/>
          <w:divBdr>
            <w:top w:val="none" w:sz="0" w:space="0" w:color="auto"/>
            <w:left w:val="none" w:sz="0" w:space="0" w:color="auto"/>
            <w:bottom w:val="none" w:sz="0" w:space="0" w:color="auto"/>
            <w:right w:val="none" w:sz="0" w:space="0" w:color="auto"/>
          </w:divBdr>
        </w:div>
      </w:divsChild>
    </w:div>
    <w:div w:id="2090345909">
      <w:bodyDiv w:val="1"/>
      <w:marLeft w:val="0"/>
      <w:marRight w:val="0"/>
      <w:marTop w:val="0"/>
      <w:marBottom w:val="0"/>
      <w:divBdr>
        <w:top w:val="none" w:sz="0" w:space="0" w:color="auto"/>
        <w:left w:val="none" w:sz="0" w:space="0" w:color="auto"/>
        <w:bottom w:val="none" w:sz="0" w:space="0" w:color="auto"/>
        <w:right w:val="none" w:sz="0" w:space="0" w:color="auto"/>
      </w:divBdr>
      <w:divsChild>
        <w:div w:id="1400401951">
          <w:marLeft w:val="446"/>
          <w:marRight w:val="0"/>
          <w:marTop w:val="0"/>
          <w:marBottom w:val="0"/>
          <w:divBdr>
            <w:top w:val="none" w:sz="0" w:space="0" w:color="auto"/>
            <w:left w:val="none" w:sz="0" w:space="0" w:color="auto"/>
            <w:bottom w:val="none" w:sz="0" w:space="0" w:color="auto"/>
            <w:right w:val="none" w:sz="0" w:space="0" w:color="auto"/>
          </w:divBdr>
        </w:div>
        <w:div w:id="203835442">
          <w:marLeft w:val="446"/>
          <w:marRight w:val="0"/>
          <w:marTop w:val="0"/>
          <w:marBottom w:val="0"/>
          <w:divBdr>
            <w:top w:val="none" w:sz="0" w:space="0" w:color="auto"/>
            <w:left w:val="none" w:sz="0" w:space="0" w:color="auto"/>
            <w:bottom w:val="none" w:sz="0" w:space="0" w:color="auto"/>
            <w:right w:val="none" w:sz="0" w:space="0" w:color="auto"/>
          </w:divBdr>
        </w:div>
        <w:div w:id="1757288423">
          <w:marLeft w:val="446"/>
          <w:marRight w:val="0"/>
          <w:marTop w:val="0"/>
          <w:marBottom w:val="0"/>
          <w:divBdr>
            <w:top w:val="none" w:sz="0" w:space="0" w:color="auto"/>
            <w:left w:val="none" w:sz="0" w:space="0" w:color="auto"/>
            <w:bottom w:val="none" w:sz="0" w:space="0" w:color="auto"/>
            <w:right w:val="none" w:sz="0" w:space="0" w:color="auto"/>
          </w:divBdr>
        </w:div>
      </w:divsChild>
    </w:div>
    <w:div w:id="2101750102">
      <w:bodyDiv w:val="1"/>
      <w:marLeft w:val="0"/>
      <w:marRight w:val="0"/>
      <w:marTop w:val="0"/>
      <w:marBottom w:val="0"/>
      <w:divBdr>
        <w:top w:val="none" w:sz="0" w:space="0" w:color="auto"/>
        <w:left w:val="none" w:sz="0" w:space="0" w:color="auto"/>
        <w:bottom w:val="none" w:sz="0" w:space="0" w:color="auto"/>
        <w:right w:val="none" w:sz="0" w:space="0" w:color="auto"/>
      </w:divBdr>
    </w:div>
    <w:div w:id="2101952432">
      <w:bodyDiv w:val="1"/>
      <w:marLeft w:val="0"/>
      <w:marRight w:val="0"/>
      <w:marTop w:val="0"/>
      <w:marBottom w:val="0"/>
      <w:divBdr>
        <w:top w:val="none" w:sz="0" w:space="0" w:color="auto"/>
        <w:left w:val="none" w:sz="0" w:space="0" w:color="auto"/>
        <w:bottom w:val="none" w:sz="0" w:space="0" w:color="auto"/>
        <w:right w:val="none" w:sz="0" w:space="0" w:color="auto"/>
      </w:divBdr>
      <w:divsChild>
        <w:div w:id="1277061791">
          <w:marLeft w:val="547"/>
          <w:marRight w:val="0"/>
          <w:marTop w:val="0"/>
          <w:marBottom w:val="120"/>
          <w:divBdr>
            <w:top w:val="none" w:sz="0" w:space="0" w:color="auto"/>
            <w:left w:val="none" w:sz="0" w:space="0" w:color="auto"/>
            <w:bottom w:val="none" w:sz="0" w:space="0" w:color="auto"/>
            <w:right w:val="none" w:sz="0" w:space="0" w:color="auto"/>
          </w:divBdr>
        </w:div>
        <w:div w:id="1915044577">
          <w:marLeft w:val="547"/>
          <w:marRight w:val="0"/>
          <w:marTop w:val="0"/>
          <w:marBottom w:val="120"/>
          <w:divBdr>
            <w:top w:val="none" w:sz="0" w:space="0" w:color="auto"/>
            <w:left w:val="none" w:sz="0" w:space="0" w:color="auto"/>
            <w:bottom w:val="none" w:sz="0" w:space="0" w:color="auto"/>
            <w:right w:val="none" w:sz="0" w:space="0" w:color="auto"/>
          </w:divBdr>
        </w:div>
        <w:div w:id="953445120">
          <w:marLeft w:val="547"/>
          <w:marRight w:val="0"/>
          <w:marTop w:val="0"/>
          <w:marBottom w:val="120"/>
          <w:divBdr>
            <w:top w:val="none" w:sz="0" w:space="0" w:color="auto"/>
            <w:left w:val="none" w:sz="0" w:space="0" w:color="auto"/>
            <w:bottom w:val="none" w:sz="0" w:space="0" w:color="auto"/>
            <w:right w:val="none" w:sz="0" w:space="0" w:color="auto"/>
          </w:divBdr>
        </w:div>
        <w:div w:id="1362393296">
          <w:marLeft w:val="547"/>
          <w:marRight w:val="0"/>
          <w:marTop w:val="0"/>
          <w:marBottom w:val="120"/>
          <w:divBdr>
            <w:top w:val="none" w:sz="0" w:space="0" w:color="auto"/>
            <w:left w:val="none" w:sz="0" w:space="0" w:color="auto"/>
            <w:bottom w:val="none" w:sz="0" w:space="0" w:color="auto"/>
            <w:right w:val="none" w:sz="0" w:space="0" w:color="auto"/>
          </w:divBdr>
        </w:div>
      </w:divsChild>
    </w:div>
    <w:div w:id="2102868184">
      <w:bodyDiv w:val="1"/>
      <w:marLeft w:val="0"/>
      <w:marRight w:val="0"/>
      <w:marTop w:val="0"/>
      <w:marBottom w:val="0"/>
      <w:divBdr>
        <w:top w:val="none" w:sz="0" w:space="0" w:color="auto"/>
        <w:left w:val="none" w:sz="0" w:space="0" w:color="auto"/>
        <w:bottom w:val="none" w:sz="0" w:space="0" w:color="auto"/>
        <w:right w:val="none" w:sz="0" w:space="0" w:color="auto"/>
      </w:divBdr>
      <w:divsChild>
        <w:div w:id="254241903">
          <w:marLeft w:val="0"/>
          <w:marRight w:val="0"/>
          <w:marTop w:val="0"/>
          <w:marBottom w:val="0"/>
          <w:divBdr>
            <w:top w:val="none" w:sz="0" w:space="0" w:color="auto"/>
            <w:left w:val="none" w:sz="0" w:space="0" w:color="auto"/>
            <w:bottom w:val="none" w:sz="0" w:space="0" w:color="auto"/>
            <w:right w:val="none" w:sz="0" w:space="0" w:color="auto"/>
          </w:divBdr>
        </w:div>
      </w:divsChild>
    </w:div>
    <w:div w:id="2139955677">
      <w:bodyDiv w:val="1"/>
      <w:marLeft w:val="0"/>
      <w:marRight w:val="0"/>
      <w:marTop w:val="0"/>
      <w:marBottom w:val="0"/>
      <w:divBdr>
        <w:top w:val="none" w:sz="0" w:space="0" w:color="auto"/>
        <w:left w:val="none" w:sz="0" w:space="0" w:color="auto"/>
        <w:bottom w:val="none" w:sz="0" w:space="0" w:color="auto"/>
        <w:right w:val="none" w:sz="0" w:space="0" w:color="auto"/>
      </w:divBdr>
    </w:div>
    <w:div w:id="2145854741">
      <w:bodyDiv w:val="1"/>
      <w:marLeft w:val="0"/>
      <w:marRight w:val="0"/>
      <w:marTop w:val="0"/>
      <w:marBottom w:val="0"/>
      <w:divBdr>
        <w:top w:val="none" w:sz="0" w:space="0" w:color="auto"/>
        <w:left w:val="none" w:sz="0" w:space="0" w:color="auto"/>
        <w:bottom w:val="none" w:sz="0" w:space="0" w:color="auto"/>
        <w:right w:val="none" w:sz="0" w:space="0" w:color="auto"/>
      </w:divBdr>
      <w:divsChild>
        <w:div w:id="24333414">
          <w:marLeft w:val="547"/>
          <w:marRight w:val="0"/>
          <w:marTop w:val="0"/>
          <w:marBottom w:val="0"/>
          <w:divBdr>
            <w:top w:val="none" w:sz="0" w:space="0" w:color="auto"/>
            <w:left w:val="none" w:sz="0" w:space="0" w:color="auto"/>
            <w:bottom w:val="none" w:sz="0" w:space="0" w:color="auto"/>
            <w:right w:val="none" w:sz="0" w:space="0" w:color="auto"/>
          </w:divBdr>
        </w:div>
        <w:div w:id="24058591">
          <w:marLeft w:val="547"/>
          <w:marRight w:val="0"/>
          <w:marTop w:val="0"/>
          <w:marBottom w:val="0"/>
          <w:divBdr>
            <w:top w:val="none" w:sz="0" w:space="0" w:color="auto"/>
            <w:left w:val="none" w:sz="0" w:space="0" w:color="auto"/>
            <w:bottom w:val="none" w:sz="0" w:space="0" w:color="auto"/>
            <w:right w:val="none" w:sz="0" w:space="0" w:color="auto"/>
          </w:divBdr>
        </w:div>
        <w:div w:id="287976966">
          <w:marLeft w:val="547"/>
          <w:marRight w:val="0"/>
          <w:marTop w:val="0"/>
          <w:marBottom w:val="0"/>
          <w:divBdr>
            <w:top w:val="none" w:sz="0" w:space="0" w:color="auto"/>
            <w:left w:val="none" w:sz="0" w:space="0" w:color="auto"/>
            <w:bottom w:val="none" w:sz="0" w:space="0" w:color="auto"/>
            <w:right w:val="none" w:sz="0" w:space="0" w:color="auto"/>
          </w:divBdr>
        </w:div>
        <w:div w:id="16301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A0DA41C33BC44F8DD264F86E8BEE01" ma:contentTypeVersion="18" ma:contentTypeDescription="Creare un nuovo documento." ma:contentTypeScope="" ma:versionID="681a77311b9918c208442eabafc6a00d">
  <xsd:schema xmlns:xsd="http://www.w3.org/2001/XMLSchema" xmlns:xs="http://www.w3.org/2001/XMLSchema" xmlns:p="http://schemas.microsoft.com/office/2006/metadata/properties" xmlns:ns2="fe951d4f-c492-48b7-a47a-1d7b80b0692e" xmlns:ns3="fd45d011-2bde-44f7-aaaa-8bdb0b8f798c" targetNamespace="http://schemas.microsoft.com/office/2006/metadata/properties" ma:root="true" ma:fieldsID="780c9b1d7eba2f47c6751398f16b0b3d" ns2:_="" ns3:_="">
    <xsd:import namespace="fe951d4f-c492-48b7-a47a-1d7b80b0692e"/>
    <xsd:import namespace="fd45d011-2bde-44f7-aaaa-8bdb0b8f79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1d4f-c492-48b7-a47a-1d7b80b06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5d011-2bde-44f7-aaaa-8bdb0b8f798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d786c80-8e97-47ba-a086-2be6e305fb56}" ma:internalName="TaxCatchAll" ma:showField="CatchAllData" ma:web="fd45d011-2bde-44f7-aaaa-8bdb0b8f7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e951d4f-c492-48b7-a47a-1d7b80b0692e" xsi:nil="true"/>
    <TaxCatchAll xmlns="fd45d011-2bde-44f7-aaaa-8bdb0b8f798c" xsi:nil="true"/>
    <lcf76f155ced4ddcb4097134ff3c332f xmlns="fe951d4f-c492-48b7-a47a-1d7b80b069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DF1A-8977-4E66-8FE5-D03A4F9A15E3}"/>
</file>

<file path=customXml/itemProps2.xml><?xml version="1.0" encoding="utf-8"?>
<ds:datastoreItem xmlns:ds="http://schemas.openxmlformats.org/officeDocument/2006/customXml" ds:itemID="{C89350EE-C3DA-4D3C-AA0C-5645680BB058}">
  <ds:schemaRefs>
    <ds:schemaRef ds:uri="http://schemas.microsoft.com/sharepoint/v3/contenttype/forms"/>
  </ds:schemaRefs>
</ds:datastoreItem>
</file>

<file path=customXml/itemProps3.xml><?xml version="1.0" encoding="utf-8"?>
<ds:datastoreItem xmlns:ds="http://schemas.openxmlformats.org/officeDocument/2006/customXml" ds:itemID="{276C775A-3F0B-4DEA-A513-C06CE01F8E1A}">
  <ds:schemaRefs>
    <ds:schemaRef ds:uri="http://schemas.microsoft.com/office/2006/metadata/properties"/>
    <ds:schemaRef ds:uri="http://schemas.microsoft.com/office/infopath/2007/PartnerControls"/>
    <ds:schemaRef ds:uri="fe951d4f-c492-48b7-a47a-1d7b80b0692e"/>
    <ds:schemaRef ds:uri="fd45d011-2bde-44f7-aaaa-8bdb0b8f798c"/>
  </ds:schemaRefs>
</ds:datastoreItem>
</file>

<file path=customXml/itemProps4.xml><?xml version="1.0" encoding="utf-8"?>
<ds:datastoreItem xmlns:ds="http://schemas.openxmlformats.org/officeDocument/2006/customXml" ds:itemID="{A447DC09-7A63-436A-88BD-1AD3B33A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9348</Words>
  <Characters>53290</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Conti</dc:creator>
  <cp:keywords/>
  <dc:description/>
  <cp:lastModifiedBy>Elena Bilenchi</cp:lastModifiedBy>
  <cp:revision>356</cp:revision>
  <cp:lastPrinted>2020-12-02T10:50:00Z</cp:lastPrinted>
  <dcterms:created xsi:type="dcterms:W3CDTF">2022-10-03T08:42:00Z</dcterms:created>
  <dcterms:modified xsi:type="dcterms:W3CDTF">2025-03-31T11:17:00Z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0x010100E2A0DA41C33BC44F8DD264F86E8BEE01</vt:lpwstr>
  </property>
  <property fmtid="{D5CDD505-2E9C-101B-9397-08002B2CF9AE}" pid="3" name="Order">
    <vt:r8>3323200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